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rPr>
          <w:rFonts w:hint="eastAsia" w:ascii="宋体" w:hAnsi="宋体" w:cs="宋体"/>
          <w:b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b/>
          <w:kern w:val="0"/>
          <w:sz w:val="24"/>
          <w:szCs w:val="24"/>
        </w:rPr>
        <w:t>附件三：</w:t>
      </w:r>
    </w:p>
    <w:p>
      <w:pPr>
        <w:widowControl/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spacing w:val="6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spacing w:val="6"/>
          <w:kern w:val="0"/>
          <w:sz w:val="24"/>
          <w:szCs w:val="24"/>
        </w:rPr>
        <w:t>中小企业声明函（格式）</w:t>
      </w:r>
    </w:p>
    <w:p>
      <w:pP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本公司郑重声明，根据《政府采购促进中小企业发展管理办法》(财库[2020]46号)的规定，本公司参加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(单位名称)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(项目名称)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采购活动，工程的施工单位全部为符合政策要求的中小企业。相关企业（含联合体中的中小企业、签订分包意向协议的中小企业)的具体情况如下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1、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 标的名称)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，属于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(采购文件中明确的所属行业)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 xml:space="preserve"> 行业：承建(承接)企业为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(企业名称)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，从业人员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人，营业收入为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万元，资产总额为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万元，属于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(中型企业、小型企业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>微型企业)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 xml:space="preserve"> 。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2、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 标的名称)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，属于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(采购文件中明确的所属行业)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 xml:space="preserve"> 行业：承建(承接)企业为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(企业名称)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，从业人员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人，营业收入为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万元，资产总额为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万元，属于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 xml:space="preserve">   (中型企业、小型企业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u w:val="single"/>
        </w:rPr>
        <w:t>微型企业)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 xml:space="preserve"> 。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…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以上企业，不属于大企业的分支机构，不存在控股股东为大企业的情形，也不存在与大企业的负责人为同一人的情形。</w:t>
      </w:r>
    </w:p>
    <w:p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本企业对上述声明内容的真实性负责。如有虚假，将依法承担相应责任。</w:t>
      </w:r>
    </w:p>
    <w:p>
      <w:pPr>
        <w:adjustRightInd w:val="0"/>
        <w:snapToGrid w:val="0"/>
        <w:spacing w:line="360" w:lineRule="auto"/>
        <w:ind w:firstLine="5670" w:firstLineChars="27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firstLine="5670" w:firstLineChars="27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企业名称(盖章) ：</w:t>
      </w:r>
    </w:p>
    <w:p>
      <w:pPr>
        <w:adjustRightInd w:val="0"/>
        <w:snapToGrid w:val="0"/>
        <w:spacing w:line="360" w:lineRule="auto"/>
        <w:ind w:firstLine="5670" w:firstLineChars="27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日期:</w:t>
      </w:r>
    </w:p>
    <w:p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注：从业人员、营业收入、资产总额填报上一年度数据，无上一年度数据的新成立企业可不填写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mNzcyYzg0YjVmNWM0ZWFmZDA4OWE1YmZkMWJjZDIifQ=="/>
  </w:docVars>
  <w:rsids>
    <w:rsidRoot w:val="00000000"/>
    <w:rsid w:val="00AF6B2E"/>
    <w:rsid w:val="0F4C28D6"/>
    <w:rsid w:val="2B50316B"/>
    <w:rsid w:val="3563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 w:val="24"/>
      <w:szCs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452</Characters>
  <Lines>0</Lines>
  <Paragraphs>0</Paragraphs>
  <ScaleCrop>false</ScaleCrop>
  <LinksUpToDate>false</LinksUpToDate>
  <CharactersWithSpaces>511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2024-07-09T09:13:00Z</dcterms:created>
  <dc:creator>XL</dc:creator>
  <cp:lastModifiedBy>Administrator</cp:lastModifiedBy>
  <dcterms:modified xsi:type="dcterms:W3CDTF">2026-10-27T09:08:48Z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87F6DD57A10242A3B0AC1CCFBFB936E8_13</vt:lpwstr>
  </property>
  <property fmtid="{D5CDD505-2E9C-101B-9397-08002B2CF9AE}" pid="4" name="KSOTemplateDocerSaveRecord">
    <vt:lpwstr>eyJoZGlkIjoiMjhmNzcyYzg0YjVmNWM0ZWFmZDA4OWE1YmZkMWJjZDIiLCJ1c2VySWQiOiIyNjU2MzgzMzkifQ==</vt:lpwstr>
  </property>
</Properties>
</file>