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92D5B"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19"/>
          <w:szCs w:val="19"/>
          <w:highlight w:val="none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附件 供应商资格声明(格式)</w:t>
      </w:r>
    </w:p>
    <w:p w14:paraId="2C88AF0E">
      <w:pPr>
        <w:keepNext w:val="0"/>
        <w:keepLines w:val="0"/>
        <w:widowControl/>
        <w:suppressLineNumbers w:val="0"/>
        <w:spacing w:before="228" w:beforeAutospacing="0" w:after="100" w:afterAutospacing="0" w:line="360" w:lineRule="atLeast"/>
        <w:ind w:left="532" w:right="0" w:firstLine="24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19"/>
          <w:szCs w:val="19"/>
          <w:highlight w:val="none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lang w:val="en-US" w:eastAsia="zh-CN" w:bidi="ar"/>
        </w:rPr>
        <w:t>供应商资格声明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lang w:val="en-US" w:eastAsia="zh-CN" w:bidi="ar"/>
        </w:rPr>
        <w:t>(格式)</w:t>
      </w:r>
    </w:p>
    <w:bookmarkEnd w:id="0"/>
    <w:p w14:paraId="678B570B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(采购人、采购代理机构)：</w:t>
      </w:r>
    </w:p>
    <w:p w14:paraId="2AE5D9AC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按照《中华人民共和国政府采购法》及实施条例和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(项目名称)邀请公告的规定，我单位郑重声明如下：</w:t>
      </w:r>
    </w:p>
    <w:p w14:paraId="3D04E4F7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，全称为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，统一社会信用代码为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，法定代表人（单位负责人）为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，具有独立承担民事责任的能力。</w:t>
      </w:r>
    </w:p>
    <w:p w14:paraId="702B691B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二、我单位具有良好的商业信誉和健全的财务会计制度。</w:t>
      </w:r>
    </w:p>
    <w:p w14:paraId="4CAB8613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三、我单位依法进行纳税和社会保险申报并实际履行了义务。</w:t>
      </w:r>
    </w:p>
    <w:p w14:paraId="739E363B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四、我单位具有履行本项目采购合同所必需的设备和专业技术能力，并具有履行合同的良好记录。</w:t>
      </w:r>
    </w:p>
    <w:p w14:paraId="057CDFF9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29AEF3C6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供应商在参加政府采购活动前3年内因违法经营被禁止在一定期限内参加政府采购活动，期限届满的，可以参加政府采购活动。</w:t>
      </w:r>
    </w:p>
    <w:p w14:paraId="743E0494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六、我单位具备法律、行政法规规定的其他条件。</w:t>
      </w:r>
    </w:p>
    <w:p w14:paraId="14E31E52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七、与我单位存在“单位负责人为同一人或者存在直接控股、管理关系”的其他单位信息如下（如无，填写“无”）：</w:t>
      </w:r>
    </w:p>
    <w:p w14:paraId="7399CEF3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1、与我单位的法定代表人（单位负责人）为同一人的其他单位如下：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            </w:t>
      </w:r>
    </w:p>
    <w:p w14:paraId="6230E2FF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2、我单位直接控股的其他单位如下：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       </w:t>
      </w:r>
    </w:p>
    <w:p w14:paraId="1286C339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3、与我单位存在管理关系的其他单位如下：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     </w:t>
      </w:r>
    </w:p>
    <w:p w14:paraId="09A58FF7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八、我单位不属于为本项目提供整体设计、规范编制或者项目管理、监理、检测等服务的供应商。</w:t>
      </w:r>
    </w:p>
    <w:p w14:paraId="3A815928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九、我单位无以下不良信用记录情形：</w:t>
      </w:r>
    </w:p>
    <w:p w14:paraId="17A71E96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1、在“信用中国”网站被列入失信被执行人和重大税收违法案件当事人名单；</w:t>
      </w:r>
    </w:p>
    <w:p w14:paraId="732238A6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2、在“中国政府采购网”网站被列入政府采购严重违法失信行为记录名单；</w:t>
      </w:r>
    </w:p>
    <w:p w14:paraId="41D83852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3、不符合《政府采购法》第二十二条规定的条件。</w:t>
      </w:r>
    </w:p>
    <w:p w14:paraId="6FF476BA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我单位保证上述声明的事项都是真实的，如有虚假，我单位愿意承担相应的法律责任，并承担因此所造成的一切损失。</w:t>
      </w:r>
    </w:p>
    <w:p w14:paraId="2A556C84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注：第三条“良好的商业信誉”是指供应商经营状况良好，无本承诺函第九条情形。</w:t>
      </w:r>
    </w:p>
    <w:p w14:paraId="647DB47F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 </w:t>
      </w:r>
    </w:p>
    <w:p w14:paraId="6ECB22C3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供应商名称（盖单位公章）：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</w:p>
    <w:p w14:paraId="69B69FB7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法定代表人（单位负责人）或委托代理人：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（签字或印章）</w:t>
      </w:r>
    </w:p>
    <w:p w14:paraId="6D2854D6">
      <w:pPr>
        <w:keepNext w:val="0"/>
        <w:keepLines w:val="0"/>
        <w:widowControl/>
        <w:suppressLineNumbers w:val="0"/>
        <w:spacing w:before="50" w:beforeAutospacing="0" w:after="100" w:afterAutospacing="0" w:line="360" w:lineRule="atLeast"/>
        <w:ind w:left="228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8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日期：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 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u w:val="single"/>
          <w:lang w:val="en-US" w:eastAsia="zh-CN" w:bidi="ar"/>
        </w:rPr>
        <w:t>   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lang w:val="en-US" w:eastAsia="zh-CN" w:bidi="ar"/>
        </w:rPr>
        <w:t>日</w:t>
      </w:r>
    </w:p>
    <w:p w14:paraId="067C87C1"/>
    <w:p w14:paraId="716B3D6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831719"/>
    <w:rsid w:val="5983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2026-10-28T02:14:00Z</dcterms:created>
  <dc:creator>慧子</dc:creator>
  <cp:lastModifiedBy>慧子</cp:lastModifiedBy>
  <dcterms:modified xsi:type="dcterms:W3CDTF">2026-10-28T02:15:20Z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3716F652E84A4DED83F7F2228DBAE6F5_11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