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54F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2" w:beforeAutospacing="0" w:after="0" w:afterAutospacing="0" w:line="240" w:lineRule="auto"/>
        <w:ind w:right="0"/>
        <w:jc w:val="left"/>
        <w:textAlignment w:val="auto"/>
        <w:rPr>
          <w:b/>
          <w:bCs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</w:rPr>
        <w:t>附件</w:t>
      </w:r>
      <w:r>
        <w:rPr>
          <w:rFonts w:hint="eastAsia" w:ascii="宋体" w:hAnsi="宋体" w:cs="宋体"/>
          <w:b/>
          <w:bCs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</w:rPr>
        <w:t>:</w:t>
      </w:r>
    </w:p>
    <w:p w14:paraId="3BD738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rPr>
          <w:rFonts w:hint="eastAsia"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供应商资格声明</w:t>
      </w:r>
    </w:p>
    <w:p w14:paraId="42A68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rPr>
          <w:rFonts w:hint="eastAsia" w:ascii="黑体" w:hAnsi="黑体" w:eastAsia="黑体"/>
          <w:b/>
          <w:color w:val="auto"/>
          <w:sz w:val="28"/>
          <w:szCs w:val="28"/>
        </w:rPr>
      </w:pPr>
    </w:p>
    <w:p w14:paraId="17600FF2">
      <w:pPr>
        <w:widowControl/>
        <w:adjustRightInd w:val="0"/>
        <w:snapToGrid w:val="0"/>
        <w:spacing w:before="156" w:beforeLines="50" w:line="24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(采购人、采购代理机构)：</w:t>
      </w:r>
    </w:p>
    <w:p w14:paraId="3515C885">
      <w:pPr>
        <w:widowControl/>
        <w:adjustRightInd w:val="0"/>
        <w:snapToGrid w:val="0"/>
        <w:spacing w:before="156" w:beforeLines="50"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照《中华人民共和国政府采购法》及实施条例和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(项目名称)邀请公告的规定，我单位郑重声明如下：</w:t>
      </w:r>
    </w:p>
    <w:p w14:paraId="74E53F43">
      <w:pPr>
        <w:widowControl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一、我单位是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照中华人民共和国法律规定登记注册的，注册地点为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，全称为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，统一社会信用代码为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，法定代表人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pacing w:val="-2"/>
          <w:kern w:val="0"/>
          <w:sz w:val="24"/>
          <w:szCs w:val="24"/>
        </w:rPr>
        <w:t>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位</w:t>
      </w:r>
      <w:r>
        <w:rPr>
          <w:rFonts w:hint="eastAsia" w:ascii="宋体" w:hAnsi="宋体" w:eastAsia="宋体" w:cs="宋体"/>
          <w:color w:val="auto"/>
          <w:spacing w:val="-2"/>
          <w:kern w:val="0"/>
          <w:sz w:val="24"/>
          <w:szCs w:val="24"/>
        </w:rPr>
        <w:t>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责人</w:t>
      </w:r>
      <w:r>
        <w:rPr>
          <w:rFonts w:hint="eastAsia" w:ascii="宋体" w:hAnsi="宋体" w:eastAsia="宋体" w:cs="宋体"/>
          <w:color w:val="auto"/>
          <w:spacing w:val="-2"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，具有独立承担民事责任的能力。</w:t>
      </w:r>
    </w:p>
    <w:p w14:paraId="44AF901F">
      <w:pPr>
        <w:widowControl/>
        <w:adjustRightInd w:val="0"/>
        <w:snapToGrid w:val="0"/>
        <w:spacing w:before="156" w:beforeLines="50"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二、我单位具有良好的商业信誉和健全的财务会计制度。</w:t>
      </w:r>
    </w:p>
    <w:p w14:paraId="3A4067E0">
      <w:pPr>
        <w:widowControl/>
        <w:adjustRightInd w:val="0"/>
        <w:snapToGrid w:val="0"/>
        <w:spacing w:before="156" w:beforeLines="50"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三、我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依法进行纳税和社会保险申报并实际履行了义务。</w:t>
      </w:r>
    </w:p>
    <w:p w14:paraId="7DAFC1C0">
      <w:pPr>
        <w:widowControl/>
        <w:adjustRightInd w:val="0"/>
        <w:snapToGrid w:val="0"/>
        <w:spacing w:before="156" w:beforeLines="50"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四、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我单位具有履行本项目采购合同所必需的设备和专业技术能力，并具有履行合同的良好记录。</w:t>
      </w:r>
    </w:p>
    <w:p w14:paraId="229D1E58">
      <w:pPr>
        <w:widowControl/>
        <w:adjustRightInd w:val="0"/>
        <w:snapToGrid w:val="0"/>
        <w:spacing w:before="156" w:beforeLines="50"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 w14:paraId="772E554F">
      <w:pPr>
        <w:widowControl/>
        <w:adjustRightInd w:val="0"/>
        <w:snapToGrid w:val="0"/>
        <w:spacing w:before="156" w:beforeLines="50"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供应商在参加政府采购活动前3年内因违法经营被禁止在一定期限内参加政府采购活动，期限届满的，可以参加政府采购活动。</w:t>
      </w:r>
    </w:p>
    <w:p w14:paraId="77596819">
      <w:pPr>
        <w:widowControl/>
        <w:adjustRightInd w:val="0"/>
        <w:snapToGrid w:val="0"/>
        <w:spacing w:before="156" w:beforeLines="50"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六、我单位具备法律、行政法规规定的其他条件。</w:t>
      </w:r>
    </w:p>
    <w:p w14:paraId="4EF3932B">
      <w:pPr>
        <w:widowControl/>
        <w:adjustRightInd w:val="0"/>
        <w:snapToGrid w:val="0"/>
        <w:spacing w:before="156" w:beforeLines="50"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七、与我单位存在“单位负责人为同一人或者存在直接控股、管理关系”的其他单位信息如下（如无，填写“无”）：</w:t>
      </w:r>
    </w:p>
    <w:p w14:paraId="09039725">
      <w:pPr>
        <w:adjustRightInd w:val="0"/>
        <w:snapToGrid w:val="0"/>
        <w:spacing w:before="156" w:beforeLines="50"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1、与我单位的法定代表人（单位负责人）为同一人的其他单位如下：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</w:t>
      </w:r>
    </w:p>
    <w:p w14:paraId="3D2187DA">
      <w:pPr>
        <w:adjustRightInd w:val="0"/>
        <w:snapToGrid w:val="0"/>
        <w:spacing w:before="156" w:beforeLines="50"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2、我单位直接控股的其他单位如下：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</w:t>
      </w:r>
    </w:p>
    <w:p w14:paraId="5AF4481A">
      <w:pPr>
        <w:adjustRightInd w:val="0"/>
        <w:snapToGrid w:val="0"/>
        <w:spacing w:before="156" w:beforeLines="50"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3、与我单位存在管理关系的其他单位如下：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</w:t>
      </w:r>
    </w:p>
    <w:p w14:paraId="0B5C9C37">
      <w:pPr>
        <w:widowControl/>
        <w:adjustRightInd w:val="0"/>
        <w:snapToGrid w:val="0"/>
        <w:spacing w:before="156" w:beforeLines="50"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八、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我单位不属于为本项目提供整体设计、规范编制或者项目管理、监理、检测等服务的供应商。</w:t>
      </w:r>
    </w:p>
    <w:p w14:paraId="2663E21E">
      <w:pPr>
        <w:widowControl/>
        <w:adjustRightInd w:val="0"/>
        <w:snapToGrid w:val="0"/>
        <w:spacing w:before="156" w:beforeLines="50"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九、我单位无以下不良信用记录情形：</w:t>
      </w:r>
    </w:p>
    <w:p w14:paraId="7F2DE9F2">
      <w:pPr>
        <w:widowControl/>
        <w:adjustRightInd w:val="0"/>
        <w:snapToGrid w:val="0"/>
        <w:spacing w:before="156" w:beforeLines="50"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1、在“信用中国”网站被列入失信被执行人和重大税收违法案件当事人名单；</w:t>
      </w:r>
    </w:p>
    <w:p w14:paraId="01534BF5">
      <w:pPr>
        <w:widowControl/>
        <w:adjustRightInd w:val="0"/>
        <w:snapToGrid w:val="0"/>
        <w:spacing w:before="156" w:beforeLines="50"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2、在“中国政府采购网”网站被列入政府采购严重违法失信行为记录名单；</w:t>
      </w:r>
    </w:p>
    <w:p w14:paraId="766532D1">
      <w:pPr>
        <w:widowControl/>
        <w:adjustRightInd w:val="0"/>
        <w:snapToGrid w:val="0"/>
        <w:spacing w:before="156" w:beforeLines="50"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3、不符合《政府采购法》第二十二条规定的条件。</w:t>
      </w:r>
    </w:p>
    <w:p w14:paraId="0739F330">
      <w:pPr>
        <w:widowControl/>
        <w:adjustRightInd w:val="0"/>
        <w:snapToGrid w:val="0"/>
        <w:spacing w:before="156" w:beforeLines="50"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我单位保证上述声明的事项都是真实的，如有虚假，我单位愿意承担相应的法律责任，并承担因此所造成的一切损失。</w:t>
      </w:r>
    </w:p>
    <w:p w14:paraId="3A17334D">
      <w:pPr>
        <w:widowControl/>
        <w:adjustRightInd w:val="0"/>
        <w:snapToGrid w:val="0"/>
        <w:spacing w:before="156" w:beforeLines="50" w:line="24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注：第三条“良好的商业信誉”是指供应商经营状况良好，无本承诺函第九条情形。</w:t>
      </w:r>
    </w:p>
    <w:p w14:paraId="654638C6">
      <w:pPr>
        <w:widowControl/>
        <w:adjustRightInd w:val="0"/>
        <w:snapToGrid w:val="0"/>
        <w:spacing w:line="24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供应商名称（盖单位公章）：</w:t>
      </w:r>
    </w:p>
    <w:p w14:paraId="7050E8F8">
      <w:pPr>
        <w:pStyle w:val="7"/>
        <w:rPr>
          <w:rFonts w:hint="eastAsia" w:ascii="宋体" w:hAnsi="宋体" w:eastAsia="宋体" w:cs="宋体"/>
          <w:sz w:val="24"/>
          <w:szCs w:val="24"/>
        </w:rPr>
      </w:pPr>
    </w:p>
    <w:p w14:paraId="09E9B9BA">
      <w:pPr>
        <w:widowControl/>
        <w:adjustRightInd w:val="0"/>
        <w:snapToGrid w:val="0"/>
        <w:spacing w:line="24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kern w:val="0"/>
          <w:sz w:val="24"/>
          <w:szCs w:val="24"/>
        </w:rPr>
        <w:t>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定</w:t>
      </w:r>
      <w:r>
        <w:rPr>
          <w:rFonts w:hint="eastAsia" w:ascii="宋体" w:hAnsi="宋体" w:eastAsia="宋体" w:cs="宋体"/>
          <w:color w:val="auto"/>
          <w:spacing w:val="-2"/>
          <w:kern w:val="0"/>
          <w:sz w:val="24"/>
          <w:szCs w:val="24"/>
        </w:rPr>
        <w:t>代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表</w:t>
      </w:r>
      <w:r>
        <w:rPr>
          <w:rFonts w:hint="eastAsia" w:ascii="宋体" w:hAnsi="宋体" w:eastAsia="宋体" w:cs="宋体"/>
          <w:color w:val="auto"/>
          <w:spacing w:val="-2"/>
          <w:kern w:val="0"/>
          <w:sz w:val="24"/>
          <w:szCs w:val="24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pacing w:val="-2"/>
          <w:kern w:val="0"/>
          <w:sz w:val="24"/>
          <w:szCs w:val="24"/>
        </w:rPr>
        <w:t>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位</w:t>
      </w:r>
      <w:r>
        <w:rPr>
          <w:rFonts w:hint="eastAsia" w:ascii="宋体" w:hAnsi="宋体" w:eastAsia="宋体" w:cs="宋体"/>
          <w:color w:val="auto"/>
          <w:spacing w:val="-2"/>
          <w:kern w:val="0"/>
          <w:sz w:val="24"/>
          <w:szCs w:val="24"/>
        </w:rPr>
        <w:t>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责人</w:t>
      </w:r>
      <w:r>
        <w:rPr>
          <w:rFonts w:hint="eastAsia" w:ascii="宋体" w:hAnsi="宋体" w:eastAsia="宋体" w:cs="宋体"/>
          <w:color w:val="auto"/>
          <w:spacing w:val="-2"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或委托代理人：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（签字或印章）</w:t>
      </w:r>
    </w:p>
    <w:p w14:paraId="3B452C4D">
      <w:pPr>
        <w:widowControl/>
        <w:adjustRightInd w:val="0"/>
        <w:snapToGrid w:val="0"/>
        <w:spacing w:line="24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8494217">
      <w:pPr>
        <w:widowControl/>
        <w:adjustRightInd w:val="0"/>
        <w:snapToGrid w:val="0"/>
        <w:spacing w:line="24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C59A591">
      <w:pPr>
        <w:widowControl/>
        <w:adjustRightInd w:val="0"/>
        <w:snapToGrid w:val="0"/>
        <w:spacing w:line="24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894F0D2">
      <w:pPr>
        <w:widowControl/>
        <w:adjustRightInd w:val="0"/>
        <w:snapToGrid w:val="0"/>
        <w:spacing w:line="24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17CDB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2" w:beforeAutospacing="0" w:after="100" w:afterAutospacing="1" w:line="240" w:lineRule="auto"/>
        <w:ind w:right="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bookmarkEnd w:id="0"/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564BD"/>
    <w:rsid w:val="081002CC"/>
    <w:rsid w:val="0A556543"/>
    <w:rsid w:val="26C03072"/>
    <w:rsid w:val="29B575BB"/>
    <w:rsid w:val="29F564BD"/>
    <w:rsid w:val="345B24A2"/>
    <w:rsid w:val="36CB04EC"/>
    <w:rsid w:val="40905D53"/>
    <w:rsid w:val="41DD28D2"/>
    <w:rsid w:val="5E957C44"/>
    <w:rsid w:val="77715C69"/>
    <w:rsid w:val="79C2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ody Text First Indent 2"/>
    <w:basedOn w:val="6"/>
    <w:next w:val="3"/>
    <w:unhideWhenUsed/>
    <w:qFormat/>
    <w:uiPriority w:val="99"/>
    <w:pPr>
      <w:ind w:firstLine="420" w:firstLineChars="200"/>
    </w:p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标题 2 Char"/>
    <w:link w:val="2"/>
    <w:qFormat/>
    <w:uiPriority w:val="0"/>
    <w:rPr>
      <w:rFonts w:ascii="Arial" w:hAnsi="Arial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2014</Words>
  <Characters>2193</Characters>
  <Lines>0</Lines>
  <Paragraphs>0</Paragraphs>
  <TotalTime>4</TotalTime>
  <ScaleCrop>false</ScaleCrop>
  <LinksUpToDate>false</LinksUpToDate>
  <CharactersWithSpaces>2429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2025-11-20T00:50:00Z</dcterms:created>
  <dc:creator>1</dc:creator>
  <cp:lastModifiedBy>慧子</cp:lastModifiedBy>
  <dcterms:modified xsi:type="dcterms:W3CDTF">2025-11-21T02:19:13Z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F948CFEC958D4BFDA0BCDF67E8D18809_13</vt:lpwstr>
  </property>
  <property fmtid="{D5CDD505-2E9C-101B-9397-08002B2CF9AE}" pid="4" name="KSOTemplateDocerSaveRecord">
    <vt:lpwstr>eyJoZGlkIjoiMjJiMGU5Yzg3ZDU1MjRlOWM5Yzg5MTFmZGViMWNmMDciLCJ1c2VySWQiOiIzODQwOTU1MTgifQ==</vt:lpwstr>
  </property>
</Properties>
</file>