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CDB1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eastAsia" w:ascii="方正小标宋简体" w:hAnsi="方正小标宋简体" w:eastAsia="方正小标宋简体" w:cs="方正小标宋简体"/>
          <w:i w:val="0"/>
          <w:iCs w:val="0"/>
          <w:caps w:val="0"/>
          <w:color w:val="333333"/>
          <w:spacing w:val="0"/>
          <w:kern w:val="0"/>
          <w:sz w:val="44"/>
          <w:szCs w:val="44"/>
          <w:lang w:val="en-US" w:eastAsia="zh-CN" w:bidi="ar"/>
        </w:rPr>
      </w:pPr>
      <w:r>
        <w:rPr>
          <w:sz w:val="110"/>
        </w:rPr>
        <mc:AlternateContent>
          <mc:Choice Requires="wps">
            <w:drawing>
              <wp:anchor distT="0" distB="0" distL="114300" distR="114300" simplePos="0" relativeHeight="251660288" behindDoc="0" locked="0" layoutInCell="1" allowOverlap="1">
                <wp:simplePos x="0" y="0"/>
                <wp:positionH relativeFrom="column">
                  <wp:posOffset>-17145</wp:posOffset>
                </wp:positionH>
                <wp:positionV relativeFrom="paragraph">
                  <wp:posOffset>1272540</wp:posOffset>
                </wp:positionV>
                <wp:extent cx="5579745" cy="635"/>
                <wp:effectExtent l="0" t="19050" r="1905" b="37465"/>
                <wp:wrapNone/>
                <wp:docPr id="4" name="直接连接符 4"/>
                <wp:cNvGraphicFramePr/>
                <a:graphic xmlns:a="http://schemas.openxmlformats.org/drawingml/2006/main">
                  <a:graphicData uri="http://schemas.microsoft.com/office/word/2010/wordprocessingShape">
                    <wps:wsp>
                      <wps:cNvCnPr/>
                      <wps:spPr>
                        <a:xfrm flipV="1">
                          <a:off x="1240155" y="2030095"/>
                          <a:ext cx="5579745" cy="63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35pt;margin-top:100.2pt;height:0.05pt;width:439.35pt;z-index:251660288;mso-width-relative:page;mso-height-relative:page;" filled="f" stroked="t" coordsize="21600,21600" o:gfxdata="UEsDBAoAAAAAAIdO4kAAAAAAAAAAAAAAAAAEAAAAZHJzL1BLAwQUAAAACACHTuJAW6oqLdcAAAAK&#10;AQAADwAAAGRycy9kb3ducmV2LnhtbE2Py07DMBBF90j8gzWV2LV2ItpUIU4FkViwQILCB7jxEEeN&#10;xyF2H/D1DGzocu4c3Ue1OftBHHGKfSAN2UKBQGqD7anT8P72OF+DiMmQNUMg1PCFETb19VVlShtO&#10;9IrHbeoEm1AsjQaX0lhKGVuH3sRFGJH49xEmbxKfUyftZE5s7geZK7WS3vTECc6M2Dhs99uD1/Ac&#10;vqkplk+tuv/sXrKseUh557S+mWXqDkTCc/qH4bc+V4eaO+3CgWwUg4Z5XjCpgVNuQTCwLlY8bven&#10;LEHWlbycUP8AUEsDBBQAAAAIAIdO4kCO39xoAAIAAMoDAAAOAAAAZHJzL2Uyb0RvYy54bWytUzuO&#10;2zAQ7QPkDgT7WPJv1ytY3mINpwkSA/n0NEVKBPgDh2vZl8gFAqRLqpTp9zbZHCNDyvvJptkiKggO&#10;Z+bNvDej5eXBaLIXAZSzNR2PSkqE5a5Rtq3pxw+bVwtKIDLbMO2sqOlRAL1cvXyx7H0lJq5zuhGB&#10;IIiFqvc17WL0VVEA74RhMHJeWHRKFwyLaIa2aALrEd3oYlKWZ0XvQuOD4wIAX9eDk54Qw3MAnZSK&#10;i7Xj10bYOKAGoVlEStApD3SVu5VS8PhOShCR6Joi05hPLIL3XTqL1ZJVbWC+U/zUAntOC084GaYs&#10;Fr2HWrPIyHVQ/0AZxYMDJ+OIO1MMRLIiyGJcPtHmfce8yFxQavD3osP/g+Vv99tAVFPTGSWWGRz4&#10;7Zefvz5/+33zFc/bH9/JLInUe6gw9spuw8kCvw2J8UEGQ6RW/hNuU9YAWZEDGpNZOZ7PKTnWdFJO&#10;y/JiPsgtDpFwDJjPzy/OZxjAMeJsmr3FAJiAfYD4WjhD0qWmWtmkBavY/g1EbAJD70LSs3UbpXWe&#10;p7akr+l0MS5xzJzhkkpcDrwaj0TBtpQw3eL28xgyJDitmpSegCC0uysdyJ7hzmw2JX6pbyz3V1iq&#10;vWbQDXHZNdAzKuIPopWp6SIl32VriyBJx0G5dNu55pgFze844lzmtI5phx7bOfvhF1z9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uqKi3XAAAACgEAAA8AAAAAAAAAAQAgAAAAIgAAAGRycy9kb3du&#10;cmV2LnhtbFBLAQIUABQAAAAIAIdO4kCO39xoAAIAAMoDAAAOAAAAAAAAAAEAIAAAACYBAABkcnMv&#10;ZTJvRG9jLnhtbFBLBQYAAAAABgAGAFkBAACYBQAAAAA=&#10;">
                <v:fill on="f" focussize="0,0"/>
                <v:stroke weight="3pt" color="#FF0000 [3204]" miterlimit="8" joinstyle="miter"/>
                <v:imagedata o:title=""/>
                <o:lock v:ext="edit" aspectratio="f"/>
              </v:line>
            </w:pict>
          </mc:Fallback>
        </mc:AlternateContent>
      </w:r>
      <w:r>
        <w:rPr>
          <w:rFonts w:hint="eastAsia" w:ascii="方正小标宋简体" w:hAnsi="方正小标宋简体" w:eastAsia="方正小标宋简体" w:cs="方正小标宋简体"/>
          <w:color w:val="FF0000"/>
          <w:spacing w:val="11"/>
          <w:w w:val="63"/>
          <w:sz w:val="136"/>
          <w:szCs w:val="136"/>
          <w:lang w:val="en-US" w:eastAsia="zh-CN"/>
        </w:rPr>
        <w:t>沅陵县农业农村局文件</w:t>
      </w:r>
    </w:p>
    <w:p w14:paraId="18082CC6">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Theme="majorEastAsia" w:hAnsiTheme="majorEastAsia" w:eastAsiaTheme="majorEastAsia" w:cstheme="majorEastAsia"/>
          <w:b/>
          <w:color w:val="auto"/>
          <w:sz w:val="44"/>
          <w:szCs w:val="44"/>
        </w:rPr>
      </w:pPr>
      <w:r>
        <w:rPr>
          <w:rFonts w:hint="eastAsia" w:asciiTheme="majorEastAsia" w:hAnsiTheme="majorEastAsia" w:eastAsiaTheme="majorEastAsia" w:cstheme="majorEastAsia"/>
          <w:b/>
          <w:color w:val="auto"/>
          <w:sz w:val="44"/>
          <w:szCs w:val="44"/>
        </w:rPr>
        <w:t>20</w:t>
      </w:r>
      <w:r>
        <w:rPr>
          <w:rFonts w:hint="eastAsia" w:asciiTheme="majorEastAsia" w:hAnsiTheme="majorEastAsia" w:eastAsiaTheme="majorEastAsia" w:cstheme="majorEastAsia"/>
          <w:b/>
          <w:color w:val="auto"/>
          <w:sz w:val="44"/>
          <w:szCs w:val="44"/>
          <w:lang w:val="en-US" w:eastAsia="zh-CN"/>
        </w:rPr>
        <w:t>26</w:t>
      </w:r>
      <w:r>
        <w:rPr>
          <w:rFonts w:hint="eastAsia" w:asciiTheme="majorEastAsia" w:hAnsiTheme="majorEastAsia" w:eastAsiaTheme="majorEastAsia" w:cstheme="majorEastAsia"/>
          <w:b/>
          <w:color w:val="auto"/>
          <w:sz w:val="44"/>
          <w:szCs w:val="44"/>
        </w:rPr>
        <w:t>年沅陵县</w:t>
      </w:r>
      <w:r>
        <w:rPr>
          <w:rFonts w:hint="eastAsia" w:asciiTheme="majorEastAsia" w:hAnsiTheme="majorEastAsia" w:eastAsiaTheme="majorEastAsia" w:cstheme="majorEastAsia"/>
          <w:b/>
          <w:color w:val="auto"/>
          <w:sz w:val="44"/>
          <w:szCs w:val="44"/>
          <w:lang w:eastAsia="zh-CN"/>
        </w:rPr>
        <w:t>科学施肥增效</w:t>
      </w:r>
      <w:r>
        <w:rPr>
          <w:rFonts w:hint="eastAsia" w:asciiTheme="majorEastAsia" w:hAnsiTheme="majorEastAsia" w:eastAsiaTheme="majorEastAsia" w:cstheme="majorEastAsia"/>
          <w:b/>
          <w:color w:val="auto"/>
          <w:sz w:val="44"/>
          <w:szCs w:val="44"/>
        </w:rPr>
        <w:t>田间试验方案</w:t>
      </w:r>
    </w:p>
    <w:p w14:paraId="4DD6C1D2">
      <w:pPr>
        <w:keepNext w:val="0"/>
        <w:keepLines w:val="0"/>
        <w:pageBreakBefore w:val="0"/>
        <w:kinsoku/>
        <w:wordWrap/>
        <w:overflowPunct/>
        <w:topLinePunct w:val="0"/>
        <w:autoSpaceDE/>
        <w:autoSpaceDN/>
        <w:bidi w:val="0"/>
        <w:adjustRightInd/>
        <w:snapToGrid/>
        <w:spacing w:line="580" w:lineRule="exact"/>
        <w:ind w:firstLine="640" w:firstLineChars="200"/>
        <w:jc w:val="center"/>
        <w:textAlignment w:val="auto"/>
        <w:rPr>
          <w:rFonts w:hint="eastAsia" w:ascii="仿宋" w:hAnsi="仿宋" w:eastAsia="仿宋" w:cs="仿宋"/>
          <w:color w:val="auto"/>
          <w:sz w:val="32"/>
          <w:szCs w:val="32"/>
        </w:rPr>
      </w:pPr>
    </w:p>
    <w:p w14:paraId="119EC7B1">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643"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lang w:val="en-US" w:eastAsia="zh-CN"/>
        </w:rPr>
        <w:t>1、</w:t>
      </w:r>
      <w:r>
        <w:rPr>
          <w:rFonts w:hint="eastAsia" w:ascii="仿宋" w:hAnsi="仿宋" w:eastAsia="仿宋" w:cs="仿宋"/>
          <w:b/>
          <w:color w:val="auto"/>
          <w:sz w:val="32"/>
          <w:szCs w:val="32"/>
        </w:rPr>
        <w:t>试验目的</w:t>
      </w:r>
    </w:p>
    <w:p w14:paraId="1AB0644E">
      <w:pPr>
        <w:pStyle w:val="4"/>
        <w:keepNext w:val="0"/>
        <w:keepLines w:val="0"/>
        <w:pageBreakBefore w:val="0"/>
        <w:tabs>
          <w:tab w:val="center" w:pos="4410"/>
          <w:tab w:val="right" w:pos="8820"/>
        </w:tabs>
        <w:kinsoku/>
        <w:wordWrap/>
        <w:overflowPunct/>
        <w:topLinePunct w:val="0"/>
        <w:autoSpaceDE/>
        <w:autoSpaceDN/>
        <w:bidi w:val="0"/>
        <w:adjustRightInd/>
        <w:snapToGrid/>
        <w:spacing w:after="0"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为了进一步</w:t>
      </w:r>
      <w:r>
        <w:rPr>
          <w:rFonts w:hint="eastAsia" w:ascii="仿宋" w:hAnsi="仿宋" w:eastAsia="仿宋" w:cs="仿宋"/>
          <w:color w:val="auto"/>
          <w:sz w:val="32"/>
          <w:szCs w:val="32"/>
          <w:lang w:eastAsia="zh-CN"/>
        </w:rPr>
        <w:t>加强科学施肥效果监测、</w:t>
      </w:r>
      <w:r>
        <w:rPr>
          <w:rFonts w:hint="eastAsia" w:ascii="仿宋" w:hAnsi="仿宋" w:eastAsia="仿宋" w:cs="仿宋"/>
          <w:color w:val="auto"/>
          <w:sz w:val="32"/>
          <w:szCs w:val="32"/>
        </w:rPr>
        <w:t>摸清我县主要耕作土壤的供肥性能、主要作物需肥规律、肥料利用率和增产效应，完善测土配方施肥数据库，优化测土配方施肥技术参数，继续完善测土配方施肥技术指标体系，切实提高施肥建议卡和作物专用肥配方的科学性、适用性和有效性。根据</w:t>
      </w:r>
      <w:r>
        <w:rPr>
          <w:rFonts w:hint="eastAsia" w:ascii="仿宋" w:hAnsi="仿宋" w:eastAsia="仿宋" w:cs="仿宋"/>
          <w:color w:val="auto"/>
          <w:sz w:val="32"/>
          <w:szCs w:val="32"/>
          <w:lang w:eastAsia="zh-CN"/>
        </w:rPr>
        <w:t>湖南省农业厅办公室关于印发</w:t>
      </w:r>
      <w:r>
        <w:rPr>
          <w:rFonts w:hint="eastAsia" w:ascii="仿宋" w:hAnsi="仿宋" w:eastAsia="仿宋" w:cs="仿宋"/>
          <w:bCs/>
          <w:color w:val="auto"/>
          <w:sz w:val="32"/>
          <w:szCs w:val="32"/>
        </w:rPr>
        <w:t>《</w:t>
      </w:r>
      <w:r>
        <w:rPr>
          <w:rFonts w:hint="eastAsia" w:ascii="仿宋" w:hAnsi="仿宋" w:eastAsia="仿宋" w:cs="仿宋"/>
          <w:bCs/>
          <w:color w:val="auto"/>
          <w:sz w:val="32"/>
          <w:szCs w:val="32"/>
          <w:lang w:val="en-US" w:eastAsia="zh-CN"/>
        </w:rPr>
        <w:t>2026年湖南省科学施肥增效工作方案</w:t>
      </w:r>
      <w:r>
        <w:rPr>
          <w:rFonts w:hint="eastAsia" w:ascii="仿宋" w:hAnsi="仿宋" w:eastAsia="仿宋" w:cs="仿宋"/>
          <w:bCs/>
          <w:color w:val="auto"/>
          <w:sz w:val="32"/>
          <w:szCs w:val="32"/>
        </w:rPr>
        <w:t>》</w:t>
      </w:r>
      <w:r>
        <w:rPr>
          <w:rFonts w:hint="eastAsia" w:ascii="仿宋" w:hAnsi="仿宋" w:eastAsia="仿宋" w:cs="仿宋"/>
          <w:bCs/>
          <w:color w:val="auto"/>
          <w:sz w:val="32"/>
          <w:szCs w:val="32"/>
          <w:lang w:eastAsia="zh-CN"/>
        </w:rPr>
        <w:t>和《</w:t>
      </w:r>
      <w:r>
        <w:rPr>
          <w:rFonts w:hint="eastAsia" w:ascii="仿宋" w:hAnsi="仿宋" w:eastAsia="仿宋" w:cs="仿宋"/>
          <w:bCs/>
          <w:color w:val="auto"/>
          <w:sz w:val="32"/>
          <w:szCs w:val="32"/>
          <w:lang w:val="en-US" w:eastAsia="zh-CN"/>
        </w:rPr>
        <w:t>2026年水稻利用率田间试验方案</w:t>
      </w:r>
      <w:r>
        <w:rPr>
          <w:rFonts w:hint="eastAsia" w:ascii="仿宋" w:hAnsi="仿宋" w:eastAsia="仿宋" w:cs="仿宋"/>
          <w:bCs/>
          <w:color w:val="auto"/>
          <w:sz w:val="32"/>
          <w:szCs w:val="32"/>
          <w:lang w:eastAsia="zh-CN"/>
        </w:rPr>
        <w:t>》等</w:t>
      </w:r>
      <w:r>
        <w:rPr>
          <w:rFonts w:hint="eastAsia" w:ascii="仿宋" w:hAnsi="仿宋" w:eastAsia="仿宋" w:cs="仿宋"/>
          <w:bCs/>
          <w:color w:val="auto"/>
          <w:sz w:val="32"/>
          <w:szCs w:val="32"/>
        </w:rPr>
        <w:t>要求</w:t>
      </w:r>
      <w:r>
        <w:rPr>
          <w:rFonts w:hint="eastAsia" w:ascii="仿宋" w:hAnsi="仿宋" w:eastAsia="仿宋" w:cs="仿宋"/>
          <w:color w:val="auto"/>
          <w:sz w:val="32"/>
          <w:szCs w:val="32"/>
        </w:rPr>
        <w:t>，结合我县实际，制订本</w:t>
      </w:r>
      <w:r>
        <w:rPr>
          <w:rFonts w:hint="eastAsia" w:ascii="仿宋" w:hAnsi="仿宋" w:eastAsia="仿宋" w:cs="仿宋"/>
          <w:color w:val="auto"/>
          <w:sz w:val="32"/>
          <w:szCs w:val="32"/>
          <w:lang w:eastAsia="zh-CN"/>
        </w:rPr>
        <w:t>试验</w:t>
      </w:r>
      <w:r>
        <w:rPr>
          <w:rFonts w:hint="eastAsia" w:ascii="仿宋" w:hAnsi="仿宋" w:eastAsia="仿宋" w:cs="仿宋"/>
          <w:color w:val="auto"/>
          <w:sz w:val="32"/>
          <w:szCs w:val="32"/>
        </w:rPr>
        <w:t>方案。</w:t>
      </w:r>
    </w:p>
    <w:p w14:paraId="6677682D">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2、试验主要内容</w:t>
      </w:r>
    </w:p>
    <w:p w14:paraId="23D8975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水稻</w:t>
      </w:r>
      <w:r>
        <w:rPr>
          <w:rFonts w:hint="eastAsia" w:ascii="仿宋" w:hAnsi="仿宋" w:eastAsia="仿宋" w:cs="仿宋"/>
          <w:color w:val="auto"/>
          <w:sz w:val="32"/>
          <w:szCs w:val="32"/>
          <w:lang w:val="en-US" w:eastAsia="zh-CN"/>
        </w:rPr>
        <w:t>常规施肥和配方施肥，共2</w:t>
      </w:r>
      <w:r>
        <w:rPr>
          <w:rFonts w:hint="eastAsia" w:ascii="仿宋" w:hAnsi="仿宋" w:eastAsia="仿宋" w:cs="仿宋"/>
          <w:color w:val="auto"/>
          <w:sz w:val="32"/>
          <w:szCs w:val="32"/>
        </w:rPr>
        <w:t>个</w:t>
      </w:r>
      <w:r>
        <w:rPr>
          <w:rFonts w:hint="eastAsia" w:ascii="仿宋" w:hAnsi="仿宋" w:eastAsia="仿宋" w:cs="仿宋"/>
          <w:color w:val="auto"/>
          <w:sz w:val="32"/>
          <w:szCs w:val="32"/>
          <w:lang w:eastAsia="zh-CN"/>
        </w:rPr>
        <w:t>田间肥效试验</w:t>
      </w:r>
      <w:r>
        <w:rPr>
          <w:rFonts w:hint="eastAsia" w:ascii="仿宋" w:hAnsi="仿宋" w:eastAsia="仿宋" w:cs="仿宋"/>
          <w:color w:val="auto"/>
          <w:sz w:val="32"/>
          <w:szCs w:val="32"/>
        </w:rPr>
        <w:t>。</w:t>
      </w:r>
    </w:p>
    <w:p w14:paraId="7B052B92">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3、供试作物与肥料</w:t>
      </w:r>
    </w:p>
    <w:p w14:paraId="7038FE5D">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3.1</w:t>
      </w:r>
      <w:r>
        <w:rPr>
          <w:rFonts w:hint="eastAsia" w:ascii="仿宋" w:hAnsi="仿宋" w:eastAsia="仿宋" w:cs="仿宋"/>
          <w:color w:val="auto"/>
          <w:sz w:val="32"/>
          <w:szCs w:val="32"/>
        </w:rPr>
        <w:t>　供试作物。据省</w:t>
      </w:r>
      <w:r>
        <w:rPr>
          <w:rFonts w:hint="eastAsia" w:ascii="仿宋" w:hAnsi="仿宋" w:eastAsia="仿宋" w:cs="仿宋"/>
          <w:color w:val="auto"/>
          <w:sz w:val="32"/>
          <w:szCs w:val="32"/>
          <w:lang w:eastAsia="zh-CN"/>
        </w:rPr>
        <w:t>农业农村厅的统一</w:t>
      </w:r>
      <w:r>
        <w:rPr>
          <w:rFonts w:hint="eastAsia" w:ascii="仿宋" w:hAnsi="仿宋" w:eastAsia="仿宋" w:cs="仿宋"/>
          <w:color w:val="auto"/>
          <w:sz w:val="32"/>
          <w:szCs w:val="32"/>
        </w:rPr>
        <w:t>安排，我县今年利用率试验供试作物为水稻。</w:t>
      </w:r>
    </w:p>
    <w:p w14:paraId="26815756">
      <w:pPr>
        <w:pStyle w:val="8"/>
        <w:keepNext w:val="0"/>
        <w:keepLines w:val="0"/>
        <w:pageBreakBefore w:val="0"/>
        <w:kinsoku/>
        <w:wordWrap/>
        <w:overflowPunct/>
        <w:topLinePunct w:val="0"/>
        <w:autoSpaceDE/>
        <w:autoSpaceDN/>
        <w:bidi w:val="0"/>
        <w:adjustRightInd/>
        <w:snapToGrid/>
        <w:spacing w:line="580" w:lineRule="exact"/>
        <w:ind w:left="0" w:leftChars="0"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3.2</w:t>
      </w:r>
      <w:r>
        <w:rPr>
          <w:rFonts w:hint="eastAsia" w:ascii="仿宋" w:hAnsi="仿宋" w:eastAsia="仿宋" w:cs="仿宋"/>
          <w:color w:val="auto"/>
          <w:sz w:val="32"/>
          <w:szCs w:val="32"/>
        </w:rPr>
        <w:t>　供试肥料。有机肥料选择试验地有代表性的品种（菜籽饼、</w:t>
      </w:r>
      <w:r>
        <w:rPr>
          <w:rFonts w:hint="eastAsia" w:ascii="仿宋" w:hAnsi="仿宋" w:eastAsia="仿宋" w:cs="仿宋"/>
          <w:color w:val="auto"/>
          <w:sz w:val="32"/>
          <w:szCs w:val="32"/>
          <w:lang w:eastAsia="zh-CN"/>
        </w:rPr>
        <w:t>农家肥和</w:t>
      </w:r>
      <w:r>
        <w:rPr>
          <w:rFonts w:hint="eastAsia" w:ascii="仿宋" w:hAnsi="仿宋" w:eastAsia="仿宋" w:cs="仿宋"/>
          <w:color w:val="auto"/>
          <w:sz w:val="32"/>
          <w:szCs w:val="32"/>
        </w:rPr>
        <w:t>商品有机肥</w:t>
      </w:r>
      <w:r>
        <w:rPr>
          <w:rFonts w:hint="eastAsia" w:ascii="仿宋" w:hAnsi="仿宋" w:eastAsia="仿宋" w:cs="仿宋"/>
          <w:color w:val="auto"/>
          <w:sz w:val="32"/>
          <w:szCs w:val="32"/>
          <w:lang w:eastAsia="zh-CN"/>
        </w:rPr>
        <w:t>等</w:t>
      </w:r>
      <w:r>
        <w:rPr>
          <w:rFonts w:hint="eastAsia" w:ascii="仿宋" w:hAnsi="仿宋" w:eastAsia="仿宋" w:cs="仿宋"/>
          <w:color w:val="auto"/>
          <w:sz w:val="32"/>
          <w:szCs w:val="32"/>
        </w:rPr>
        <w:t>）。无机肥为尿素（含N46%）、过磷酸钙或钙镁磷肥（含P</w:t>
      </w:r>
      <w:r>
        <w:rPr>
          <w:rFonts w:hint="eastAsia" w:ascii="仿宋" w:hAnsi="仿宋" w:eastAsia="仿宋" w:cs="仿宋"/>
          <w:color w:val="auto"/>
          <w:sz w:val="32"/>
          <w:szCs w:val="32"/>
          <w:vertAlign w:val="subscript"/>
        </w:rPr>
        <w:t>2</w:t>
      </w:r>
      <w:r>
        <w:rPr>
          <w:rFonts w:hint="eastAsia" w:ascii="仿宋" w:hAnsi="仿宋" w:eastAsia="仿宋" w:cs="仿宋"/>
          <w:color w:val="auto"/>
          <w:sz w:val="32"/>
          <w:szCs w:val="32"/>
        </w:rPr>
        <w:t>O</w:t>
      </w:r>
      <w:r>
        <w:rPr>
          <w:rFonts w:hint="eastAsia" w:ascii="仿宋" w:hAnsi="仿宋" w:eastAsia="仿宋" w:cs="仿宋"/>
          <w:color w:val="auto"/>
          <w:sz w:val="32"/>
          <w:szCs w:val="32"/>
          <w:vertAlign w:val="subscript"/>
        </w:rPr>
        <w:t>5</w:t>
      </w:r>
      <w:r>
        <w:rPr>
          <w:rFonts w:hint="eastAsia" w:ascii="仿宋" w:hAnsi="仿宋" w:eastAsia="仿宋" w:cs="仿宋"/>
          <w:color w:val="auto"/>
          <w:sz w:val="32"/>
          <w:szCs w:val="32"/>
        </w:rPr>
        <w:t>12%）、氯化钾（含K</w:t>
      </w:r>
      <w:r>
        <w:rPr>
          <w:rFonts w:hint="eastAsia" w:ascii="仿宋" w:hAnsi="仿宋" w:eastAsia="仿宋" w:cs="仿宋"/>
          <w:color w:val="auto"/>
          <w:sz w:val="32"/>
          <w:szCs w:val="32"/>
          <w:vertAlign w:val="subscript"/>
        </w:rPr>
        <w:t>2</w:t>
      </w:r>
      <w:r>
        <w:rPr>
          <w:rFonts w:hint="eastAsia" w:ascii="仿宋" w:hAnsi="仿宋" w:eastAsia="仿宋" w:cs="仿宋"/>
          <w:color w:val="auto"/>
          <w:sz w:val="32"/>
          <w:szCs w:val="32"/>
        </w:rPr>
        <w:t>O60%）、硫酸钾（含K</w:t>
      </w:r>
      <w:r>
        <w:rPr>
          <w:rFonts w:hint="eastAsia" w:ascii="仿宋" w:hAnsi="仿宋" w:eastAsia="仿宋" w:cs="仿宋"/>
          <w:color w:val="auto"/>
          <w:sz w:val="32"/>
          <w:szCs w:val="32"/>
          <w:vertAlign w:val="subscript"/>
        </w:rPr>
        <w:t>2</w:t>
      </w:r>
      <w:r>
        <w:rPr>
          <w:rFonts w:hint="eastAsia" w:ascii="仿宋" w:hAnsi="仿宋" w:eastAsia="仿宋" w:cs="仿宋"/>
          <w:color w:val="auto"/>
          <w:sz w:val="32"/>
          <w:szCs w:val="32"/>
        </w:rPr>
        <w:t>O50%）、25%硫酸钾型复混肥</w:t>
      </w:r>
      <w:r>
        <w:rPr>
          <w:rFonts w:hint="eastAsia" w:ascii="仿宋" w:hAnsi="仿宋" w:eastAsia="仿宋" w:cs="仿宋"/>
          <w:color w:val="auto"/>
          <w:sz w:val="32"/>
          <w:szCs w:val="32"/>
          <w:lang w:eastAsia="zh-CN"/>
        </w:rPr>
        <w:t>等为</w:t>
      </w:r>
      <w:r>
        <w:rPr>
          <w:rFonts w:hint="eastAsia" w:ascii="仿宋" w:hAnsi="仿宋" w:eastAsia="仿宋" w:cs="仿宋"/>
          <w:color w:val="auto"/>
          <w:sz w:val="32"/>
          <w:szCs w:val="32"/>
        </w:rPr>
        <w:t>我县测土配方专用肥及复混肥。</w:t>
      </w:r>
      <w:r>
        <w:rPr>
          <w:rFonts w:hint="eastAsia" w:ascii="仿宋" w:hAnsi="仿宋" w:eastAsia="仿宋" w:cs="仿宋"/>
          <w:color w:val="auto"/>
          <w:sz w:val="32"/>
          <w:szCs w:val="32"/>
          <w:lang w:eastAsia="zh-CN"/>
        </w:rPr>
        <w:t>新型肥料为</w:t>
      </w:r>
      <w:r>
        <w:rPr>
          <w:rFonts w:hint="eastAsia" w:ascii="仿宋" w:hAnsi="仿宋" w:eastAsia="仿宋" w:cs="仿宋"/>
          <w:color w:val="auto"/>
          <w:kern w:val="2"/>
          <w:sz w:val="32"/>
          <w:szCs w:val="32"/>
          <w:lang w:val="en-US" w:eastAsia="zh-CN" w:bidi="ar-SA"/>
        </w:rPr>
        <w:t>遵义与泥生物科技有限公司生</w:t>
      </w:r>
      <w:r>
        <w:rPr>
          <w:rFonts w:hint="eastAsia" w:ascii="仿宋" w:hAnsi="仿宋" w:eastAsia="仿宋" w:cs="仿宋"/>
          <w:color w:val="auto"/>
          <w:sz w:val="32"/>
          <w:szCs w:val="32"/>
          <w:lang w:eastAsia="zh-CN"/>
        </w:rPr>
        <w:t>产的</w:t>
      </w:r>
      <w:r>
        <w:rPr>
          <w:rFonts w:hint="eastAsia" w:ascii="仿宋" w:hAnsi="仿宋" w:eastAsia="仿宋" w:cs="仿宋"/>
          <w:color w:val="auto"/>
          <w:sz w:val="32"/>
          <w:szCs w:val="32"/>
          <w:lang w:val="en-US" w:eastAsia="zh-CN"/>
        </w:rPr>
        <w:t>33%（20-5-8）的复合肥</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商品有机肥是</w:t>
      </w:r>
      <w:r>
        <w:rPr>
          <w:rFonts w:hint="eastAsia" w:ascii="仿宋" w:hAnsi="仿宋" w:eastAsia="仿宋" w:cs="仿宋"/>
          <w:color w:val="auto"/>
          <w:sz w:val="32"/>
          <w:szCs w:val="32"/>
          <w:lang w:val="en-US" w:eastAsia="zh-CN"/>
        </w:rPr>
        <w:t xml:space="preserve">等。 </w:t>
      </w:r>
      <w:r>
        <w:rPr>
          <w:rFonts w:hint="eastAsia" w:ascii="仿宋" w:hAnsi="仿宋" w:eastAsia="仿宋" w:cs="仿宋"/>
          <w:color w:val="auto"/>
          <w:sz w:val="32"/>
          <w:szCs w:val="32"/>
        </w:rPr>
        <w:t>试验前必须取样测试供试肥料养分含量。</w:t>
      </w:r>
    </w:p>
    <w:p w14:paraId="452F5A7E">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4、试验地点、试验田面积与试验田农户</w:t>
      </w:r>
    </w:p>
    <w:p w14:paraId="66FAF7E5">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color w:val="auto"/>
          <w:sz w:val="32"/>
          <w:szCs w:val="32"/>
          <w:highlight w:val="none"/>
        </w:rPr>
        <w:t>4.1</w:t>
      </w:r>
      <w:r>
        <w:rPr>
          <w:rFonts w:hint="eastAsia" w:ascii="仿宋" w:hAnsi="仿宋" w:eastAsia="仿宋" w:cs="仿宋"/>
          <w:b/>
          <w:color w:val="auto"/>
          <w:sz w:val="32"/>
          <w:szCs w:val="32"/>
          <w:highlight w:val="none"/>
          <w:lang w:val="en-US" w:eastAsia="zh-CN"/>
        </w:rPr>
        <w:t xml:space="preserve"> </w:t>
      </w:r>
      <w:r>
        <w:rPr>
          <w:rFonts w:hint="eastAsia" w:ascii="仿宋" w:hAnsi="仿宋" w:eastAsia="仿宋" w:cs="仿宋"/>
          <w:color w:val="auto"/>
          <w:sz w:val="32"/>
          <w:szCs w:val="32"/>
          <w:highlight w:val="none"/>
        </w:rPr>
        <w:t>水稻</w:t>
      </w:r>
      <w:r>
        <w:rPr>
          <w:rFonts w:hint="eastAsia" w:ascii="仿宋" w:hAnsi="仿宋" w:eastAsia="仿宋" w:cs="仿宋"/>
          <w:color w:val="auto"/>
          <w:sz w:val="32"/>
          <w:szCs w:val="32"/>
          <w:highlight w:val="none"/>
          <w:lang w:eastAsia="zh-CN"/>
        </w:rPr>
        <w:t>常规施肥</w:t>
      </w:r>
      <w:r>
        <w:rPr>
          <w:rFonts w:hint="eastAsia" w:ascii="仿宋" w:hAnsi="仿宋" w:eastAsia="仿宋" w:cs="仿宋"/>
          <w:color w:val="auto"/>
          <w:sz w:val="32"/>
          <w:szCs w:val="32"/>
          <w:highlight w:val="none"/>
        </w:rPr>
        <w:t>利用率试验。</w:t>
      </w:r>
      <w:r>
        <w:rPr>
          <w:rFonts w:hint="eastAsia" w:ascii="仿宋" w:hAnsi="仿宋" w:eastAsia="仿宋" w:cs="仿宋"/>
          <w:color w:val="auto"/>
          <w:sz w:val="32"/>
          <w:szCs w:val="32"/>
          <w:highlight w:val="none"/>
          <w:lang w:eastAsia="zh-CN"/>
        </w:rPr>
        <w:t>太常白羊坪村豹皮山组田冲溶</w:t>
      </w:r>
      <w:r>
        <w:rPr>
          <w:rFonts w:hint="eastAsia" w:ascii="仿宋" w:hAnsi="仿宋" w:eastAsia="仿宋" w:cs="仿宋"/>
          <w:color w:val="auto"/>
          <w:sz w:val="32"/>
          <w:szCs w:val="32"/>
          <w:highlight w:val="none"/>
        </w:rPr>
        <w:t>，试验农户，</w:t>
      </w:r>
      <w:r>
        <w:rPr>
          <w:rFonts w:hint="eastAsia" w:ascii="仿宋" w:hAnsi="仿宋" w:eastAsia="仿宋" w:cs="仿宋"/>
          <w:color w:val="auto"/>
          <w:sz w:val="32"/>
          <w:szCs w:val="32"/>
          <w:highlight w:val="none"/>
          <w:lang w:eastAsia="zh-CN"/>
        </w:rPr>
        <w:t>黄明建</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联系电话：</w:t>
      </w:r>
      <w:r>
        <w:rPr>
          <w:rFonts w:hint="eastAsia" w:ascii="仿宋" w:hAnsi="仿宋" w:eastAsia="仿宋" w:cs="仿宋"/>
          <w:color w:val="auto"/>
          <w:sz w:val="32"/>
          <w:szCs w:val="32"/>
          <w:highlight w:val="none"/>
          <w:lang w:val="en-US" w:eastAsia="zh-CN"/>
        </w:rPr>
        <w:t>15111567951，</w:t>
      </w:r>
      <w:r>
        <w:rPr>
          <w:rFonts w:hint="eastAsia" w:ascii="仿宋" w:hAnsi="仿宋" w:eastAsia="仿宋" w:cs="仿宋"/>
          <w:color w:val="auto"/>
          <w:sz w:val="32"/>
          <w:szCs w:val="32"/>
          <w:highlight w:val="none"/>
        </w:rPr>
        <w:t>试验田面积，</w:t>
      </w:r>
      <w:r>
        <w:rPr>
          <w:rFonts w:hint="eastAsia" w:ascii="仿宋" w:hAnsi="仿宋" w:eastAsia="仿宋" w:cs="仿宋"/>
          <w:color w:val="auto"/>
          <w:sz w:val="32"/>
          <w:szCs w:val="32"/>
          <w:highlight w:val="none"/>
          <w:lang w:val="en-US" w:eastAsia="zh-CN"/>
        </w:rPr>
        <w:t>0.9</w:t>
      </w:r>
      <w:r>
        <w:rPr>
          <w:rFonts w:hint="eastAsia" w:ascii="仿宋" w:hAnsi="仿宋" w:eastAsia="仿宋" w:cs="仿宋"/>
          <w:color w:val="auto"/>
          <w:sz w:val="32"/>
          <w:szCs w:val="32"/>
          <w:highlight w:val="none"/>
        </w:rPr>
        <w:t>亩</w:t>
      </w:r>
      <w:r>
        <w:rPr>
          <w:rFonts w:hint="eastAsia" w:ascii="仿宋" w:hAnsi="仿宋" w:eastAsia="仿宋" w:cs="仿宋"/>
          <w:color w:val="auto"/>
          <w:sz w:val="32"/>
          <w:szCs w:val="32"/>
          <w:highlight w:val="none"/>
          <w:lang w:eastAsia="zh-CN"/>
        </w:rPr>
        <w:t>；试验田位置：经度</w:t>
      </w:r>
      <w:r>
        <w:rPr>
          <w:rFonts w:hint="eastAsia" w:ascii="仿宋" w:hAnsi="仿宋" w:eastAsia="仿宋" w:cs="仿宋"/>
          <w:color w:val="auto"/>
          <w:sz w:val="32"/>
          <w:szCs w:val="32"/>
          <w:highlight w:val="none"/>
          <w:lang w:val="en-US" w:eastAsia="zh-CN"/>
        </w:rPr>
        <w:t>110.342955</w:t>
      </w:r>
      <w:r>
        <w:rPr>
          <w:rFonts w:hint="eastAsia" w:ascii="仿宋" w:hAnsi="仿宋" w:eastAsia="仿宋" w:cs="仿宋"/>
          <w:color w:val="auto"/>
          <w:sz w:val="32"/>
          <w:szCs w:val="32"/>
          <w:highlight w:val="none"/>
          <w:lang w:eastAsia="zh-CN"/>
        </w:rPr>
        <w:t>：纬度：</w:t>
      </w:r>
      <w:r>
        <w:rPr>
          <w:rFonts w:hint="eastAsia" w:ascii="仿宋" w:hAnsi="仿宋" w:eastAsia="仿宋" w:cs="仿宋"/>
          <w:color w:val="auto"/>
          <w:sz w:val="32"/>
          <w:szCs w:val="32"/>
          <w:highlight w:val="none"/>
          <w:lang w:val="en-US" w:eastAsia="zh-CN"/>
        </w:rPr>
        <w:t>28.466938。</w:t>
      </w:r>
    </w:p>
    <w:p w14:paraId="2978AFCD">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color w:val="auto"/>
          <w:sz w:val="32"/>
          <w:szCs w:val="32"/>
          <w:highlight w:val="none"/>
        </w:rPr>
        <w:t>4.</w:t>
      </w:r>
      <w:r>
        <w:rPr>
          <w:rFonts w:hint="eastAsia" w:ascii="仿宋" w:hAnsi="仿宋" w:eastAsia="仿宋" w:cs="仿宋"/>
          <w:b/>
          <w:color w:val="auto"/>
          <w:sz w:val="32"/>
          <w:szCs w:val="32"/>
          <w:highlight w:val="none"/>
          <w:lang w:val="en-US" w:eastAsia="zh-CN"/>
        </w:rPr>
        <w:t xml:space="preserve">2 </w:t>
      </w:r>
      <w:r>
        <w:rPr>
          <w:rFonts w:hint="eastAsia" w:ascii="仿宋" w:hAnsi="仿宋" w:eastAsia="仿宋" w:cs="仿宋"/>
          <w:color w:val="auto"/>
          <w:sz w:val="32"/>
          <w:szCs w:val="32"/>
          <w:highlight w:val="none"/>
        </w:rPr>
        <w:t>水稻</w:t>
      </w:r>
      <w:r>
        <w:rPr>
          <w:rFonts w:hint="eastAsia" w:ascii="仿宋" w:hAnsi="仿宋" w:eastAsia="仿宋" w:cs="仿宋"/>
          <w:color w:val="auto"/>
          <w:sz w:val="32"/>
          <w:szCs w:val="32"/>
          <w:highlight w:val="none"/>
          <w:lang w:eastAsia="zh-CN"/>
        </w:rPr>
        <w:t>配方施肥</w:t>
      </w:r>
      <w:r>
        <w:rPr>
          <w:rFonts w:hint="eastAsia" w:ascii="仿宋" w:hAnsi="仿宋" w:eastAsia="仿宋" w:cs="仿宋"/>
          <w:color w:val="auto"/>
          <w:sz w:val="32"/>
          <w:szCs w:val="32"/>
          <w:highlight w:val="none"/>
        </w:rPr>
        <w:t>利用率试验。</w:t>
      </w:r>
      <w:r>
        <w:rPr>
          <w:rFonts w:hint="eastAsia" w:ascii="仿宋" w:hAnsi="仿宋" w:eastAsia="仿宋" w:cs="仿宋"/>
          <w:color w:val="auto"/>
          <w:sz w:val="32"/>
          <w:szCs w:val="32"/>
          <w:highlight w:val="none"/>
          <w:lang w:eastAsia="zh-CN"/>
        </w:rPr>
        <w:t>太常白羊坪村豹皮山组田冲溶</w:t>
      </w:r>
      <w:r>
        <w:rPr>
          <w:rFonts w:hint="eastAsia" w:ascii="仿宋" w:hAnsi="仿宋" w:eastAsia="仿宋" w:cs="仿宋"/>
          <w:color w:val="auto"/>
          <w:sz w:val="32"/>
          <w:szCs w:val="32"/>
          <w:highlight w:val="none"/>
        </w:rPr>
        <w:t>，试验农户，</w:t>
      </w:r>
      <w:r>
        <w:rPr>
          <w:rFonts w:hint="eastAsia" w:ascii="仿宋" w:hAnsi="仿宋" w:eastAsia="仿宋" w:cs="仿宋"/>
          <w:color w:val="auto"/>
          <w:sz w:val="32"/>
          <w:szCs w:val="32"/>
          <w:highlight w:val="none"/>
          <w:lang w:eastAsia="zh-CN"/>
        </w:rPr>
        <w:t>黄明建</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联系电话：</w:t>
      </w:r>
      <w:r>
        <w:rPr>
          <w:rFonts w:hint="eastAsia" w:ascii="仿宋" w:hAnsi="仿宋" w:eastAsia="仿宋" w:cs="仿宋"/>
          <w:color w:val="auto"/>
          <w:sz w:val="32"/>
          <w:szCs w:val="32"/>
          <w:highlight w:val="none"/>
          <w:lang w:val="en-US" w:eastAsia="zh-CN"/>
        </w:rPr>
        <w:t>15111567951，</w:t>
      </w:r>
      <w:r>
        <w:rPr>
          <w:rFonts w:hint="eastAsia" w:ascii="仿宋" w:hAnsi="仿宋" w:eastAsia="仿宋" w:cs="仿宋"/>
          <w:color w:val="auto"/>
          <w:sz w:val="32"/>
          <w:szCs w:val="32"/>
          <w:highlight w:val="none"/>
        </w:rPr>
        <w:t>试验田面积，1</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亩</w:t>
      </w:r>
      <w:r>
        <w:rPr>
          <w:rFonts w:hint="eastAsia" w:ascii="仿宋" w:hAnsi="仿宋" w:eastAsia="仿宋" w:cs="仿宋"/>
          <w:color w:val="auto"/>
          <w:sz w:val="32"/>
          <w:szCs w:val="32"/>
          <w:highlight w:val="none"/>
          <w:lang w:eastAsia="zh-CN"/>
        </w:rPr>
        <w:t>；试验田位置：经度</w:t>
      </w:r>
      <w:r>
        <w:rPr>
          <w:rFonts w:hint="eastAsia" w:ascii="仿宋" w:hAnsi="仿宋" w:eastAsia="仿宋" w:cs="仿宋"/>
          <w:color w:val="auto"/>
          <w:sz w:val="32"/>
          <w:szCs w:val="32"/>
          <w:highlight w:val="none"/>
          <w:lang w:val="en-US" w:eastAsia="zh-CN"/>
        </w:rPr>
        <w:t>110.343035</w:t>
      </w:r>
      <w:r>
        <w:rPr>
          <w:rFonts w:hint="eastAsia" w:ascii="仿宋" w:hAnsi="仿宋" w:eastAsia="仿宋" w:cs="仿宋"/>
          <w:color w:val="auto"/>
          <w:sz w:val="32"/>
          <w:szCs w:val="32"/>
          <w:highlight w:val="none"/>
          <w:lang w:eastAsia="zh-CN"/>
        </w:rPr>
        <w:t>：纬度：</w:t>
      </w:r>
      <w:r>
        <w:rPr>
          <w:rFonts w:hint="eastAsia" w:ascii="仿宋" w:hAnsi="仿宋" w:eastAsia="仿宋" w:cs="仿宋"/>
          <w:color w:val="auto"/>
          <w:sz w:val="32"/>
          <w:szCs w:val="32"/>
          <w:highlight w:val="none"/>
          <w:lang w:val="en-US" w:eastAsia="zh-CN"/>
        </w:rPr>
        <w:t>28.466836。</w:t>
      </w:r>
    </w:p>
    <w:p w14:paraId="495E6556">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5、试验设计</w:t>
      </w:r>
    </w:p>
    <w:p w14:paraId="5EEEA441">
      <w:pPr>
        <w:pStyle w:val="5"/>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5.1</w:t>
      </w:r>
      <w:r>
        <w:rPr>
          <w:rFonts w:hint="eastAsia" w:ascii="仿宋" w:hAnsi="仿宋" w:eastAsia="仿宋" w:cs="仿宋"/>
          <w:color w:val="auto"/>
          <w:sz w:val="32"/>
          <w:szCs w:val="32"/>
        </w:rPr>
        <w:t>利用率试验设计</w:t>
      </w:r>
    </w:p>
    <w:p w14:paraId="7FE9E198">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试验设</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个处理，包括</w:t>
      </w:r>
      <w:r>
        <w:rPr>
          <w:rFonts w:hint="eastAsia" w:ascii="仿宋" w:hAnsi="仿宋" w:eastAsia="仿宋" w:cs="仿宋"/>
          <w:color w:val="auto"/>
          <w:sz w:val="32"/>
          <w:szCs w:val="32"/>
          <w:lang w:eastAsia="zh-CN"/>
        </w:rPr>
        <w:t>空白区、</w:t>
      </w:r>
      <w:r>
        <w:rPr>
          <w:rFonts w:hint="eastAsia" w:ascii="仿宋" w:hAnsi="仿宋" w:eastAsia="仿宋" w:cs="仿宋"/>
          <w:color w:val="auto"/>
          <w:sz w:val="32"/>
          <w:szCs w:val="32"/>
        </w:rPr>
        <w:t>常规施肥</w:t>
      </w:r>
      <w:r>
        <w:rPr>
          <w:rFonts w:hint="eastAsia" w:ascii="仿宋" w:hAnsi="仿宋" w:eastAsia="仿宋" w:cs="仿宋"/>
          <w:color w:val="auto"/>
          <w:sz w:val="32"/>
          <w:szCs w:val="32"/>
          <w:lang w:eastAsia="zh-CN"/>
        </w:rPr>
        <w:t>区</w:t>
      </w:r>
      <w:r>
        <w:rPr>
          <w:rFonts w:hint="eastAsia" w:ascii="仿宋" w:hAnsi="仿宋" w:eastAsia="仿宋" w:cs="仿宋"/>
          <w:color w:val="auto"/>
          <w:sz w:val="32"/>
          <w:szCs w:val="32"/>
        </w:rPr>
        <w:t>、常规施肥无氮</w:t>
      </w:r>
      <w:r>
        <w:rPr>
          <w:rFonts w:hint="eastAsia" w:ascii="仿宋" w:hAnsi="仿宋" w:eastAsia="仿宋" w:cs="仿宋"/>
          <w:color w:val="auto"/>
          <w:sz w:val="32"/>
          <w:szCs w:val="32"/>
          <w:lang w:eastAsia="zh-CN"/>
        </w:rPr>
        <w:t>区</w:t>
      </w:r>
      <w:r>
        <w:rPr>
          <w:rFonts w:hint="eastAsia" w:ascii="仿宋" w:hAnsi="仿宋" w:eastAsia="仿宋" w:cs="仿宋"/>
          <w:color w:val="auto"/>
          <w:sz w:val="32"/>
          <w:szCs w:val="32"/>
        </w:rPr>
        <w:t>、常规施肥无磷</w:t>
      </w:r>
      <w:r>
        <w:rPr>
          <w:rFonts w:hint="eastAsia" w:ascii="仿宋" w:hAnsi="仿宋" w:eastAsia="仿宋" w:cs="仿宋"/>
          <w:color w:val="auto"/>
          <w:sz w:val="32"/>
          <w:szCs w:val="32"/>
          <w:lang w:eastAsia="zh-CN"/>
        </w:rPr>
        <w:t>区</w:t>
      </w:r>
      <w:r>
        <w:rPr>
          <w:rFonts w:hint="eastAsia" w:ascii="仿宋" w:hAnsi="仿宋" w:eastAsia="仿宋" w:cs="仿宋"/>
          <w:color w:val="auto"/>
          <w:sz w:val="32"/>
          <w:szCs w:val="32"/>
        </w:rPr>
        <w:t>、常规施肥无钾</w:t>
      </w:r>
      <w:r>
        <w:rPr>
          <w:rFonts w:hint="eastAsia" w:ascii="仿宋" w:hAnsi="仿宋" w:eastAsia="仿宋" w:cs="仿宋"/>
          <w:color w:val="auto"/>
          <w:sz w:val="32"/>
          <w:szCs w:val="32"/>
          <w:lang w:eastAsia="zh-CN"/>
        </w:rPr>
        <w:t>区，（空白区、</w:t>
      </w:r>
      <w:r>
        <w:rPr>
          <w:rFonts w:hint="eastAsia" w:ascii="仿宋" w:hAnsi="仿宋" w:eastAsia="仿宋" w:cs="仿宋"/>
          <w:color w:val="auto"/>
          <w:sz w:val="32"/>
          <w:szCs w:val="32"/>
        </w:rPr>
        <w:t>配方施肥</w:t>
      </w:r>
      <w:r>
        <w:rPr>
          <w:rFonts w:hint="eastAsia" w:ascii="仿宋" w:hAnsi="仿宋" w:eastAsia="仿宋" w:cs="仿宋"/>
          <w:color w:val="auto"/>
          <w:sz w:val="32"/>
          <w:szCs w:val="32"/>
          <w:lang w:eastAsia="zh-CN"/>
        </w:rPr>
        <w:t>区</w:t>
      </w:r>
      <w:r>
        <w:rPr>
          <w:rFonts w:hint="eastAsia" w:ascii="仿宋" w:hAnsi="仿宋" w:eastAsia="仿宋" w:cs="仿宋"/>
          <w:color w:val="auto"/>
          <w:sz w:val="32"/>
          <w:szCs w:val="32"/>
        </w:rPr>
        <w:t>、配方施肥无氮</w:t>
      </w:r>
      <w:r>
        <w:rPr>
          <w:rFonts w:hint="eastAsia" w:ascii="仿宋" w:hAnsi="仿宋" w:eastAsia="仿宋" w:cs="仿宋"/>
          <w:color w:val="auto"/>
          <w:sz w:val="32"/>
          <w:szCs w:val="32"/>
          <w:lang w:eastAsia="zh-CN"/>
        </w:rPr>
        <w:t>区</w:t>
      </w:r>
      <w:r>
        <w:rPr>
          <w:rFonts w:hint="eastAsia" w:ascii="仿宋" w:hAnsi="仿宋" w:eastAsia="仿宋" w:cs="仿宋"/>
          <w:color w:val="auto"/>
          <w:sz w:val="32"/>
          <w:szCs w:val="32"/>
        </w:rPr>
        <w:t>、配方施肥无磷</w:t>
      </w:r>
      <w:r>
        <w:rPr>
          <w:rFonts w:hint="eastAsia" w:ascii="仿宋" w:hAnsi="仿宋" w:eastAsia="仿宋" w:cs="仿宋"/>
          <w:color w:val="auto"/>
          <w:sz w:val="32"/>
          <w:szCs w:val="32"/>
          <w:lang w:eastAsia="zh-CN"/>
        </w:rPr>
        <w:t>区</w:t>
      </w:r>
      <w:r>
        <w:rPr>
          <w:rFonts w:hint="eastAsia" w:ascii="仿宋" w:hAnsi="仿宋" w:eastAsia="仿宋" w:cs="仿宋"/>
          <w:color w:val="auto"/>
          <w:sz w:val="32"/>
          <w:szCs w:val="32"/>
        </w:rPr>
        <w:t>、配方施肥无钾</w:t>
      </w:r>
      <w:r>
        <w:rPr>
          <w:rFonts w:hint="eastAsia" w:ascii="仿宋" w:hAnsi="仿宋" w:eastAsia="仿宋" w:cs="仿宋"/>
          <w:color w:val="auto"/>
          <w:sz w:val="32"/>
          <w:szCs w:val="32"/>
          <w:lang w:eastAsia="zh-CN"/>
        </w:rPr>
        <w:t>区</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试验采用大区无重复设计，具体办法是选择一个代表当地土壤肥力水平的农户地块，先分成常规施肥与配方施肥2个大区（每个大区不少于1亩）。在2个大区中，除相应设置常规施肥和配方施肥小区外还要划定20-30㎡小区设置无氮、无磷和无钾小区（小区间有明显的介限分隔），除施肥外，各小区其他田间管理措施相同。各处理布置如图1</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（小区随机排列）：</w:t>
      </w:r>
    </w:p>
    <w:p w14:paraId="14F63A7B">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图</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（利用率常规施肥试验示意图）</w:t>
      </w:r>
    </w:p>
    <w:tbl>
      <w:tblPr>
        <w:tblStyle w:val="9"/>
        <w:tblpPr w:leftFromText="180" w:rightFromText="180" w:vertAnchor="text" w:tblpX="335" w:tblpY="2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0"/>
      </w:tblGrid>
      <w:tr w14:paraId="2716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10" w:type="dxa"/>
            <w:noWrap w:val="0"/>
            <w:vAlign w:val="top"/>
          </w:tcPr>
          <w:p w14:paraId="2CD38677">
            <w:pPr>
              <w:keepNext w:val="0"/>
              <w:keepLines w:val="0"/>
              <w:pageBreakBefore w:val="0"/>
              <w:widowControl/>
              <w:kinsoku/>
              <w:wordWrap/>
              <w:overflowPunct/>
              <w:topLinePunct w:val="0"/>
              <w:autoSpaceDE/>
              <w:autoSpaceDN/>
              <w:bidi w:val="0"/>
              <w:adjustRightInd/>
              <w:snapToGrid/>
              <w:spacing w:line="580" w:lineRule="exact"/>
              <w:ind w:firstLine="3360" w:firstLineChars="1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农户地块</w:t>
            </w:r>
          </w:p>
          <w:tbl>
            <w:tblPr>
              <w:tblStyle w:val="9"/>
              <w:tblpPr w:leftFromText="180" w:rightFromText="180" w:vertAnchor="text" w:horzAnchor="page" w:tblpX="1902" w:tblpY="23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0"/>
            </w:tblGrid>
            <w:tr w14:paraId="65F73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4650" w:type="dxa"/>
                  <w:noWrap w:val="0"/>
                  <w:vAlign w:val="top"/>
                </w:tcPr>
                <w:p w14:paraId="23BC84E9">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CK1</w:t>
                  </w:r>
                  <w:r>
                    <w:rPr>
                      <w:rFonts w:hint="eastAsia" w:ascii="仿宋" w:hAnsi="仿宋" w:eastAsia="仿宋" w:cs="仿宋"/>
                      <w:color w:val="auto"/>
                      <w:sz w:val="28"/>
                      <w:szCs w:val="28"/>
                      <w:lang w:eastAsia="zh-CN"/>
                    </w:rPr>
                    <w:t>：空白区</w:t>
                  </w:r>
                </w:p>
              </w:tc>
            </w:tr>
            <w:tr w14:paraId="55B6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4650" w:type="dxa"/>
                  <w:noWrap w:val="0"/>
                  <w:vAlign w:val="top"/>
                </w:tcPr>
                <w:p w14:paraId="6524420A">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CK2：</w:t>
                  </w:r>
                  <w:r>
                    <w:rPr>
                      <w:rFonts w:hint="eastAsia" w:ascii="仿宋" w:hAnsi="仿宋" w:eastAsia="仿宋" w:cs="仿宋"/>
                      <w:color w:val="auto"/>
                      <w:sz w:val="28"/>
                      <w:szCs w:val="28"/>
                    </w:rPr>
                    <w:t>常规施肥无氮</w:t>
                  </w:r>
                  <w:r>
                    <w:rPr>
                      <w:rFonts w:hint="eastAsia" w:ascii="仿宋" w:hAnsi="仿宋" w:eastAsia="仿宋" w:cs="仿宋"/>
                      <w:color w:val="auto"/>
                      <w:sz w:val="28"/>
                      <w:szCs w:val="28"/>
                      <w:lang w:eastAsia="zh-CN"/>
                    </w:rPr>
                    <w:t>区</w:t>
                  </w:r>
                </w:p>
              </w:tc>
            </w:tr>
            <w:tr w14:paraId="3A67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4650" w:type="dxa"/>
                  <w:noWrap w:val="0"/>
                  <w:vAlign w:val="top"/>
                </w:tcPr>
                <w:p w14:paraId="2908EFC3">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CK3：</w:t>
                  </w:r>
                  <w:r>
                    <w:rPr>
                      <w:rFonts w:hint="eastAsia" w:ascii="仿宋" w:hAnsi="仿宋" w:eastAsia="仿宋" w:cs="仿宋"/>
                      <w:color w:val="auto"/>
                      <w:sz w:val="28"/>
                      <w:szCs w:val="28"/>
                    </w:rPr>
                    <w:t>常规施肥无磷</w:t>
                  </w:r>
                  <w:r>
                    <w:rPr>
                      <w:rFonts w:hint="eastAsia" w:ascii="仿宋" w:hAnsi="仿宋" w:eastAsia="仿宋" w:cs="仿宋"/>
                      <w:color w:val="auto"/>
                      <w:sz w:val="28"/>
                      <w:szCs w:val="28"/>
                      <w:lang w:eastAsia="zh-CN"/>
                    </w:rPr>
                    <w:t>区</w:t>
                  </w:r>
                </w:p>
              </w:tc>
            </w:tr>
            <w:tr w14:paraId="4EF3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4650" w:type="dxa"/>
                  <w:noWrap w:val="0"/>
                  <w:vAlign w:val="top"/>
                </w:tcPr>
                <w:p w14:paraId="32BFF2EB">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CK4：</w:t>
                  </w:r>
                  <w:r>
                    <w:rPr>
                      <w:rFonts w:hint="eastAsia" w:ascii="仿宋" w:hAnsi="仿宋" w:eastAsia="仿宋" w:cs="仿宋"/>
                      <w:color w:val="auto"/>
                      <w:sz w:val="28"/>
                      <w:szCs w:val="28"/>
                    </w:rPr>
                    <w:t>常规施肥无钾</w:t>
                  </w:r>
                  <w:r>
                    <w:rPr>
                      <w:rFonts w:hint="eastAsia" w:ascii="仿宋" w:hAnsi="仿宋" w:eastAsia="仿宋" w:cs="仿宋"/>
                      <w:color w:val="auto"/>
                      <w:sz w:val="28"/>
                      <w:szCs w:val="28"/>
                      <w:lang w:eastAsia="zh-CN"/>
                    </w:rPr>
                    <w:t>区</w:t>
                  </w:r>
                </w:p>
              </w:tc>
            </w:tr>
            <w:tr w14:paraId="4899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4650" w:type="dxa"/>
                  <w:noWrap w:val="0"/>
                  <w:vAlign w:val="top"/>
                </w:tcPr>
                <w:p w14:paraId="6803B633">
                  <w:pPr>
                    <w:keepNext w:val="0"/>
                    <w:keepLines w:val="0"/>
                    <w:pageBreakBefore w:val="0"/>
                    <w:kinsoku/>
                    <w:wordWrap/>
                    <w:overflowPunct/>
                    <w:topLinePunct w:val="0"/>
                    <w:autoSpaceDE/>
                    <w:autoSpaceDN/>
                    <w:bidi w:val="0"/>
                    <w:adjustRightInd/>
                    <w:snapToGrid/>
                    <w:spacing w:line="580" w:lineRule="exact"/>
                    <w:ind w:firstLine="840" w:firstLineChars="300"/>
                    <w:jc w:val="both"/>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CK5：</w:t>
                  </w:r>
                  <w:r>
                    <w:rPr>
                      <w:rFonts w:hint="eastAsia" w:ascii="仿宋" w:hAnsi="仿宋" w:eastAsia="仿宋" w:cs="仿宋"/>
                      <w:color w:val="auto"/>
                      <w:sz w:val="28"/>
                      <w:szCs w:val="28"/>
                    </w:rPr>
                    <w:t>常规施肥</w:t>
                  </w:r>
                  <w:r>
                    <w:rPr>
                      <w:rFonts w:hint="eastAsia" w:ascii="仿宋" w:hAnsi="仿宋" w:eastAsia="仿宋" w:cs="仿宋"/>
                      <w:color w:val="auto"/>
                      <w:sz w:val="28"/>
                      <w:szCs w:val="28"/>
                      <w:lang w:eastAsia="zh-CN"/>
                    </w:rPr>
                    <w:t>区</w:t>
                  </w:r>
                </w:p>
              </w:tc>
            </w:tr>
          </w:tbl>
          <w:p w14:paraId="5FA85BED">
            <w:pPr>
              <w:keepNext w:val="0"/>
              <w:keepLines w:val="0"/>
              <w:pageBreakBefore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8"/>
              </w:rPr>
            </w:pPr>
          </w:p>
          <w:p w14:paraId="786CBFBD">
            <w:pPr>
              <w:keepNext w:val="0"/>
              <w:keepLines w:val="0"/>
              <w:pageBreakBefore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8"/>
              </w:rPr>
            </w:pPr>
          </w:p>
          <w:p w14:paraId="27560946">
            <w:pPr>
              <w:keepNext w:val="0"/>
              <w:keepLines w:val="0"/>
              <w:pageBreakBefore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8"/>
              </w:rPr>
            </w:pPr>
          </w:p>
          <w:p w14:paraId="4D571263">
            <w:pPr>
              <w:keepNext w:val="0"/>
              <w:keepLines w:val="0"/>
              <w:pageBreakBefore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8"/>
              </w:rPr>
            </w:pPr>
          </w:p>
          <w:p w14:paraId="37F12352">
            <w:pPr>
              <w:keepNext w:val="0"/>
              <w:keepLines w:val="0"/>
              <w:pageBreakBefore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8"/>
              </w:rPr>
            </w:pPr>
          </w:p>
          <w:p w14:paraId="6C915506">
            <w:pPr>
              <w:keepNext w:val="0"/>
              <w:keepLines w:val="0"/>
              <w:pageBreakBefore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8"/>
              </w:rPr>
            </w:pPr>
          </w:p>
          <w:p w14:paraId="1C5AE8A9">
            <w:pPr>
              <w:keepNext w:val="0"/>
              <w:keepLines w:val="0"/>
              <w:pageBreakBefore w:val="0"/>
              <w:kinsoku/>
              <w:wordWrap/>
              <w:overflowPunct/>
              <w:topLinePunct w:val="0"/>
              <w:autoSpaceDE/>
              <w:autoSpaceDN/>
              <w:bidi w:val="0"/>
              <w:adjustRightInd/>
              <w:snapToGrid/>
              <w:spacing w:line="580" w:lineRule="exact"/>
              <w:ind w:firstLine="1120" w:firstLineChars="400"/>
              <w:textAlignment w:val="auto"/>
              <w:rPr>
                <w:rFonts w:hint="eastAsia" w:ascii="仿宋" w:hAnsi="仿宋" w:eastAsia="仿宋" w:cs="仿宋"/>
                <w:color w:val="auto"/>
                <w:sz w:val="28"/>
                <w:szCs w:val="28"/>
              </w:rPr>
            </w:pPr>
          </w:p>
          <w:p w14:paraId="309C80FF">
            <w:pPr>
              <w:keepNext w:val="0"/>
              <w:keepLines w:val="0"/>
              <w:pageBreakBefore w:val="0"/>
              <w:kinsoku/>
              <w:wordWrap/>
              <w:overflowPunct/>
              <w:topLinePunct w:val="0"/>
              <w:autoSpaceDE/>
              <w:autoSpaceDN/>
              <w:bidi w:val="0"/>
              <w:adjustRightInd/>
              <w:snapToGrid/>
              <w:spacing w:line="580" w:lineRule="exact"/>
              <w:ind w:firstLine="3080" w:firstLineChars="11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28"/>
                <w:szCs w:val="28"/>
              </w:rPr>
              <w:t xml:space="preserve">常规施肥大区   </w:t>
            </w:r>
            <w:r>
              <w:rPr>
                <w:rFonts w:hint="eastAsia" w:ascii="仿宋" w:hAnsi="仿宋" w:eastAsia="仿宋" w:cs="仿宋"/>
                <w:color w:val="auto"/>
                <w:sz w:val="28"/>
                <w:szCs w:val="28"/>
                <w:lang w:val="en-US" w:eastAsia="zh-CN"/>
              </w:rPr>
              <w:t xml:space="preserve">    </w:t>
            </w:r>
          </w:p>
        </w:tc>
      </w:tr>
    </w:tbl>
    <w:p w14:paraId="7776A52F">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图</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（利用率配方配方试验示意图）</w:t>
      </w:r>
    </w:p>
    <w:tbl>
      <w:tblPr>
        <w:tblStyle w:val="9"/>
        <w:tblpPr w:leftFromText="180" w:rightFromText="180" w:vertAnchor="text" w:tblpX="380" w:tblpY="2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5"/>
      </w:tblGrid>
      <w:tr w14:paraId="5346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5" w:hRule="atLeast"/>
        </w:trPr>
        <w:tc>
          <w:tcPr>
            <w:tcW w:w="8175" w:type="dxa"/>
            <w:noWrap w:val="0"/>
            <w:vAlign w:val="top"/>
          </w:tcPr>
          <w:p w14:paraId="3E409463">
            <w:pPr>
              <w:keepNext w:val="0"/>
              <w:keepLines w:val="0"/>
              <w:pageBreakBefore w:val="0"/>
              <w:widowControl/>
              <w:kinsoku/>
              <w:wordWrap/>
              <w:overflowPunct/>
              <w:topLinePunct w:val="0"/>
              <w:autoSpaceDE/>
              <w:autoSpaceDN/>
              <w:bidi w:val="0"/>
              <w:adjustRightInd/>
              <w:snapToGrid/>
              <w:spacing w:line="580" w:lineRule="exact"/>
              <w:ind w:firstLine="3360" w:firstLineChars="1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农户地块</w:t>
            </w:r>
          </w:p>
          <w:tbl>
            <w:tblPr>
              <w:tblStyle w:val="9"/>
              <w:tblpPr w:leftFromText="180" w:rightFromText="180" w:vertAnchor="text" w:horzAnchor="page" w:tblpX="1587" w:tblpY="23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35"/>
            </w:tblGrid>
            <w:tr w14:paraId="09DD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4935" w:type="dxa"/>
                  <w:noWrap w:val="0"/>
                  <w:vAlign w:val="top"/>
                </w:tcPr>
                <w:p w14:paraId="64C1BACC">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CK1</w:t>
                  </w:r>
                  <w:r>
                    <w:rPr>
                      <w:rFonts w:hint="eastAsia" w:ascii="仿宋" w:hAnsi="仿宋" w:eastAsia="仿宋" w:cs="仿宋"/>
                      <w:color w:val="auto"/>
                      <w:sz w:val="28"/>
                      <w:szCs w:val="28"/>
                      <w:lang w:eastAsia="zh-CN"/>
                    </w:rPr>
                    <w:t>：空白区</w:t>
                  </w:r>
                </w:p>
              </w:tc>
            </w:tr>
            <w:tr w14:paraId="49E84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4935" w:type="dxa"/>
                  <w:noWrap w:val="0"/>
                  <w:vAlign w:val="top"/>
                </w:tcPr>
                <w:p w14:paraId="630C6381">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CK2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配方施肥无氮</w:t>
                  </w:r>
                  <w:r>
                    <w:rPr>
                      <w:rFonts w:hint="eastAsia" w:ascii="仿宋" w:hAnsi="仿宋" w:eastAsia="仿宋" w:cs="仿宋"/>
                      <w:color w:val="auto"/>
                      <w:sz w:val="28"/>
                      <w:szCs w:val="28"/>
                      <w:lang w:eastAsia="zh-CN"/>
                    </w:rPr>
                    <w:t>区</w:t>
                  </w:r>
                </w:p>
              </w:tc>
            </w:tr>
            <w:tr w14:paraId="082BA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4935" w:type="dxa"/>
                  <w:noWrap w:val="0"/>
                  <w:vAlign w:val="top"/>
                </w:tcPr>
                <w:p w14:paraId="3412DC2C">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CK3</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配方施肥无磷</w:t>
                  </w:r>
                  <w:r>
                    <w:rPr>
                      <w:rFonts w:hint="eastAsia" w:ascii="仿宋" w:hAnsi="仿宋" w:eastAsia="仿宋" w:cs="仿宋"/>
                      <w:color w:val="auto"/>
                      <w:sz w:val="28"/>
                      <w:szCs w:val="28"/>
                      <w:lang w:eastAsia="zh-CN"/>
                    </w:rPr>
                    <w:t>区</w:t>
                  </w:r>
                </w:p>
              </w:tc>
            </w:tr>
            <w:tr w14:paraId="14FA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935" w:type="dxa"/>
                  <w:noWrap w:val="0"/>
                  <w:vAlign w:val="top"/>
                </w:tcPr>
                <w:p w14:paraId="37F2BA72">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CK4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配方施肥无钾</w:t>
                  </w:r>
                  <w:r>
                    <w:rPr>
                      <w:rFonts w:hint="eastAsia" w:ascii="仿宋" w:hAnsi="仿宋" w:eastAsia="仿宋" w:cs="仿宋"/>
                      <w:color w:val="auto"/>
                      <w:sz w:val="28"/>
                      <w:szCs w:val="28"/>
                      <w:lang w:eastAsia="zh-CN"/>
                    </w:rPr>
                    <w:t>区</w:t>
                  </w:r>
                </w:p>
              </w:tc>
            </w:tr>
            <w:tr w14:paraId="00F22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4935" w:type="dxa"/>
                  <w:noWrap w:val="0"/>
                  <w:vAlign w:val="top"/>
                </w:tcPr>
                <w:p w14:paraId="43D25917">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CK5：</w:t>
                  </w:r>
                  <w:r>
                    <w:rPr>
                      <w:rFonts w:hint="eastAsia" w:ascii="仿宋" w:hAnsi="仿宋" w:eastAsia="仿宋" w:cs="仿宋"/>
                      <w:color w:val="auto"/>
                      <w:sz w:val="28"/>
                      <w:szCs w:val="28"/>
                    </w:rPr>
                    <w:t>配方施肥</w:t>
                  </w:r>
                  <w:r>
                    <w:rPr>
                      <w:rFonts w:hint="eastAsia" w:ascii="仿宋" w:hAnsi="仿宋" w:eastAsia="仿宋" w:cs="仿宋"/>
                      <w:color w:val="auto"/>
                      <w:sz w:val="28"/>
                      <w:szCs w:val="28"/>
                      <w:lang w:eastAsia="zh-CN"/>
                    </w:rPr>
                    <w:t>区</w:t>
                  </w:r>
                </w:p>
              </w:tc>
            </w:tr>
          </w:tbl>
          <w:p w14:paraId="69C4C3AD">
            <w:pPr>
              <w:keepNext w:val="0"/>
              <w:keepLines w:val="0"/>
              <w:pageBreakBefore w:val="0"/>
              <w:kinsoku/>
              <w:wordWrap/>
              <w:overflowPunct/>
              <w:topLinePunct w:val="0"/>
              <w:autoSpaceDE/>
              <w:autoSpaceDN/>
              <w:bidi w:val="0"/>
              <w:adjustRightInd/>
              <w:snapToGrid/>
              <w:spacing w:line="580" w:lineRule="exact"/>
              <w:ind w:firstLine="1120" w:firstLineChars="400"/>
              <w:textAlignment w:val="auto"/>
              <w:rPr>
                <w:rFonts w:hint="eastAsia" w:ascii="仿宋" w:hAnsi="仿宋" w:eastAsia="仿宋" w:cs="仿宋"/>
                <w:color w:val="auto"/>
                <w:sz w:val="28"/>
                <w:szCs w:val="28"/>
              </w:rPr>
            </w:pPr>
          </w:p>
          <w:p w14:paraId="42947E69">
            <w:pPr>
              <w:keepNext w:val="0"/>
              <w:keepLines w:val="0"/>
              <w:pageBreakBefore w:val="0"/>
              <w:kinsoku/>
              <w:wordWrap/>
              <w:overflowPunct/>
              <w:topLinePunct w:val="0"/>
              <w:autoSpaceDE/>
              <w:autoSpaceDN/>
              <w:bidi w:val="0"/>
              <w:adjustRightInd/>
              <w:snapToGrid/>
              <w:spacing w:line="580" w:lineRule="exact"/>
              <w:ind w:firstLine="1120" w:firstLineChars="400"/>
              <w:textAlignment w:val="auto"/>
              <w:rPr>
                <w:rFonts w:hint="eastAsia" w:ascii="仿宋" w:hAnsi="仿宋" w:eastAsia="仿宋" w:cs="仿宋"/>
                <w:color w:val="auto"/>
                <w:sz w:val="28"/>
                <w:szCs w:val="28"/>
              </w:rPr>
            </w:pPr>
          </w:p>
          <w:p w14:paraId="3471B21C">
            <w:pPr>
              <w:keepNext w:val="0"/>
              <w:keepLines w:val="0"/>
              <w:pageBreakBefore w:val="0"/>
              <w:kinsoku/>
              <w:wordWrap/>
              <w:overflowPunct/>
              <w:topLinePunct w:val="0"/>
              <w:autoSpaceDE/>
              <w:autoSpaceDN/>
              <w:bidi w:val="0"/>
              <w:adjustRightInd/>
              <w:snapToGrid/>
              <w:spacing w:line="580" w:lineRule="exact"/>
              <w:ind w:firstLine="840" w:firstLineChars="3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 </w:t>
            </w:r>
          </w:p>
          <w:p w14:paraId="4BBCB5DA">
            <w:pPr>
              <w:keepNext w:val="0"/>
              <w:keepLines w:val="0"/>
              <w:pageBreakBefore w:val="0"/>
              <w:kinsoku/>
              <w:wordWrap/>
              <w:overflowPunct/>
              <w:topLinePunct w:val="0"/>
              <w:autoSpaceDE/>
              <w:autoSpaceDN/>
              <w:bidi w:val="0"/>
              <w:adjustRightInd/>
              <w:snapToGrid/>
              <w:spacing w:line="580" w:lineRule="exact"/>
              <w:ind w:firstLine="840" w:firstLineChars="300"/>
              <w:textAlignment w:val="auto"/>
              <w:rPr>
                <w:rFonts w:hint="eastAsia" w:ascii="仿宋" w:hAnsi="仿宋" w:eastAsia="仿宋" w:cs="仿宋"/>
                <w:color w:val="auto"/>
                <w:sz w:val="28"/>
                <w:szCs w:val="28"/>
              </w:rPr>
            </w:pPr>
          </w:p>
          <w:p w14:paraId="4DD91FEA">
            <w:pPr>
              <w:keepNext w:val="0"/>
              <w:keepLines w:val="0"/>
              <w:pageBreakBefore w:val="0"/>
              <w:kinsoku/>
              <w:wordWrap/>
              <w:overflowPunct/>
              <w:topLinePunct w:val="0"/>
              <w:autoSpaceDE/>
              <w:autoSpaceDN/>
              <w:bidi w:val="0"/>
              <w:adjustRightInd/>
              <w:snapToGrid/>
              <w:spacing w:line="580" w:lineRule="exact"/>
              <w:ind w:firstLine="840" w:firstLineChars="300"/>
              <w:textAlignment w:val="auto"/>
              <w:rPr>
                <w:rFonts w:hint="eastAsia" w:ascii="仿宋" w:hAnsi="仿宋" w:eastAsia="仿宋" w:cs="仿宋"/>
                <w:color w:val="auto"/>
                <w:sz w:val="28"/>
                <w:szCs w:val="28"/>
              </w:rPr>
            </w:pPr>
          </w:p>
          <w:p w14:paraId="0F087F79">
            <w:pPr>
              <w:keepNext w:val="0"/>
              <w:keepLines w:val="0"/>
              <w:pageBreakBefore w:val="0"/>
              <w:kinsoku/>
              <w:wordWrap/>
              <w:overflowPunct/>
              <w:topLinePunct w:val="0"/>
              <w:autoSpaceDE/>
              <w:autoSpaceDN/>
              <w:bidi w:val="0"/>
              <w:adjustRightInd/>
              <w:snapToGrid/>
              <w:spacing w:line="580" w:lineRule="exact"/>
              <w:ind w:firstLine="840" w:firstLineChars="300"/>
              <w:textAlignment w:val="auto"/>
              <w:rPr>
                <w:rFonts w:hint="eastAsia" w:ascii="仿宋" w:hAnsi="仿宋" w:eastAsia="仿宋" w:cs="仿宋"/>
                <w:color w:val="auto"/>
                <w:sz w:val="28"/>
                <w:szCs w:val="28"/>
              </w:rPr>
            </w:pPr>
          </w:p>
          <w:p w14:paraId="557DCFFB">
            <w:pPr>
              <w:keepNext w:val="0"/>
              <w:keepLines w:val="0"/>
              <w:pageBreakBefore w:val="0"/>
              <w:kinsoku/>
              <w:wordWrap/>
              <w:overflowPunct/>
              <w:topLinePunct w:val="0"/>
              <w:autoSpaceDE/>
              <w:autoSpaceDN/>
              <w:bidi w:val="0"/>
              <w:adjustRightInd/>
              <w:snapToGrid/>
              <w:spacing w:line="580" w:lineRule="exact"/>
              <w:ind w:firstLine="840" w:firstLineChars="300"/>
              <w:textAlignment w:val="auto"/>
              <w:rPr>
                <w:rFonts w:hint="eastAsia" w:ascii="仿宋" w:hAnsi="仿宋" w:eastAsia="仿宋" w:cs="仿宋"/>
                <w:color w:val="auto"/>
                <w:sz w:val="28"/>
                <w:szCs w:val="28"/>
              </w:rPr>
            </w:pPr>
          </w:p>
          <w:p w14:paraId="6BACABD8">
            <w:pPr>
              <w:keepNext w:val="0"/>
              <w:keepLines w:val="0"/>
              <w:pageBreakBefore w:val="0"/>
              <w:kinsoku/>
              <w:wordWrap/>
              <w:overflowPunct/>
              <w:topLinePunct w:val="0"/>
              <w:autoSpaceDE/>
              <w:autoSpaceDN/>
              <w:bidi w:val="0"/>
              <w:adjustRightInd/>
              <w:snapToGrid/>
              <w:spacing w:line="580" w:lineRule="exact"/>
              <w:ind w:firstLine="840" w:firstLineChars="300"/>
              <w:textAlignment w:val="auto"/>
              <w:rPr>
                <w:rFonts w:hint="eastAsia" w:ascii="仿宋" w:hAnsi="仿宋" w:eastAsia="仿宋" w:cs="仿宋"/>
                <w:color w:val="auto"/>
                <w:sz w:val="28"/>
                <w:szCs w:val="28"/>
              </w:rPr>
            </w:pPr>
          </w:p>
          <w:p w14:paraId="1964DB71">
            <w:pPr>
              <w:keepNext w:val="0"/>
              <w:keepLines w:val="0"/>
              <w:pageBreakBefore w:val="0"/>
              <w:kinsoku/>
              <w:wordWrap/>
              <w:overflowPunct/>
              <w:topLinePunct w:val="0"/>
              <w:autoSpaceDE/>
              <w:autoSpaceDN/>
              <w:bidi w:val="0"/>
              <w:adjustRightInd/>
              <w:snapToGrid/>
              <w:spacing w:line="580" w:lineRule="exact"/>
              <w:ind w:firstLine="2520" w:firstLineChars="9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28"/>
                <w:szCs w:val="28"/>
              </w:rPr>
              <w:t xml:space="preserve"> 测土配方施肥大区</w:t>
            </w:r>
          </w:p>
        </w:tc>
      </w:tr>
    </w:tbl>
    <w:p w14:paraId="66722400">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p>
    <w:p w14:paraId="48CF095D">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color w:val="auto"/>
          <w:sz w:val="32"/>
          <w:szCs w:val="32"/>
        </w:rPr>
      </w:pPr>
    </w:p>
    <w:p w14:paraId="66CFF757">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5.1</w:t>
      </w:r>
      <w:r>
        <w:rPr>
          <w:rFonts w:hint="eastAsia" w:ascii="仿宋" w:hAnsi="仿宋" w:eastAsia="仿宋" w:cs="仿宋"/>
          <w:b/>
          <w:color w:val="auto"/>
          <w:sz w:val="32"/>
          <w:szCs w:val="32"/>
          <w:lang w:val="en-US" w:eastAsia="zh-CN"/>
        </w:rPr>
        <w:t>.1</w:t>
      </w:r>
      <w:r>
        <w:rPr>
          <w:rFonts w:hint="eastAsia" w:ascii="仿宋" w:hAnsi="仿宋" w:eastAsia="仿宋" w:cs="仿宋"/>
          <w:color w:val="auto"/>
          <w:sz w:val="32"/>
          <w:szCs w:val="32"/>
        </w:rPr>
        <w:t>水稻利用率</w:t>
      </w:r>
      <w:r>
        <w:rPr>
          <w:rFonts w:hint="eastAsia" w:ascii="仿宋" w:hAnsi="仿宋" w:eastAsia="仿宋" w:cs="仿宋"/>
          <w:color w:val="auto"/>
          <w:sz w:val="32"/>
          <w:szCs w:val="32"/>
          <w:lang w:eastAsia="zh-CN"/>
        </w:rPr>
        <w:t>（含常规、配方施肥）</w:t>
      </w:r>
      <w:r>
        <w:rPr>
          <w:rFonts w:hint="eastAsia" w:ascii="仿宋" w:hAnsi="仿宋" w:eastAsia="仿宋" w:cs="仿宋"/>
          <w:color w:val="auto"/>
          <w:sz w:val="32"/>
          <w:szCs w:val="32"/>
        </w:rPr>
        <w:t>试验设计</w:t>
      </w:r>
    </w:p>
    <w:p w14:paraId="220540D0">
      <w:pPr>
        <w:pStyle w:val="4"/>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本试验肥料设计为常规施肥N：P</w:t>
      </w:r>
      <w:r>
        <w:rPr>
          <w:rFonts w:hint="eastAsia" w:ascii="仿宋" w:hAnsi="仿宋" w:eastAsia="仿宋" w:cs="仿宋"/>
          <w:color w:val="auto"/>
          <w:sz w:val="32"/>
          <w:szCs w:val="32"/>
          <w:vertAlign w:val="subscript"/>
        </w:rPr>
        <w:t>2</w:t>
      </w:r>
      <w:r>
        <w:rPr>
          <w:rFonts w:hint="eastAsia" w:ascii="仿宋" w:hAnsi="仿宋" w:eastAsia="仿宋" w:cs="仿宋"/>
          <w:color w:val="auto"/>
          <w:sz w:val="32"/>
          <w:szCs w:val="32"/>
        </w:rPr>
        <w:t>O</w:t>
      </w:r>
      <w:r>
        <w:rPr>
          <w:rFonts w:hint="eastAsia" w:ascii="仿宋" w:hAnsi="仿宋" w:eastAsia="仿宋" w:cs="仿宋"/>
          <w:color w:val="auto"/>
          <w:sz w:val="32"/>
          <w:szCs w:val="32"/>
          <w:vertAlign w:val="subscript"/>
        </w:rPr>
        <w:t>5</w:t>
      </w:r>
      <w:r>
        <w:rPr>
          <w:rFonts w:hint="eastAsia" w:ascii="仿宋" w:hAnsi="仿宋" w:eastAsia="仿宋" w:cs="仿宋"/>
          <w:color w:val="auto"/>
          <w:sz w:val="32"/>
          <w:szCs w:val="32"/>
        </w:rPr>
        <w:t>：K</w:t>
      </w:r>
      <w:r>
        <w:rPr>
          <w:rFonts w:hint="eastAsia" w:ascii="仿宋" w:hAnsi="仿宋" w:eastAsia="仿宋" w:cs="仿宋"/>
          <w:color w:val="auto"/>
          <w:sz w:val="32"/>
          <w:szCs w:val="32"/>
          <w:vertAlign w:val="subscript"/>
        </w:rPr>
        <w:t>2</w:t>
      </w:r>
      <w:r>
        <w:rPr>
          <w:rFonts w:hint="eastAsia" w:ascii="仿宋" w:hAnsi="仿宋" w:eastAsia="仿宋" w:cs="仿宋"/>
          <w:color w:val="auto"/>
          <w:sz w:val="32"/>
          <w:szCs w:val="32"/>
        </w:rPr>
        <w:t>O=13.5：4.6：4.1，配方施肥N：P</w:t>
      </w:r>
      <w:r>
        <w:rPr>
          <w:rFonts w:hint="eastAsia" w:ascii="仿宋" w:hAnsi="仿宋" w:eastAsia="仿宋" w:cs="仿宋"/>
          <w:color w:val="auto"/>
          <w:sz w:val="32"/>
          <w:szCs w:val="32"/>
          <w:vertAlign w:val="subscript"/>
        </w:rPr>
        <w:t>2</w:t>
      </w:r>
      <w:r>
        <w:rPr>
          <w:rFonts w:hint="eastAsia" w:ascii="仿宋" w:hAnsi="仿宋" w:eastAsia="仿宋" w:cs="仿宋"/>
          <w:color w:val="auto"/>
          <w:sz w:val="32"/>
          <w:szCs w:val="32"/>
        </w:rPr>
        <w:t>O</w:t>
      </w:r>
      <w:r>
        <w:rPr>
          <w:rFonts w:hint="eastAsia" w:ascii="仿宋" w:hAnsi="仿宋" w:eastAsia="仿宋" w:cs="仿宋"/>
          <w:color w:val="auto"/>
          <w:sz w:val="32"/>
          <w:szCs w:val="32"/>
          <w:vertAlign w:val="subscript"/>
        </w:rPr>
        <w:t>5</w:t>
      </w:r>
      <w:r>
        <w:rPr>
          <w:rFonts w:hint="eastAsia" w:ascii="仿宋" w:hAnsi="仿宋" w:eastAsia="仿宋" w:cs="仿宋"/>
          <w:color w:val="auto"/>
          <w:sz w:val="32"/>
          <w:szCs w:val="32"/>
        </w:rPr>
        <w:t>：K</w:t>
      </w:r>
      <w:r>
        <w:rPr>
          <w:rFonts w:hint="eastAsia" w:ascii="仿宋" w:hAnsi="仿宋" w:eastAsia="仿宋" w:cs="仿宋"/>
          <w:color w:val="auto"/>
          <w:sz w:val="32"/>
          <w:szCs w:val="32"/>
          <w:vertAlign w:val="subscript"/>
        </w:rPr>
        <w:t>2</w:t>
      </w:r>
      <w:r>
        <w:rPr>
          <w:rFonts w:hint="eastAsia" w:ascii="仿宋" w:hAnsi="仿宋" w:eastAsia="仿宋" w:cs="仿宋"/>
          <w:color w:val="auto"/>
          <w:sz w:val="32"/>
          <w:szCs w:val="32"/>
        </w:rPr>
        <w:t>O=11：5：5，小区面积为30㎡，小区用量见表2。</w:t>
      </w:r>
    </w:p>
    <w:p w14:paraId="5CB8BAD7">
      <w:pPr>
        <w:pStyle w:val="8"/>
        <w:keepNext w:val="0"/>
        <w:keepLines w:val="0"/>
        <w:pageBreakBefore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br w:type="page"/>
      </w:r>
      <w:r>
        <w:rPr>
          <w:rFonts w:hint="eastAsia" w:ascii="仿宋" w:hAnsi="仿宋" w:eastAsia="仿宋" w:cs="仿宋"/>
          <w:color w:val="auto"/>
          <w:sz w:val="32"/>
          <w:szCs w:val="32"/>
        </w:rPr>
        <w:t>表</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 xml:space="preserve">        水稻肥料利用率试验小区肥料用量</w:t>
      </w:r>
    </w:p>
    <w:tbl>
      <w:tblPr>
        <w:tblStyle w:val="10"/>
        <w:tblW w:w="10301" w:type="dxa"/>
        <w:tblInd w:w="-5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2"/>
        <w:gridCol w:w="717"/>
        <w:gridCol w:w="741"/>
        <w:gridCol w:w="682"/>
        <w:gridCol w:w="965"/>
        <w:gridCol w:w="717"/>
        <w:gridCol w:w="720"/>
        <w:gridCol w:w="965"/>
        <w:gridCol w:w="966"/>
        <w:gridCol w:w="965"/>
        <w:gridCol w:w="717"/>
        <w:gridCol w:w="1044"/>
      </w:tblGrid>
      <w:tr w14:paraId="05B1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1102" w:type="dxa"/>
            <w:vMerge w:val="restart"/>
            <w:noWrap w:val="0"/>
            <w:vAlign w:val="center"/>
          </w:tcPr>
          <w:p w14:paraId="4E22515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处</w:t>
            </w:r>
          </w:p>
          <w:p w14:paraId="25827A1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理</w:t>
            </w:r>
          </w:p>
        </w:tc>
        <w:tc>
          <w:tcPr>
            <w:tcW w:w="717" w:type="dxa"/>
            <w:vMerge w:val="restart"/>
            <w:noWrap w:val="0"/>
            <w:vAlign w:val="center"/>
          </w:tcPr>
          <w:p w14:paraId="3AF0084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N</w:t>
            </w:r>
          </w:p>
          <w:p w14:paraId="7D7217C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㎏/亩</w:t>
            </w:r>
          </w:p>
        </w:tc>
        <w:tc>
          <w:tcPr>
            <w:tcW w:w="741" w:type="dxa"/>
            <w:vMerge w:val="restart"/>
            <w:noWrap w:val="0"/>
            <w:vAlign w:val="center"/>
          </w:tcPr>
          <w:p w14:paraId="6FC5E35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vertAlign w:val="subscript"/>
              </w:rPr>
            </w:pPr>
            <w:r>
              <w:rPr>
                <w:rFonts w:hint="eastAsia" w:ascii="仿宋" w:hAnsi="仿宋" w:eastAsia="仿宋" w:cs="仿宋"/>
                <w:color w:val="auto"/>
                <w:sz w:val="24"/>
                <w:szCs w:val="24"/>
              </w:rPr>
              <w:t>P</w:t>
            </w:r>
            <w:r>
              <w:rPr>
                <w:rFonts w:hint="eastAsia" w:ascii="仿宋" w:hAnsi="仿宋" w:eastAsia="仿宋" w:cs="仿宋"/>
                <w:color w:val="auto"/>
                <w:sz w:val="24"/>
                <w:szCs w:val="24"/>
                <w:vertAlign w:val="subscript"/>
              </w:rPr>
              <w:t>2</w:t>
            </w:r>
            <w:r>
              <w:rPr>
                <w:rFonts w:hint="eastAsia" w:ascii="仿宋" w:hAnsi="仿宋" w:eastAsia="仿宋" w:cs="仿宋"/>
                <w:color w:val="auto"/>
                <w:sz w:val="24"/>
                <w:szCs w:val="24"/>
              </w:rPr>
              <w:t>O</w:t>
            </w:r>
            <w:r>
              <w:rPr>
                <w:rFonts w:hint="eastAsia" w:ascii="仿宋" w:hAnsi="仿宋" w:eastAsia="仿宋" w:cs="仿宋"/>
                <w:color w:val="auto"/>
                <w:sz w:val="24"/>
                <w:szCs w:val="24"/>
                <w:vertAlign w:val="subscript"/>
              </w:rPr>
              <w:t>5</w:t>
            </w:r>
          </w:p>
          <w:p w14:paraId="3F7AD1C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㎏/亩</w:t>
            </w:r>
          </w:p>
        </w:tc>
        <w:tc>
          <w:tcPr>
            <w:tcW w:w="682" w:type="dxa"/>
            <w:vMerge w:val="restart"/>
            <w:noWrap w:val="0"/>
            <w:vAlign w:val="center"/>
          </w:tcPr>
          <w:p w14:paraId="1E99D96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K</w:t>
            </w:r>
            <w:r>
              <w:rPr>
                <w:rFonts w:hint="eastAsia" w:ascii="仿宋" w:hAnsi="仿宋" w:eastAsia="仿宋" w:cs="仿宋"/>
                <w:color w:val="auto"/>
                <w:sz w:val="24"/>
                <w:szCs w:val="24"/>
                <w:vertAlign w:val="subscript"/>
              </w:rPr>
              <w:t>2</w:t>
            </w:r>
            <w:r>
              <w:rPr>
                <w:rFonts w:hint="eastAsia" w:ascii="仿宋" w:hAnsi="仿宋" w:eastAsia="仿宋" w:cs="仿宋"/>
                <w:color w:val="auto"/>
                <w:sz w:val="24"/>
                <w:szCs w:val="24"/>
              </w:rPr>
              <w:t>O</w:t>
            </w:r>
          </w:p>
          <w:p w14:paraId="05CF6DF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㎏/亩</w:t>
            </w:r>
          </w:p>
        </w:tc>
        <w:tc>
          <w:tcPr>
            <w:tcW w:w="2402" w:type="dxa"/>
            <w:gridSpan w:val="3"/>
            <w:noWrap w:val="0"/>
            <w:vAlign w:val="center"/>
          </w:tcPr>
          <w:p w14:paraId="0F59A91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46%尿素</w:t>
            </w:r>
          </w:p>
        </w:tc>
        <w:tc>
          <w:tcPr>
            <w:tcW w:w="1931" w:type="dxa"/>
            <w:gridSpan w:val="2"/>
            <w:noWrap w:val="0"/>
            <w:vAlign w:val="center"/>
          </w:tcPr>
          <w:p w14:paraId="7930D93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12%磷肥</w:t>
            </w:r>
          </w:p>
        </w:tc>
        <w:tc>
          <w:tcPr>
            <w:tcW w:w="2726" w:type="dxa"/>
            <w:gridSpan w:val="3"/>
            <w:noWrap w:val="0"/>
            <w:vAlign w:val="center"/>
          </w:tcPr>
          <w:p w14:paraId="78AEA78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60%氯化钾</w:t>
            </w:r>
          </w:p>
        </w:tc>
      </w:tr>
      <w:tr w14:paraId="3C67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1102" w:type="dxa"/>
            <w:vMerge w:val="continue"/>
            <w:noWrap w:val="0"/>
            <w:vAlign w:val="center"/>
          </w:tcPr>
          <w:p w14:paraId="51FE63E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p>
        </w:tc>
        <w:tc>
          <w:tcPr>
            <w:tcW w:w="717" w:type="dxa"/>
            <w:vMerge w:val="continue"/>
            <w:noWrap w:val="0"/>
            <w:vAlign w:val="center"/>
          </w:tcPr>
          <w:p w14:paraId="6A91F18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p>
        </w:tc>
        <w:tc>
          <w:tcPr>
            <w:tcW w:w="741" w:type="dxa"/>
            <w:vMerge w:val="continue"/>
            <w:noWrap w:val="0"/>
            <w:vAlign w:val="center"/>
          </w:tcPr>
          <w:p w14:paraId="5DD6C81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p>
        </w:tc>
        <w:tc>
          <w:tcPr>
            <w:tcW w:w="682" w:type="dxa"/>
            <w:vMerge w:val="continue"/>
            <w:noWrap w:val="0"/>
            <w:vAlign w:val="center"/>
          </w:tcPr>
          <w:p w14:paraId="3E39710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p>
        </w:tc>
        <w:tc>
          <w:tcPr>
            <w:tcW w:w="965" w:type="dxa"/>
            <w:vMerge w:val="restart"/>
            <w:noWrap w:val="0"/>
            <w:vAlign w:val="center"/>
          </w:tcPr>
          <w:p w14:paraId="3EE77B0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亩用量（㎏）</w:t>
            </w:r>
          </w:p>
        </w:tc>
        <w:tc>
          <w:tcPr>
            <w:tcW w:w="1437" w:type="dxa"/>
            <w:gridSpan w:val="2"/>
            <w:noWrap w:val="0"/>
            <w:vAlign w:val="center"/>
          </w:tcPr>
          <w:p w14:paraId="26741C6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小区用量（㎏）</w:t>
            </w:r>
          </w:p>
        </w:tc>
        <w:tc>
          <w:tcPr>
            <w:tcW w:w="965" w:type="dxa"/>
            <w:vMerge w:val="restart"/>
            <w:noWrap w:val="0"/>
            <w:vAlign w:val="center"/>
          </w:tcPr>
          <w:p w14:paraId="347DD89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亩用量（㎏）</w:t>
            </w:r>
          </w:p>
        </w:tc>
        <w:tc>
          <w:tcPr>
            <w:tcW w:w="966" w:type="dxa"/>
            <w:noWrap w:val="0"/>
            <w:vAlign w:val="center"/>
          </w:tcPr>
          <w:p w14:paraId="7A91413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小区用量（㎏）</w:t>
            </w:r>
          </w:p>
        </w:tc>
        <w:tc>
          <w:tcPr>
            <w:tcW w:w="965" w:type="dxa"/>
            <w:vMerge w:val="restart"/>
            <w:noWrap w:val="0"/>
            <w:vAlign w:val="center"/>
          </w:tcPr>
          <w:p w14:paraId="62CC72B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亩用量（㎏）</w:t>
            </w:r>
          </w:p>
        </w:tc>
        <w:tc>
          <w:tcPr>
            <w:tcW w:w="1761" w:type="dxa"/>
            <w:gridSpan w:val="2"/>
            <w:noWrap w:val="0"/>
            <w:vAlign w:val="center"/>
          </w:tcPr>
          <w:p w14:paraId="3C26A68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小区用量（㎏）</w:t>
            </w:r>
          </w:p>
        </w:tc>
      </w:tr>
      <w:tr w14:paraId="0E52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102" w:type="dxa"/>
            <w:vMerge w:val="continue"/>
            <w:noWrap w:val="0"/>
            <w:vAlign w:val="center"/>
          </w:tcPr>
          <w:p w14:paraId="2A28D05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p>
        </w:tc>
        <w:tc>
          <w:tcPr>
            <w:tcW w:w="717" w:type="dxa"/>
            <w:vMerge w:val="continue"/>
            <w:noWrap w:val="0"/>
            <w:vAlign w:val="center"/>
          </w:tcPr>
          <w:p w14:paraId="4D327A8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p>
        </w:tc>
        <w:tc>
          <w:tcPr>
            <w:tcW w:w="741" w:type="dxa"/>
            <w:vMerge w:val="continue"/>
            <w:noWrap w:val="0"/>
            <w:vAlign w:val="center"/>
          </w:tcPr>
          <w:p w14:paraId="7FDEF1E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p>
        </w:tc>
        <w:tc>
          <w:tcPr>
            <w:tcW w:w="682" w:type="dxa"/>
            <w:vMerge w:val="continue"/>
            <w:noWrap w:val="0"/>
            <w:vAlign w:val="center"/>
          </w:tcPr>
          <w:p w14:paraId="06BB732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p>
        </w:tc>
        <w:tc>
          <w:tcPr>
            <w:tcW w:w="965" w:type="dxa"/>
            <w:vMerge w:val="continue"/>
            <w:noWrap w:val="0"/>
            <w:vAlign w:val="center"/>
          </w:tcPr>
          <w:p w14:paraId="77A8159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p>
        </w:tc>
        <w:tc>
          <w:tcPr>
            <w:tcW w:w="717" w:type="dxa"/>
            <w:noWrap w:val="0"/>
            <w:vAlign w:val="center"/>
          </w:tcPr>
          <w:p w14:paraId="20C2AE4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基肥</w:t>
            </w:r>
          </w:p>
        </w:tc>
        <w:tc>
          <w:tcPr>
            <w:tcW w:w="720" w:type="dxa"/>
            <w:noWrap w:val="0"/>
            <w:vAlign w:val="center"/>
          </w:tcPr>
          <w:p w14:paraId="6E365EB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追肥</w:t>
            </w:r>
          </w:p>
        </w:tc>
        <w:tc>
          <w:tcPr>
            <w:tcW w:w="965" w:type="dxa"/>
            <w:vMerge w:val="continue"/>
            <w:noWrap w:val="0"/>
            <w:vAlign w:val="center"/>
          </w:tcPr>
          <w:p w14:paraId="74B88F3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p>
        </w:tc>
        <w:tc>
          <w:tcPr>
            <w:tcW w:w="966" w:type="dxa"/>
            <w:noWrap w:val="0"/>
            <w:vAlign w:val="center"/>
          </w:tcPr>
          <w:p w14:paraId="0030188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基肥</w:t>
            </w:r>
          </w:p>
        </w:tc>
        <w:tc>
          <w:tcPr>
            <w:tcW w:w="965" w:type="dxa"/>
            <w:vMerge w:val="continue"/>
            <w:noWrap w:val="0"/>
            <w:vAlign w:val="center"/>
          </w:tcPr>
          <w:p w14:paraId="3F08FB4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p>
        </w:tc>
        <w:tc>
          <w:tcPr>
            <w:tcW w:w="717" w:type="dxa"/>
            <w:noWrap w:val="0"/>
            <w:vAlign w:val="center"/>
          </w:tcPr>
          <w:p w14:paraId="2FADF1A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基肥</w:t>
            </w:r>
          </w:p>
        </w:tc>
        <w:tc>
          <w:tcPr>
            <w:tcW w:w="1044" w:type="dxa"/>
            <w:noWrap w:val="0"/>
            <w:vAlign w:val="center"/>
          </w:tcPr>
          <w:p w14:paraId="1F90BEE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追肥</w:t>
            </w:r>
          </w:p>
        </w:tc>
      </w:tr>
      <w:tr w14:paraId="2ECE4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1102" w:type="dxa"/>
            <w:noWrap w:val="0"/>
            <w:vAlign w:val="center"/>
          </w:tcPr>
          <w:p w14:paraId="0CFB119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常规无氮</w:t>
            </w:r>
          </w:p>
        </w:tc>
        <w:tc>
          <w:tcPr>
            <w:tcW w:w="717" w:type="dxa"/>
            <w:noWrap w:val="0"/>
            <w:vAlign w:val="center"/>
          </w:tcPr>
          <w:p w14:paraId="483F11F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w:t>
            </w:r>
          </w:p>
        </w:tc>
        <w:tc>
          <w:tcPr>
            <w:tcW w:w="741" w:type="dxa"/>
            <w:noWrap w:val="0"/>
            <w:vAlign w:val="center"/>
          </w:tcPr>
          <w:p w14:paraId="514E735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4.6</w:t>
            </w:r>
          </w:p>
        </w:tc>
        <w:tc>
          <w:tcPr>
            <w:tcW w:w="682" w:type="dxa"/>
            <w:noWrap w:val="0"/>
            <w:vAlign w:val="center"/>
          </w:tcPr>
          <w:p w14:paraId="29A6170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4.1</w:t>
            </w:r>
          </w:p>
        </w:tc>
        <w:tc>
          <w:tcPr>
            <w:tcW w:w="965" w:type="dxa"/>
            <w:noWrap w:val="0"/>
            <w:vAlign w:val="center"/>
          </w:tcPr>
          <w:p w14:paraId="3F4BA28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w:t>
            </w:r>
          </w:p>
        </w:tc>
        <w:tc>
          <w:tcPr>
            <w:tcW w:w="717" w:type="dxa"/>
            <w:noWrap w:val="0"/>
            <w:vAlign w:val="center"/>
          </w:tcPr>
          <w:p w14:paraId="136D3CF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w:t>
            </w:r>
          </w:p>
        </w:tc>
        <w:tc>
          <w:tcPr>
            <w:tcW w:w="720" w:type="dxa"/>
            <w:noWrap w:val="0"/>
            <w:vAlign w:val="center"/>
          </w:tcPr>
          <w:p w14:paraId="150759A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w:t>
            </w:r>
          </w:p>
        </w:tc>
        <w:tc>
          <w:tcPr>
            <w:tcW w:w="965" w:type="dxa"/>
            <w:noWrap w:val="0"/>
            <w:vAlign w:val="center"/>
          </w:tcPr>
          <w:p w14:paraId="00E7F3B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38.33</w:t>
            </w:r>
          </w:p>
        </w:tc>
        <w:tc>
          <w:tcPr>
            <w:tcW w:w="966" w:type="dxa"/>
            <w:noWrap w:val="0"/>
            <w:vAlign w:val="center"/>
          </w:tcPr>
          <w:p w14:paraId="0BFCD53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1.72</w:t>
            </w:r>
          </w:p>
        </w:tc>
        <w:tc>
          <w:tcPr>
            <w:tcW w:w="965" w:type="dxa"/>
            <w:noWrap w:val="0"/>
            <w:vAlign w:val="center"/>
          </w:tcPr>
          <w:p w14:paraId="15804AE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6.83</w:t>
            </w:r>
          </w:p>
        </w:tc>
        <w:tc>
          <w:tcPr>
            <w:tcW w:w="717" w:type="dxa"/>
            <w:noWrap w:val="0"/>
            <w:vAlign w:val="center"/>
          </w:tcPr>
          <w:p w14:paraId="736F415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0.19</w:t>
            </w:r>
          </w:p>
        </w:tc>
        <w:tc>
          <w:tcPr>
            <w:tcW w:w="1044" w:type="dxa"/>
            <w:noWrap w:val="0"/>
            <w:vAlign w:val="center"/>
          </w:tcPr>
          <w:p w14:paraId="07EEEB6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0.12</w:t>
            </w:r>
          </w:p>
        </w:tc>
      </w:tr>
      <w:tr w14:paraId="3CF1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1102" w:type="dxa"/>
            <w:noWrap w:val="0"/>
            <w:vAlign w:val="center"/>
          </w:tcPr>
          <w:p w14:paraId="460818A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常规无磷</w:t>
            </w:r>
          </w:p>
        </w:tc>
        <w:tc>
          <w:tcPr>
            <w:tcW w:w="717" w:type="dxa"/>
            <w:noWrap w:val="0"/>
            <w:vAlign w:val="center"/>
          </w:tcPr>
          <w:p w14:paraId="06D1008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13.5</w:t>
            </w:r>
          </w:p>
        </w:tc>
        <w:tc>
          <w:tcPr>
            <w:tcW w:w="741" w:type="dxa"/>
            <w:noWrap w:val="0"/>
            <w:vAlign w:val="center"/>
          </w:tcPr>
          <w:p w14:paraId="69B8BBB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w:t>
            </w:r>
          </w:p>
        </w:tc>
        <w:tc>
          <w:tcPr>
            <w:tcW w:w="682" w:type="dxa"/>
            <w:noWrap w:val="0"/>
            <w:vAlign w:val="center"/>
          </w:tcPr>
          <w:p w14:paraId="32D86D5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4.1</w:t>
            </w:r>
          </w:p>
        </w:tc>
        <w:tc>
          <w:tcPr>
            <w:tcW w:w="965" w:type="dxa"/>
            <w:noWrap w:val="0"/>
            <w:vAlign w:val="center"/>
          </w:tcPr>
          <w:p w14:paraId="021E978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29.35</w:t>
            </w:r>
          </w:p>
        </w:tc>
        <w:tc>
          <w:tcPr>
            <w:tcW w:w="717" w:type="dxa"/>
            <w:noWrap w:val="0"/>
            <w:vAlign w:val="center"/>
          </w:tcPr>
          <w:p w14:paraId="42AA30B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0.79</w:t>
            </w:r>
          </w:p>
        </w:tc>
        <w:tc>
          <w:tcPr>
            <w:tcW w:w="720" w:type="dxa"/>
            <w:noWrap w:val="0"/>
            <w:vAlign w:val="center"/>
          </w:tcPr>
          <w:p w14:paraId="42B9244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0.53</w:t>
            </w:r>
          </w:p>
        </w:tc>
        <w:tc>
          <w:tcPr>
            <w:tcW w:w="965" w:type="dxa"/>
            <w:noWrap w:val="0"/>
            <w:vAlign w:val="center"/>
          </w:tcPr>
          <w:p w14:paraId="34288F9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w:t>
            </w:r>
          </w:p>
        </w:tc>
        <w:tc>
          <w:tcPr>
            <w:tcW w:w="966" w:type="dxa"/>
            <w:noWrap w:val="0"/>
            <w:vAlign w:val="center"/>
          </w:tcPr>
          <w:p w14:paraId="32B64D0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w:t>
            </w:r>
          </w:p>
        </w:tc>
        <w:tc>
          <w:tcPr>
            <w:tcW w:w="965" w:type="dxa"/>
            <w:noWrap w:val="0"/>
            <w:vAlign w:val="center"/>
          </w:tcPr>
          <w:p w14:paraId="3665AE7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6.83</w:t>
            </w:r>
          </w:p>
        </w:tc>
        <w:tc>
          <w:tcPr>
            <w:tcW w:w="717" w:type="dxa"/>
            <w:noWrap w:val="0"/>
            <w:vAlign w:val="center"/>
          </w:tcPr>
          <w:p w14:paraId="793F139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0.19</w:t>
            </w:r>
          </w:p>
        </w:tc>
        <w:tc>
          <w:tcPr>
            <w:tcW w:w="1044" w:type="dxa"/>
            <w:noWrap w:val="0"/>
            <w:vAlign w:val="center"/>
          </w:tcPr>
          <w:p w14:paraId="055F500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0.12</w:t>
            </w:r>
          </w:p>
        </w:tc>
      </w:tr>
      <w:tr w14:paraId="0988A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1102" w:type="dxa"/>
            <w:noWrap w:val="0"/>
            <w:vAlign w:val="center"/>
          </w:tcPr>
          <w:p w14:paraId="0513C00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常规无钾</w:t>
            </w:r>
          </w:p>
        </w:tc>
        <w:tc>
          <w:tcPr>
            <w:tcW w:w="717" w:type="dxa"/>
            <w:noWrap w:val="0"/>
            <w:vAlign w:val="center"/>
          </w:tcPr>
          <w:p w14:paraId="202C444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13.5</w:t>
            </w:r>
          </w:p>
        </w:tc>
        <w:tc>
          <w:tcPr>
            <w:tcW w:w="741" w:type="dxa"/>
            <w:noWrap w:val="0"/>
            <w:vAlign w:val="center"/>
          </w:tcPr>
          <w:p w14:paraId="05E2B91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4.6</w:t>
            </w:r>
          </w:p>
        </w:tc>
        <w:tc>
          <w:tcPr>
            <w:tcW w:w="682" w:type="dxa"/>
            <w:noWrap w:val="0"/>
            <w:vAlign w:val="center"/>
          </w:tcPr>
          <w:p w14:paraId="21C0B35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w:t>
            </w:r>
          </w:p>
        </w:tc>
        <w:tc>
          <w:tcPr>
            <w:tcW w:w="965" w:type="dxa"/>
            <w:noWrap w:val="0"/>
            <w:vAlign w:val="center"/>
          </w:tcPr>
          <w:p w14:paraId="4BEDE3F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29.35</w:t>
            </w:r>
          </w:p>
        </w:tc>
        <w:tc>
          <w:tcPr>
            <w:tcW w:w="717" w:type="dxa"/>
            <w:noWrap w:val="0"/>
            <w:vAlign w:val="center"/>
          </w:tcPr>
          <w:p w14:paraId="49B24A3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0.79</w:t>
            </w:r>
          </w:p>
        </w:tc>
        <w:tc>
          <w:tcPr>
            <w:tcW w:w="720" w:type="dxa"/>
            <w:noWrap w:val="0"/>
            <w:vAlign w:val="center"/>
          </w:tcPr>
          <w:p w14:paraId="5DD7936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0.53</w:t>
            </w:r>
          </w:p>
        </w:tc>
        <w:tc>
          <w:tcPr>
            <w:tcW w:w="965" w:type="dxa"/>
            <w:noWrap w:val="0"/>
            <w:vAlign w:val="center"/>
          </w:tcPr>
          <w:p w14:paraId="776793C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38.33</w:t>
            </w:r>
          </w:p>
        </w:tc>
        <w:tc>
          <w:tcPr>
            <w:tcW w:w="966" w:type="dxa"/>
            <w:noWrap w:val="0"/>
            <w:vAlign w:val="center"/>
          </w:tcPr>
          <w:p w14:paraId="20052AC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1.72</w:t>
            </w:r>
          </w:p>
        </w:tc>
        <w:tc>
          <w:tcPr>
            <w:tcW w:w="965" w:type="dxa"/>
            <w:noWrap w:val="0"/>
            <w:vAlign w:val="center"/>
          </w:tcPr>
          <w:p w14:paraId="6EDC7E6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w:t>
            </w:r>
          </w:p>
        </w:tc>
        <w:tc>
          <w:tcPr>
            <w:tcW w:w="717" w:type="dxa"/>
            <w:noWrap w:val="0"/>
            <w:vAlign w:val="center"/>
          </w:tcPr>
          <w:p w14:paraId="5CAFBA0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w:t>
            </w:r>
          </w:p>
        </w:tc>
        <w:tc>
          <w:tcPr>
            <w:tcW w:w="1044" w:type="dxa"/>
            <w:noWrap w:val="0"/>
            <w:vAlign w:val="center"/>
          </w:tcPr>
          <w:p w14:paraId="02B175A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w:t>
            </w:r>
          </w:p>
        </w:tc>
      </w:tr>
      <w:tr w14:paraId="4B42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1102" w:type="dxa"/>
            <w:noWrap w:val="0"/>
            <w:vAlign w:val="center"/>
          </w:tcPr>
          <w:p w14:paraId="70A9BF5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常规施肥</w:t>
            </w:r>
          </w:p>
        </w:tc>
        <w:tc>
          <w:tcPr>
            <w:tcW w:w="717" w:type="dxa"/>
            <w:noWrap w:val="0"/>
            <w:vAlign w:val="center"/>
          </w:tcPr>
          <w:p w14:paraId="764D2C2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13.5</w:t>
            </w:r>
          </w:p>
        </w:tc>
        <w:tc>
          <w:tcPr>
            <w:tcW w:w="741" w:type="dxa"/>
            <w:noWrap w:val="0"/>
            <w:vAlign w:val="center"/>
          </w:tcPr>
          <w:p w14:paraId="35EAA15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4.6</w:t>
            </w:r>
          </w:p>
        </w:tc>
        <w:tc>
          <w:tcPr>
            <w:tcW w:w="682" w:type="dxa"/>
            <w:noWrap w:val="0"/>
            <w:vAlign w:val="center"/>
          </w:tcPr>
          <w:p w14:paraId="1B123C8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4.1</w:t>
            </w:r>
          </w:p>
        </w:tc>
        <w:tc>
          <w:tcPr>
            <w:tcW w:w="965" w:type="dxa"/>
            <w:noWrap w:val="0"/>
            <w:vAlign w:val="center"/>
          </w:tcPr>
          <w:p w14:paraId="00C10D7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29.35</w:t>
            </w:r>
          </w:p>
        </w:tc>
        <w:tc>
          <w:tcPr>
            <w:tcW w:w="717" w:type="dxa"/>
            <w:noWrap w:val="0"/>
            <w:vAlign w:val="center"/>
          </w:tcPr>
          <w:p w14:paraId="3B44C39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0.79</w:t>
            </w:r>
          </w:p>
        </w:tc>
        <w:tc>
          <w:tcPr>
            <w:tcW w:w="720" w:type="dxa"/>
            <w:noWrap w:val="0"/>
            <w:vAlign w:val="center"/>
          </w:tcPr>
          <w:p w14:paraId="0D0BCF1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0.53</w:t>
            </w:r>
          </w:p>
        </w:tc>
        <w:tc>
          <w:tcPr>
            <w:tcW w:w="965" w:type="dxa"/>
            <w:noWrap w:val="0"/>
            <w:vAlign w:val="center"/>
          </w:tcPr>
          <w:p w14:paraId="5D1A305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38.33</w:t>
            </w:r>
          </w:p>
        </w:tc>
        <w:tc>
          <w:tcPr>
            <w:tcW w:w="966" w:type="dxa"/>
            <w:noWrap w:val="0"/>
            <w:vAlign w:val="center"/>
          </w:tcPr>
          <w:p w14:paraId="4B09A3B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1.72</w:t>
            </w:r>
          </w:p>
        </w:tc>
        <w:tc>
          <w:tcPr>
            <w:tcW w:w="965" w:type="dxa"/>
            <w:noWrap w:val="0"/>
            <w:vAlign w:val="center"/>
          </w:tcPr>
          <w:p w14:paraId="60F4784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6.83</w:t>
            </w:r>
          </w:p>
        </w:tc>
        <w:tc>
          <w:tcPr>
            <w:tcW w:w="717" w:type="dxa"/>
            <w:noWrap w:val="0"/>
            <w:vAlign w:val="center"/>
          </w:tcPr>
          <w:p w14:paraId="4B02817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0.19</w:t>
            </w:r>
          </w:p>
        </w:tc>
        <w:tc>
          <w:tcPr>
            <w:tcW w:w="1044" w:type="dxa"/>
            <w:noWrap w:val="0"/>
            <w:vAlign w:val="center"/>
          </w:tcPr>
          <w:p w14:paraId="0252FE6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0.12</w:t>
            </w:r>
          </w:p>
        </w:tc>
      </w:tr>
      <w:tr w14:paraId="0AB0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1102" w:type="dxa"/>
            <w:noWrap w:val="0"/>
            <w:vAlign w:val="center"/>
          </w:tcPr>
          <w:p w14:paraId="54BA273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配方无氮</w:t>
            </w:r>
          </w:p>
        </w:tc>
        <w:tc>
          <w:tcPr>
            <w:tcW w:w="717" w:type="dxa"/>
            <w:noWrap w:val="0"/>
            <w:vAlign w:val="center"/>
          </w:tcPr>
          <w:p w14:paraId="6F5598C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w:t>
            </w:r>
          </w:p>
        </w:tc>
        <w:tc>
          <w:tcPr>
            <w:tcW w:w="741" w:type="dxa"/>
            <w:noWrap w:val="0"/>
            <w:vAlign w:val="center"/>
          </w:tcPr>
          <w:p w14:paraId="2E63C91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5</w:t>
            </w:r>
          </w:p>
        </w:tc>
        <w:tc>
          <w:tcPr>
            <w:tcW w:w="682" w:type="dxa"/>
            <w:noWrap w:val="0"/>
            <w:vAlign w:val="center"/>
          </w:tcPr>
          <w:p w14:paraId="23E3A55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5</w:t>
            </w:r>
          </w:p>
        </w:tc>
        <w:tc>
          <w:tcPr>
            <w:tcW w:w="965" w:type="dxa"/>
            <w:noWrap w:val="0"/>
            <w:vAlign w:val="center"/>
          </w:tcPr>
          <w:p w14:paraId="047F079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w:t>
            </w:r>
          </w:p>
        </w:tc>
        <w:tc>
          <w:tcPr>
            <w:tcW w:w="717" w:type="dxa"/>
            <w:noWrap w:val="0"/>
            <w:vAlign w:val="center"/>
          </w:tcPr>
          <w:p w14:paraId="058D5A0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w:t>
            </w:r>
          </w:p>
        </w:tc>
        <w:tc>
          <w:tcPr>
            <w:tcW w:w="720" w:type="dxa"/>
            <w:noWrap w:val="0"/>
            <w:vAlign w:val="center"/>
          </w:tcPr>
          <w:p w14:paraId="384CDFA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w:t>
            </w:r>
          </w:p>
        </w:tc>
        <w:tc>
          <w:tcPr>
            <w:tcW w:w="965" w:type="dxa"/>
            <w:noWrap w:val="0"/>
            <w:vAlign w:val="center"/>
          </w:tcPr>
          <w:p w14:paraId="1429800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41.67</w:t>
            </w:r>
          </w:p>
        </w:tc>
        <w:tc>
          <w:tcPr>
            <w:tcW w:w="966" w:type="dxa"/>
            <w:noWrap w:val="0"/>
            <w:vAlign w:val="center"/>
          </w:tcPr>
          <w:p w14:paraId="6565C25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1.88</w:t>
            </w:r>
          </w:p>
        </w:tc>
        <w:tc>
          <w:tcPr>
            <w:tcW w:w="965" w:type="dxa"/>
            <w:noWrap w:val="0"/>
            <w:vAlign w:val="center"/>
          </w:tcPr>
          <w:p w14:paraId="4DFC2E6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8.33</w:t>
            </w:r>
          </w:p>
        </w:tc>
        <w:tc>
          <w:tcPr>
            <w:tcW w:w="717" w:type="dxa"/>
            <w:noWrap w:val="0"/>
            <w:vAlign w:val="center"/>
          </w:tcPr>
          <w:p w14:paraId="588A0F3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0.23</w:t>
            </w:r>
          </w:p>
        </w:tc>
        <w:tc>
          <w:tcPr>
            <w:tcW w:w="1044" w:type="dxa"/>
            <w:noWrap w:val="0"/>
            <w:vAlign w:val="center"/>
          </w:tcPr>
          <w:p w14:paraId="35103EA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0.15</w:t>
            </w:r>
          </w:p>
        </w:tc>
      </w:tr>
      <w:tr w14:paraId="0647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1102" w:type="dxa"/>
            <w:noWrap w:val="0"/>
            <w:vAlign w:val="center"/>
          </w:tcPr>
          <w:p w14:paraId="2C6F7EC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配方无磷</w:t>
            </w:r>
          </w:p>
        </w:tc>
        <w:tc>
          <w:tcPr>
            <w:tcW w:w="717" w:type="dxa"/>
            <w:noWrap w:val="0"/>
            <w:vAlign w:val="center"/>
          </w:tcPr>
          <w:p w14:paraId="47CD1B0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11</w:t>
            </w:r>
          </w:p>
        </w:tc>
        <w:tc>
          <w:tcPr>
            <w:tcW w:w="741" w:type="dxa"/>
            <w:noWrap w:val="0"/>
            <w:vAlign w:val="center"/>
          </w:tcPr>
          <w:p w14:paraId="2E59B8E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w:t>
            </w:r>
          </w:p>
        </w:tc>
        <w:tc>
          <w:tcPr>
            <w:tcW w:w="682" w:type="dxa"/>
            <w:noWrap w:val="0"/>
            <w:vAlign w:val="center"/>
          </w:tcPr>
          <w:p w14:paraId="29859A0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5</w:t>
            </w:r>
          </w:p>
        </w:tc>
        <w:tc>
          <w:tcPr>
            <w:tcW w:w="965" w:type="dxa"/>
            <w:noWrap w:val="0"/>
            <w:vAlign w:val="center"/>
          </w:tcPr>
          <w:p w14:paraId="06CF41D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23.91</w:t>
            </w:r>
          </w:p>
        </w:tc>
        <w:tc>
          <w:tcPr>
            <w:tcW w:w="717" w:type="dxa"/>
            <w:noWrap w:val="0"/>
            <w:vAlign w:val="center"/>
          </w:tcPr>
          <w:p w14:paraId="0685DA1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0.65</w:t>
            </w:r>
          </w:p>
        </w:tc>
        <w:tc>
          <w:tcPr>
            <w:tcW w:w="720" w:type="dxa"/>
            <w:noWrap w:val="0"/>
            <w:vAlign w:val="center"/>
          </w:tcPr>
          <w:p w14:paraId="3796B02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0.43</w:t>
            </w:r>
          </w:p>
        </w:tc>
        <w:tc>
          <w:tcPr>
            <w:tcW w:w="965" w:type="dxa"/>
            <w:noWrap w:val="0"/>
            <w:vAlign w:val="center"/>
          </w:tcPr>
          <w:p w14:paraId="7A348D8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w:t>
            </w:r>
          </w:p>
        </w:tc>
        <w:tc>
          <w:tcPr>
            <w:tcW w:w="966" w:type="dxa"/>
            <w:noWrap w:val="0"/>
            <w:vAlign w:val="center"/>
          </w:tcPr>
          <w:p w14:paraId="6FF2311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w:t>
            </w:r>
          </w:p>
        </w:tc>
        <w:tc>
          <w:tcPr>
            <w:tcW w:w="965" w:type="dxa"/>
            <w:noWrap w:val="0"/>
            <w:vAlign w:val="center"/>
          </w:tcPr>
          <w:p w14:paraId="1DCB03F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8.33</w:t>
            </w:r>
          </w:p>
        </w:tc>
        <w:tc>
          <w:tcPr>
            <w:tcW w:w="717" w:type="dxa"/>
            <w:noWrap w:val="0"/>
            <w:vAlign w:val="center"/>
          </w:tcPr>
          <w:p w14:paraId="6853B1D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0.23</w:t>
            </w:r>
          </w:p>
        </w:tc>
        <w:tc>
          <w:tcPr>
            <w:tcW w:w="1044" w:type="dxa"/>
            <w:noWrap w:val="0"/>
            <w:vAlign w:val="center"/>
          </w:tcPr>
          <w:p w14:paraId="697E8D1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0.15</w:t>
            </w:r>
          </w:p>
        </w:tc>
      </w:tr>
      <w:tr w14:paraId="08EE2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1102" w:type="dxa"/>
            <w:noWrap w:val="0"/>
            <w:vAlign w:val="center"/>
          </w:tcPr>
          <w:p w14:paraId="5D96B83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配方无钾</w:t>
            </w:r>
          </w:p>
        </w:tc>
        <w:tc>
          <w:tcPr>
            <w:tcW w:w="717" w:type="dxa"/>
            <w:noWrap w:val="0"/>
            <w:vAlign w:val="center"/>
          </w:tcPr>
          <w:p w14:paraId="3A31C2B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11</w:t>
            </w:r>
          </w:p>
        </w:tc>
        <w:tc>
          <w:tcPr>
            <w:tcW w:w="741" w:type="dxa"/>
            <w:noWrap w:val="0"/>
            <w:vAlign w:val="center"/>
          </w:tcPr>
          <w:p w14:paraId="383AA0F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5</w:t>
            </w:r>
          </w:p>
        </w:tc>
        <w:tc>
          <w:tcPr>
            <w:tcW w:w="682" w:type="dxa"/>
            <w:noWrap w:val="0"/>
            <w:vAlign w:val="center"/>
          </w:tcPr>
          <w:p w14:paraId="680B414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w:t>
            </w:r>
          </w:p>
        </w:tc>
        <w:tc>
          <w:tcPr>
            <w:tcW w:w="965" w:type="dxa"/>
            <w:noWrap w:val="0"/>
            <w:vAlign w:val="center"/>
          </w:tcPr>
          <w:p w14:paraId="295DA5E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23.91</w:t>
            </w:r>
          </w:p>
        </w:tc>
        <w:tc>
          <w:tcPr>
            <w:tcW w:w="717" w:type="dxa"/>
            <w:noWrap w:val="0"/>
            <w:vAlign w:val="center"/>
          </w:tcPr>
          <w:p w14:paraId="1EC0DD0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0.65</w:t>
            </w:r>
          </w:p>
        </w:tc>
        <w:tc>
          <w:tcPr>
            <w:tcW w:w="720" w:type="dxa"/>
            <w:noWrap w:val="0"/>
            <w:vAlign w:val="center"/>
          </w:tcPr>
          <w:p w14:paraId="34A7E13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0.43</w:t>
            </w:r>
          </w:p>
        </w:tc>
        <w:tc>
          <w:tcPr>
            <w:tcW w:w="965" w:type="dxa"/>
            <w:noWrap w:val="0"/>
            <w:vAlign w:val="center"/>
          </w:tcPr>
          <w:p w14:paraId="18CEF19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41.67</w:t>
            </w:r>
          </w:p>
        </w:tc>
        <w:tc>
          <w:tcPr>
            <w:tcW w:w="966" w:type="dxa"/>
            <w:noWrap w:val="0"/>
            <w:vAlign w:val="center"/>
          </w:tcPr>
          <w:p w14:paraId="6E4B554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1.88</w:t>
            </w:r>
          </w:p>
        </w:tc>
        <w:tc>
          <w:tcPr>
            <w:tcW w:w="965" w:type="dxa"/>
            <w:noWrap w:val="0"/>
            <w:vAlign w:val="center"/>
          </w:tcPr>
          <w:p w14:paraId="493E764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w:t>
            </w:r>
          </w:p>
        </w:tc>
        <w:tc>
          <w:tcPr>
            <w:tcW w:w="717" w:type="dxa"/>
            <w:noWrap w:val="0"/>
            <w:vAlign w:val="center"/>
          </w:tcPr>
          <w:p w14:paraId="2198153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w:t>
            </w:r>
          </w:p>
        </w:tc>
        <w:tc>
          <w:tcPr>
            <w:tcW w:w="1044" w:type="dxa"/>
            <w:noWrap w:val="0"/>
            <w:vAlign w:val="center"/>
          </w:tcPr>
          <w:p w14:paraId="4792732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w:t>
            </w:r>
          </w:p>
        </w:tc>
      </w:tr>
      <w:tr w14:paraId="001F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1102" w:type="dxa"/>
            <w:noWrap w:val="0"/>
            <w:vAlign w:val="center"/>
          </w:tcPr>
          <w:p w14:paraId="4E345F3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配方施肥</w:t>
            </w:r>
          </w:p>
        </w:tc>
        <w:tc>
          <w:tcPr>
            <w:tcW w:w="717" w:type="dxa"/>
            <w:noWrap w:val="0"/>
            <w:vAlign w:val="center"/>
          </w:tcPr>
          <w:p w14:paraId="5192CAA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11</w:t>
            </w:r>
          </w:p>
        </w:tc>
        <w:tc>
          <w:tcPr>
            <w:tcW w:w="741" w:type="dxa"/>
            <w:noWrap w:val="0"/>
            <w:vAlign w:val="center"/>
          </w:tcPr>
          <w:p w14:paraId="1B7643B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5</w:t>
            </w:r>
          </w:p>
        </w:tc>
        <w:tc>
          <w:tcPr>
            <w:tcW w:w="682" w:type="dxa"/>
            <w:noWrap w:val="0"/>
            <w:vAlign w:val="center"/>
          </w:tcPr>
          <w:p w14:paraId="4FB3B6B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5</w:t>
            </w:r>
          </w:p>
        </w:tc>
        <w:tc>
          <w:tcPr>
            <w:tcW w:w="965" w:type="dxa"/>
            <w:noWrap w:val="0"/>
            <w:vAlign w:val="center"/>
          </w:tcPr>
          <w:p w14:paraId="767A079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23.91</w:t>
            </w:r>
          </w:p>
        </w:tc>
        <w:tc>
          <w:tcPr>
            <w:tcW w:w="717" w:type="dxa"/>
            <w:noWrap w:val="0"/>
            <w:vAlign w:val="center"/>
          </w:tcPr>
          <w:p w14:paraId="543D9ED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0.65</w:t>
            </w:r>
          </w:p>
        </w:tc>
        <w:tc>
          <w:tcPr>
            <w:tcW w:w="720" w:type="dxa"/>
            <w:noWrap w:val="0"/>
            <w:vAlign w:val="center"/>
          </w:tcPr>
          <w:p w14:paraId="11035B6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0.43</w:t>
            </w:r>
          </w:p>
        </w:tc>
        <w:tc>
          <w:tcPr>
            <w:tcW w:w="965" w:type="dxa"/>
            <w:noWrap w:val="0"/>
            <w:vAlign w:val="center"/>
          </w:tcPr>
          <w:p w14:paraId="7F51808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41.67</w:t>
            </w:r>
          </w:p>
        </w:tc>
        <w:tc>
          <w:tcPr>
            <w:tcW w:w="966" w:type="dxa"/>
            <w:noWrap w:val="0"/>
            <w:vAlign w:val="center"/>
          </w:tcPr>
          <w:p w14:paraId="2763E29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1.88</w:t>
            </w:r>
          </w:p>
        </w:tc>
        <w:tc>
          <w:tcPr>
            <w:tcW w:w="965" w:type="dxa"/>
            <w:noWrap w:val="0"/>
            <w:vAlign w:val="center"/>
          </w:tcPr>
          <w:p w14:paraId="72B580C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8.33</w:t>
            </w:r>
          </w:p>
        </w:tc>
        <w:tc>
          <w:tcPr>
            <w:tcW w:w="717" w:type="dxa"/>
            <w:noWrap w:val="0"/>
            <w:vAlign w:val="center"/>
          </w:tcPr>
          <w:p w14:paraId="0D9D816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0.23</w:t>
            </w:r>
          </w:p>
        </w:tc>
        <w:tc>
          <w:tcPr>
            <w:tcW w:w="1044" w:type="dxa"/>
            <w:noWrap w:val="0"/>
            <w:vAlign w:val="center"/>
          </w:tcPr>
          <w:p w14:paraId="118F86B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0.15</w:t>
            </w:r>
          </w:p>
        </w:tc>
      </w:tr>
    </w:tbl>
    <w:p w14:paraId="3A41F95F">
      <w:pPr>
        <w:pStyle w:val="8"/>
        <w:keepNext w:val="0"/>
        <w:keepLines w:val="0"/>
        <w:pageBreakBefore w:val="0"/>
        <w:kinsoku/>
        <w:wordWrap/>
        <w:overflowPunct/>
        <w:topLinePunct w:val="0"/>
        <w:autoSpaceDE/>
        <w:autoSpaceDN/>
        <w:bidi w:val="0"/>
        <w:adjustRightInd/>
        <w:snapToGrid/>
        <w:spacing w:line="580" w:lineRule="exact"/>
        <w:ind w:left="0" w:leftChars="0" w:firstLine="0" w:firstLineChars="0"/>
        <w:textAlignment w:val="auto"/>
        <w:rPr>
          <w:rFonts w:hint="eastAsia" w:ascii="仿宋" w:hAnsi="仿宋" w:eastAsia="仿宋" w:cs="仿宋"/>
          <w:color w:val="auto"/>
          <w:sz w:val="32"/>
          <w:szCs w:val="32"/>
        </w:rPr>
        <w:sectPr>
          <w:footerReference r:id="rId3" w:type="default"/>
          <w:pgSz w:w="11906" w:h="16838"/>
          <w:pgMar w:top="1803" w:right="1474" w:bottom="1440"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0494237">
      <w:pPr>
        <w:pStyle w:val="8"/>
        <w:keepNext w:val="0"/>
        <w:keepLines w:val="0"/>
        <w:pageBreakBefore w:val="0"/>
        <w:kinsoku/>
        <w:wordWrap/>
        <w:overflowPunct/>
        <w:topLinePunct w:val="0"/>
        <w:autoSpaceDE/>
        <w:autoSpaceDN/>
        <w:bidi w:val="0"/>
        <w:adjustRightInd/>
        <w:snapToGrid/>
        <w:spacing w:line="580" w:lineRule="exact"/>
        <w:ind w:left="0" w:leftChars="0" w:firstLine="643"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6 试验要求</w:t>
      </w:r>
    </w:p>
    <w:p w14:paraId="42361747">
      <w:pPr>
        <w:pStyle w:val="8"/>
        <w:keepNext w:val="0"/>
        <w:keepLines w:val="0"/>
        <w:pageBreakBefore w:val="0"/>
        <w:kinsoku/>
        <w:wordWrap/>
        <w:overflowPunct/>
        <w:topLinePunct w:val="0"/>
        <w:autoSpaceDE/>
        <w:autoSpaceDN/>
        <w:bidi w:val="0"/>
        <w:adjustRightInd/>
        <w:snapToGrid/>
        <w:spacing w:line="580" w:lineRule="exact"/>
        <w:ind w:left="0" w:leftChars="0"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6.1</w:t>
      </w:r>
      <w:r>
        <w:rPr>
          <w:rFonts w:hint="eastAsia" w:ascii="仿宋" w:hAnsi="仿宋" w:eastAsia="仿宋" w:cs="仿宋"/>
          <w:color w:val="auto"/>
          <w:sz w:val="32"/>
          <w:szCs w:val="32"/>
        </w:rPr>
        <w:t>　本年度试验由</w:t>
      </w:r>
      <w:r>
        <w:rPr>
          <w:rFonts w:hint="eastAsia" w:ascii="仿宋" w:hAnsi="仿宋" w:eastAsia="仿宋" w:cs="仿宋"/>
          <w:color w:val="auto"/>
          <w:sz w:val="32"/>
          <w:szCs w:val="32"/>
          <w:lang w:eastAsia="zh-CN"/>
        </w:rPr>
        <w:t>沅陵县土壤肥料工作</w:t>
      </w:r>
      <w:r>
        <w:rPr>
          <w:rFonts w:hint="eastAsia" w:ascii="仿宋" w:hAnsi="仿宋" w:eastAsia="仿宋" w:cs="仿宋"/>
          <w:color w:val="auto"/>
          <w:sz w:val="32"/>
          <w:szCs w:val="32"/>
        </w:rPr>
        <w:t>站长粟云澜（高级农艺师）负总责，</w:t>
      </w:r>
      <w:r>
        <w:rPr>
          <w:rFonts w:hint="eastAsia" w:ascii="仿宋" w:hAnsi="仿宋" w:eastAsia="仿宋" w:cs="仿宋"/>
          <w:color w:val="auto"/>
          <w:sz w:val="32"/>
          <w:szCs w:val="32"/>
          <w:lang w:eastAsia="zh-CN"/>
        </w:rPr>
        <w:t>吴向东与田立新</w:t>
      </w:r>
      <w:r>
        <w:rPr>
          <w:rFonts w:hint="eastAsia" w:ascii="仿宋" w:hAnsi="仿宋" w:eastAsia="仿宋" w:cs="仿宋"/>
          <w:color w:val="auto"/>
          <w:sz w:val="32"/>
          <w:szCs w:val="32"/>
        </w:rPr>
        <w:t>具体负责试验实施。</w:t>
      </w:r>
    </w:p>
    <w:p w14:paraId="3C38A4BB">
      <w:pPr>
        <w:pStyle w:val="8"/>
        <w:keepNext w:val="0"/>
        <w:keepLines w:val="0"/>
        <w:pageBreakBefore w:val="0"/>
        <w:kinsoku/>
        <w:wordWrap/>
        <w:overflowPunct/>
        <w:topLinePunct w:val="0"/>
        <w:autoSpaceDE/>
        <w:autoSpaceDN/>
        <w:bidi w:val="0"/>
        <w:adjustRightInd/>
        <w:snapToGrid/>
        <w:spacing w:line="580" w:lineRule="exact"/>
        <w:ind w:left="0" w:leftChars="0"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 xml:space="preserve">6.2 </w:t>
      </w:r>
      <w:r>
        <w:rPr>
          <w:rFonts w:hint="eastAsia" w:ascii="仿宋" w:hAnsi="仿宋" w:eastAsia="仿宋" w:cs="仿宋"/>
          <w:color w:val="auto"/>
          <w:sz w:val="32"/>
          <w:szCs w:val="32"/>
        </w:rPr>
        <w:t>试验经费使用预算，试验经费使用将采取厉行节约的原则，严格在省下拔试验经费额度内使用，尽量把试验做好，同时能有所节余。20</w:t>
      </w:r>
      <w:r>
        <w:rPr>
          <w:rFonts w:hint="eastAsia" w:ascii="仿宋" w:hAnsi="仿宋" w:eastAsia="仿宋" w:cs="仿宋"/>
          <w:color w:val="auto"/>
          <w:sz w:val="32"/>
          <w:szCs w:val="32"/>
          <w:lang w:val="en-US" w:eastAsia="zh-CN"/>
        </w:rPr>
        <w:t>26</w:t>
      </w:r>
      <w:r>
        <w:rPr>
          <w:rFonts w:hint="eastAsia" w:ascii="仿宋" w:hAnsi="仿宋" w:eastAsia="仿宋" w:cs="仿宋"/>
          <w:color w:val="auto"/>
          <w:sz w:val="32"/>
          <w:szCs w:val="32"/>
        </w:rPr>
        <w:t>年试验经费使用预算方案见表4。</w:t>
      </w:r>
    </w:p>
    <w:p w14:paraId="778759E9">
      <w:pPr>
        <w:pStyle w:val="8"/>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表</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 xml:space="preserve">   20</w:t>
      </w:r>
      <w:r>
        <w:rPr>
          <w:rFonts w:hint="eastAsia" w:ascii="仿宋" w:hAnsi="仿宋" w:eastAsia="仿宋" w:cs="仿宋"/>
          <w:color w:val="auto"/>
          <w:sz w:val="32"/>
          <w:szCs w:val="32"/>
          <w:lang w:val="en-US" w:eastAsia="zh-CN"/>
        </w:rPr>
        <w:t>26</w:t>
      </w:r>
      <w:r>
        <w:rPr>
          <w:rFonts w:hint="eastAsia" w:ascii="仿宋" w:hAnsi="仿宋" w:eastAsia="仿宋" w:cs="仿宋"/>
          <w:color w:val="auto"/>
          <w:sz w:val="32"/>
          <w:szCs w:val="32"/>
        </w:rPr>
        <w:t>年田间试验资金使用预算方案表</w:t>
      </w:r>
    </w:p>
    <w:tbl>
      <w:tblPr>
        <w:tblStyle w:val="10"/>
        <w:tblW w:w="91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1242"/>
        <w:gridCol w:w="1049"/>
        <w:gridCol w:w="1118"/>
        <w:gridCol w:w="981"/>
        <w:gridCol w:w="870"/>
        <w:gridCol w:w="690"/>
        <w:gridCol w:w="558"/>
        <w:gridCol w:w="834"/>
        <w:gridCol w:w="845"/>
      </w:tblGrid>
      <w:tr w14:paraId="5F3E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jc w:val="center"/>
        </w:trPr>
        <w:tc>
          <w:tcPr>
            <w:tcW w:w="981" w:type="dxa"/>
            <w:vMerge w:val="restart"/>
            <w:noWrap w:val="0"/>
            <w:vAlign w:val="center"/>
          </w:tcPr>
          <w:p w14:paraId="7BD995E3">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rPr>
            </w:pPr>
            <w:r>
              <w:rPr>
                <w:rFonts w:hint="eastAsia" w:asciiTheme="majorEastAsia" w:hAnsiTheme="majorEastAsia" w:eastAsiaTheme="majorEastAsia" w:cstheme="majorEastAsia"/>
                <w:b/>
                <w:bCs/>
                <w:color w:val="auto"/>
                <w:sz w:val="21"/>
                <w:szCs w:val="21"/>
              </w:rPr>
              <w:t>序号</w:t>
            </w:r>
          </w:p>
        </w:tc>
        <w:tc>
          <w:tcPr>
            <w:tcW w:w="1242" w:type="dxa"/>
            <w:vMerge w:val="restart"/>
            <w:noWrap w:val="0"/>
            <w:vAlign w:val="center"/>
          </w:tcPr>
          <w:p w14:paraId="0421A777">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rPr>
            </w:pPr>
            <w:r>
              <w:rPr>
                <w:rFonts w:hint="eastAsia" w:asciiTheme="majorEastAsia" w:hAnsiTheme="majorEastAsia" w:eastAsiaTheme="majorEastAsia" w:cstheme="majorEastAsia"/>
                <w:b/>
                <w:bCs/>
                <w:color w:val="auto"/>
                <w:sz w:val="21"/>
                <w:szCs w:val="21"/>
              </w:rPr>
              <w:t>试验类型</w:t>
            </w:r>
          </w:p>
        </w:tc>
        <w:tc>
          <w:tcPr>
            <w:tcW w:w="1049" w:type="dxa"/>
            <w:vMerge w:val="restart"/>
            <w:noWrap w:val="0"/>
            <w:vAlign w:val="center"/>
          </w:tcPr>
          <w:p w14:paraId="68DA1ECF">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rPr>
            </w:pPr>
            <w:r>
              <w:rPr>
                <w:rFonts w:hint="eastAsia" w:asciiTheme="majorEastAsia" w:hAnsiTheme="majorEastAsia" w:eastAsiaTheme="majorEastAsia" w:cstheme="majorEastAsia"/>
                <w:b/>
                <w:bCs/>
                <w:color w:val="auto"/>
                <w:sz w:val="21"/>
                <w:szCs w:val="21"/>
              </w:rPr>
              <w:t>试验作物</w:t>
            </w:r>
          </w:p>
        </w:tc>
        <w:tc>
          <w:tcPr>
            <w:tcW w:w="1118" w:type="dxa"/>
            <w:vMerge w:val="restart"/>
            <w:noWrap w:val="0"/>
            <w:vAlign w:val="center"/>
          </w:tcPr>
          <w:p w14:paraId="63B2DD9A">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rPr>
            </w:pPr>
            <w:r>
              <w:rPr>
                <w:rFonts w:hint="eastAsia" w:asciiTheme="majorEastAsia" w:hAnsiTheme="majorEastAsia" w:eastAsiaTheme="majorEastAsia" w:cstheme="majorEastAsia"/>
                <w:b/>
                <w:bCs/>
                <w:color w:val="auto"/>
                <w:sz w:val="21"/>
                <w:szCs w:val="21"/>
              </w:rPr>
              <w:t>肥料（元）</w:t>
            </w:r>
          </w:p>
        </w:tc>
        <w:tc>
          <w:tcPr>
            <w:tcW w:w="981" w:type="dxa"/>
            <w:vMerge w:val="restart"/>
            <w:noWrap w:val="0"/>
            <w:vAlign w:val="center"/>
          </w:tcPr>
          <w:p w14:paraId="671D86AA">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rPr>
            </w:pPr>
            <w:r>
              <w:rPr>
                <w:rFonts w:hint="eastAsia" w:asciiTheme="majorEastAsia" w:hAnsiTheme="majorEastAsia" w:eastAsiaTheme="majorEastAsia" w:cstheme="majorEastAsia"/>
                <w:b/>
                <w:bCs/>
                <w:color w:val="auto"/>
                <w:sz w:val="21"/>
                <w:szCs w:val="21"/>
              </w:rPr>
              <w:t>农膜（元）</w:t>
            </w:r>
          </w:p>
        </w:tc>
        <w:tc>
          <w:tcPr>
            <w:tcW w:w="870" w:type="dxa"/>
            <w:vMerge w:val="restart"/>
            <w:noWrap w:val="0"/>
            <w:vAlign w:val="center"/>
          </w:tcPr>
          <w:p w14:paraId="2B0665BC">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rPr>
            </w:pPr>
            <w:r>
              <w:rPr>
                <w:rFonts w:hint="eastAsia" w:asciiTheme="majorEastAsia" w:hAnsiTheme="majorEastAsia" w:eastAsiaTheme="majorEastAsia" w:cstheme="majorEastAsia"/>
                <w:b/>
                <w:bCs/>
                <w:color w:val="auto"/>
                <w:sz w:val="21"/>
                <w:szCs w:val="21"/>
              </w:rPr>
              <w:t>农户产量及误工补贴（元）</w:t>
            </w:r>
          </w:p>
        </w:tc>
        <w:tc>
          <w:tcPr>
            <w:tcW w:w="2082" w:type="dxa"/>
            <w:gridSpan w:val="3"/>
            <w:noWrap w:val="0"/>
            <w:vAlign w:val="center"/>
          </w:tcPr>
          <w:p w14:paraId="53DFF63F">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lang w:eastAsia="zh-CN"/>
              </w:rPr>
            </w:pPr>
            <w:r>
              <w:rPr>
                <w:rFonts w:hint="eastAsia" w:asciiTheme="majorEastAsia" w:hAnsiTheme="majorEastAsia" w:eastAsiaTheme="majorEastAsia" w:cstheme="majorEastAsia"/>
                <w:b/>
                <w:bCs/>
                <w:color w:val="auto"/>
                <w:sz w:val="21"/>
                <w:szCs w:val="21"/>
                <w:lang w:eastAsia="zh-CN"/>
              </w:rPr>
              <w:t>样品采集与化验（个、元）</w:t>
            </w:r>
          </w:p>
        </w:tc>
        <w:tc>
          <w:tcPr>
            <w:tcW w:w="845" w:type="dxa"/>
            <w:vMerge w:val="restart"/>
            <w:noWrap w:val="0"/>
            <w:vAlign w:val="center"/>
          </w:tcPr>
          <w:p w14:paraId="4AC0034D">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rPr>
            </w:pPr>
            <w:r>
              <w:rPr>
                <w:rFonts w:hint="eastAsia" w:asciiTheme="majorEastAsia" w:hAnsiTheme="majorEastAsia" w:eastAsiaTheme="majorEastAsia" w:cstheme="majorEastAsia"/>
                <w:b/>
                <w:bCs/>
                <w:color w:val="auto"/>
                <w:sz w:val="21"/>
                <w:szCs w:val="21"/>
              </w:rPr>
              <w:t>试验各项经费合计（元）</w:t>
            </w:r>
          </w:p>
        </w:tc>
      </w:tr>
      <w:tr w14:paraId="3C62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981" w:type="dxa"/>
            <w:vMerge w:val="continue"/>
            <w:noWrap w:val="0"/>
            <w:vAlign w:val="center"/>
          </w:tcPr>
          <w:p w14:paraId="72790229">
            <w:pPr>
              <w:pStyle w:val="8"/>
              <w:keepNext w:val="0"/>
              <w:keepLines w:val="0"/>
              <w:pageBreakBefore w:val="0"/>
              <w:widowControl w:val="0"/>
              <w:kinsoku/>
              <w:wordWrap/>
              <w:overflowPunct/>
              <w:topLinePunct w:val="0"/>
              <w:autoSpaceDE/>
              <w:autoSpaceDN/>
              <w:bidi w:val="0"/>
              <w:adjustRightInd/>
              <w:snapToGrid/>
              <w:spacing w:line="360" w:lineRule="exact"/>
              <w:ind w:firstLine="422" w:firstLineChars="200"/>
              <w:jc w:val="center"/>
              <w:textAlignment w:val="auto"/>
              <w:rPr>
                <w:rFonts w:hint="eastAsia" w:asciiTheme="majorEastAsia" w:hAnsiTheme="majorEastAsia" w:eastAsiaTheme="majorEastAsia" w:cstheme="majorEastAsia"/>
                <w:b/>
                <w:bCs/>
                <w:color w:val="auto"/>
                <w:sz w:val="21"/>
                <w:szCs w:val="21"/>
              </w:rPr>
            </w:pPr>
          </w:p>
        </w:tc>
        <w:tc>
          <w:tcPr>
            <w:tcW w:w="1242" w:type="dxa"/>
            <w:vMerge w:val="continue"/>
            <w:noWrap w:val="0"/>
            <w:vAlign w:val="center"/>
          </w:tcPr>
          <w:p w14:paraId="508AB755">
            <w:pPr>
              <w:pStyle w:val="8"/>
              <w:keepNext w:val="0"/>
              <w:keepLines w:val="0"/>
              <w:pageBreakBefore w:val="0"/>
              <w:widowControl w:val="0"/>
              <w:kinsoku/>
              <w:wordWrap/>
              <w:overflowPunct/>
              <w:topLinePunct w:val="0"/>
              <w:autoSpaceDE/>
              <w:autoSpaceDN/>
              <w:bidi w:val="0"/>
              <w:adjustRightInd/>
              <w:snapToGrid/>
              <w:spacing w:line="360" w:lineRule="exact"/>
              <w:ind w:firstLine="422" w:firstLineChars="200"/>
              <w:jc w:val="center"/>
              <w:textAlignment w:val="auto"/>
              <w:rPr>
                <w:rFonts w:hint="eastAsia" w:asciiTheme="majorEastAsia" w:hAnsiTheme="majorEastAsia" w:eastAsiaTheme="majorEastAsia" w:cstheme="majorEastAsia"/>
                <w:b/>
                <w:bCs/>
                <w:color w:val="auto"/>
                <w:sz w:val="21"/>
                <w:szCs w:val="21"/>
              </w:rPr>
            </w:pPr>
          </w:p>
        </w:tc>
        <w:tc>
          <w:tcPr>
            <w:tcW w:w="1049" w:type="dxa"/>
            <w:vMerge w:val="continue"/>
            <w:noWrap w:val="0"/>
            <w:vAlign w:val="center"/>
          </w:tcPr>
          <w:p w14:paraId="089F1A3B">
            <w:pPr>
              <w:pStyle w:val="8"/>
              <w:keepNext w:val="0"/>
              <w:keepLines w:val="0"/>
              <w:pageBreakBefore w:val="0"/>
              <w:widowControl w:val="0"/>
              <w:kinsoku/>
              <w:wordWrap/>
              <w:overflowPunct/>
              <w:topLinePunct w:val="0"/>
              <w:autoSpaceDE/>
              <w:autoSpaceDN/>
              <w:bidi w:val="0"/>
              <w:adjustRightInd/>
              <w:snapToGrid/>
              <w:spacing w:line="360" w:lineRule="exact"/>
              <w:ind w:firstLine="422" w:firstLineChars="200"/>
              <w:jc w:val="center"/>
              <w:textAlignment w:val="auto"/>
              <w:rPr>
                <w:rFonts w:hint="eastAsia" w:asciiTheme="majorEastAsia" w:hAnsiTheme="majorEastAsia" w:eastAsiaTheme="majorEastAsia" w:cstheme="majorEastAsia"/>
                <w:b/>
                <w:bCs/>
                <w:color w:val="auto"/>
                <w:sz w:val="21"/>
                <w:szCs w:val="21"/>
              </w:rPr>
            </w:pPr>
          </w:p>
        </w:tc>
        <w:tc>
          <w:tcPr>
            <w:tcW w:w="1118" w:type="dxa"/>
            <w:vMerge w:val="continue"/>
            <w:noWrap w:val="0"/>
            <w:vAlign w:val="center"/>
          </w:tcPr>
          <w:p w14:paraId="1B6A4137">
            <w:pPr>
              <w:pStyle w:val="8"/>
              <w:keepNext w:val="0"/>
              <w:keepLines w:val="0"/>
              <w:pageBreakBefore w:val="0"/>
              <w:widowControl w:val="0"/>
              <w:kinsoku/>
              <w:wordWrap/>
              <w:overflowPunct/>
              <w:topLinePunct w:val="0"/>
              <w:autoSpaceDE/>
              <w:autoSpaceDN/>
              <w:bidi w:val="0"/>
              <w:adjustRightInd/>
              <w:snapToGrid/>
              <w:spacing w:line="360" w:lineRule="exact"/>
              <w:ind w:firstLine="422" w:firstLineChars="200"/>
              <w:jc w:val="center"/>
              <w:textAlignment w:val="auto"/>
              <w:rPr>
                <w:rFonts w:hint="eastAsia" w:asciiTheme="majorEastAsia" w:hAnsiTheme="majorEastAsia" w:eastAsiaTheme="majorEastAsia" w:cstheme="majorEastAsia"/>
                <w:b/>
                <w:bCs/>
                <w:color w:val="auto"/>
                <w:sz w:val="21"/>
                <w:szCs w:val="21"/>
              </w:rPr>
            </w:pPr>
          </w:p>
        </w:tc>
        <w:tc>
          <w:tcPr>
            <w:tcW w:w="981" w:type="dxa"/>
            <w:vMerge w:val="continue"/>
            <w:noWrap w:val="0"/>
            <w:vAlign w:val="center"/>
          </w:tcPr>
          <w:p w14:paraId="5BF108DD">
            <w:pPr>
              <w:pStyle w:val="8"/>
              <w:keepNext w:val="0"/>
              <w:keepLines w:val="0"/>
              <w:pageBreakBefore w:val="0"/>
              <w:widowControl w:val="0"/>
              <w:kinsoku/>
              <w:wordWrap/>
              <w:overflowPunct/>
              <w:topLinePunct w:val="0"/>
              <w:autoSpaceDE/>
              <w:autoSpaceDN/>
              <w:bidi w:val="0"/>
              <w:adjustRightInd/>
              <w:snapToGrid/>
              <w:spacing w:line="360" w:lineRule="exact"/>
              <w:ind w:firstLine="422" w:firstLineChars="200"/>
              <w:jc w:val="center"/>
              <w:textAlignment w:val="auto"/>
              <w:rPr>
                <w:rFonts w:hint="eastAsia" w:asciiTheme="majorEastAsia" w:hAnsiTheme="majorEastAsia" w:eastAsiaTheme="majorEastAsia" w:cstheme="majorEastAsia"/>
                <w:b/>
                <w:bCs/>
                <w:color w:val="auto"/>
                <w:sz w:val="21"/>
                <w:szCs w:val="21"/>
              </w:rPr>
            </w:pPr>
          </w:p>
        </w:tc>
        <w:tc>
          <w:tcPr>
            <w:tcW w:w="870" w:type="dxa"/>
            <w:vMerge w:val="continue"/>
            <w:noWrap w:val="0"/>
            <w:vAlign w:val="center"/>
          </w:tcPr>
          <w:p w14:paraId="4A564932">
            <w:pPr>
              <w:pStyle w:val="8"/>
              <w:keepNext w:val="0"/>
              <w:keepLines w:val="0"/>
              <w:pageBreakBefore w:val="0"/>
              <w:widowControl w:val="0"/>
              <w:kinsoku/>
              <w:wordWrap/>
              <w:overflowPunct/>
              <w:topLinePunct w:val="0"/>
              <w:autoSpaceDE/>
              <w:autoSpaceDN/>
              <w:bidi w:val="0"/>
              <w:adjustRightInd/>
              <w:snapToGrid/>
              <w:spacing w:line="360" w:lineRule="exact"/>
              <w:ind w:firstLine="422" w:firstLineChars="200"/>
              <w:jc w:val="center"/>
              <w:textAlignment w:val="auto"/>
              <w:rPr>
                <w:rFonts w:hint="eastAsia" w:asciiTheme="majorEastAsia" w:hAnsiTheme="majorEastAsia" w:eastAsiaTheme="majorEastAsia" w:cstheme="majorEastAsia"/>
                <w:b/>
                <w:bCs/>
                <w:color w:val="auto"/>
                <w:sz w:val="21"/>
                <w:szCs w:val="21"/>
              </w:rPr>
            </w:pPr>
          </w:p>
        </w:tc>
        <w:tc>
          <w:tcPr>
            <w:tcW w:w="690" w:type="dxa"/>
            <w:noWrap w:val="0"/>
            <w:vAlign w:val="center"/>
          </w:tcPr>
          <w:p w14:paraId="166B9AF4">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lang w:eastAsia="zh-CN"/>
              </w:rPr>
            </w:pPr>
            <w:r>
              <w:rPr>
                <w:rFonts w:hint="eastAsia" w:asciiTheme="majorEastAsia" w:hAnsiTheme="majorEastAsia" w:eastAsiaTheme="majorEastAsia" w:cstheme="majorEastAsia"/>
                <w:b/>
                <w:bCs/>
                <w:color w:val="auto"/>
                <w:sz w:val="21"/>
                <w:szCs w:val="21"/>
                <w:lang w:eastAsia="zh-CN"/>
              </w:rPr>
              <w:t>土样</w:t>
            </w:r>
          </w:p>
        </w:tc>
        <w:tc>
          <w:tcPr>
            <w:tcW w:w="558" w:type="dxa"/>
            <w:noWrap w:val="0"/>
            <w:vAlign w:val="center"/>
          </w:tcPr>
          <w:p w14:paraId="66EF0AD5">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lang w:eastAsia="zh-CN"/>
              </w:rPr>
            </w:pPr>
            <w:r>
              <w:rPr>
                <w:rFonts w:hint="eastAsia" w:asciiTheme="majorEastAsia" w:hAnsiTheme="majorEastAsia" w:eastAsiaTheme="majorEastAsia" w:cstheme="majorEastAsia"/>
                <w:b/>
                <w:bCs/>
                <w:color w:val="auto"/>
                <w:sz w:val="21"/>
                <w:szCs w:val="21"/>
                <w:lang w:eastAsia="zh-CN"/>
              </w:rPr>
              <w:t>植株样</w:t>
            </w:r>
          </w:p>
        </w:tc>
        <w:tc>
          <w:tcPr>
            <w:tcW w:w="834" w:type="dxa"/>
            <w:noWrap w:val="0"/>
            <w:vAlign w:val="center"/>
          </w:tcPr>
          <w:p w14:paraId="1FC27C08">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lang w:eastAsia="zh-CN"/>
              </w:rPr>
            </w:pPr>
            <w:r>
              <w:rPr>
                <w:rFonts w:hint="eastAsia" w:asciiTheme="majorEastAsia" w:hAnsiTheme="majorEastAsia" w:eastAsiaTheme="majorEastAsia" w:cstheme="majorEastAsia"/>
                <w:b/>
                <w:bCs/>
                <w:color w:val="auto"/>
                <w:sz w:val="21"/>
                <w:szCs w:val="21"/>
                <w:lang w:eastAsia="zh-CN"/>
              </w:rPr>
              <w:t>费用</w:t>
            </w:r>
          </w:p>
        </w:tc>
        <w:tc>
          <w:tcPr>
            <w:tcW w:w="845" w:type="dxa"/>
            <w:vMerge w:val="continue"/>
            <w:noWrap w:val="0"/>
            <w:vAlign w:val="center"/>
          </w:tcPr>
          <w:p w14:paraId="532D2D5A">
            <w:pPr>
              <w:rPr>
                <w:rFonts w:hint="eastAsia" w:asciiTheme="majorEastAsia" w:hAnsiTheme="majorEastAsia" w:eastAsiaTheme="majorEastAsia" w:cstheme="majorEastAsia"/>
                <w:b/>
                <w:bCs/>
                <w:sz w:val="21"/>
                <w:szCs w:val="21"/>
              </w:rPr>
            </w:pPr>
          </w:p>
        </w:tc>
      </w:tr>
      <w:tr w14:paraId="011EA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81" w:type="dxa"/>
            <w:noWrap w:val="0"/>
            <w:vAlign w:val="center"/>
          </w:tcPr>
          <w:p w14:paraId="1F1D9370">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rPr>
            </w:pPr>
            <w:r>
              <w:rPr>
                <w:rFonts w:hint="eastAsia" w:asciiTheme="majorEastAsia" w:hAnsiTheme="majorEastAsia" w:eastAsiaTheme="majorEastAsia" w:cstheme="majorEastAsia"/>
                <w:b/>
                <w:bCs/>
                <w:color w:val="auto"/>
                <w:sz w:val="21"/>
                <w:szCs w:val="21"/>
              </w:rPr>
              <w:t>1</w:t>
            </w:r>
          </w:p>
        </w:tc>
        <w:tc>
          <w:tcPr>
            <w:tcW w:w="1242" w:type="dxa"/>
            <w:noWrap w:val="0"/>
            <w:vAlign w:val="center"/>
          </w:tcPr>
          <w:p w14:paraId="13F30144">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kern w:val="2"/>
                <w:sz w:val="21"/>
                <w:szCs w:val="21"/>
                <w:lang w:val="en-US" w:eastAsia="zh-CN" w:bidi="ar-SA"/>
              </w:rPr>
            </w:pPr>
            <w:r>
              <w:rPr>
                <w:rFonts w:hint="eastAsia" w:asciiTheme="majorEastAsia" w:hAnsiTheme="majorEastAsia" w:eastAsiaTheme="majorEastAsia" w:cstheme="majorEastAsia"/>
                <w:b/>
                <w:bCs/>
                <w:color w:val="auto"/>
                <w:sz w:val="21"/>
                <w:szCs w:val="21"/>
                <w:lang w:eastAsia="zh-CN"/>
              </w:rPr>
              <w:t>常规施肥</w:t>
            </w:r>
            <w:r>
              <w:rPr>
                <w:rFonts w:hint="eastAsia" w:asciiTheme="majorEastAsia" w:hAnsiTheme="majorEastAsia" w:eastAsiaTheme="majorEastAsia" w:cstheme="majorEastAsia"/>
                <w:b/>
                <w:bCs/>
                <w:color w:val="auto"/>
                <w:sz w:val="21"/>
                <w:szCs w:val="21"/>
              </w:rPr>
              <w:t>利用率试验</w:t>
            </w:r>
          </w:p>
        </w:tc>
        <w:tc>
          <w:tcPr>
            <w:tcW w:w="1049" w:type="dxa"/>
            <w:noWrap w:val="0"/>
            <w:vAlign w:val="center"/>
          </w:tcPr>
          <w:p w14:paraId="563B72D6">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kern w:val="2"/>
                <w:sz w:val="21"/>
                <w:szCs w:val="21"/>
                <w:lang w:val="en-US" w:eastAsia="zh-CN" w:bidi="ar-SA"/>
              </w:rPr>
            </w:pPr>
            <w:r>
              <w:rPr>
                <w:rFonts w:hint="eastAsia" w:asciiTheme="majorEastAsia" w:hAnsiTheme="majorEastAsia" w:eastAsiaTheme="majorEastAsia" w:cstheme="majorEastAsia"/>
                <w:b/>
                <w:bCs/>
                <w:color w:val="auto"/>
                <w:sz w:val="21"/>
                <w:szCs w:val="21"/>
              </w:rPr>
              <w:t>水稻</w:t>
            </w:r>
          </w:p>
        </w:tc>
        <w:tc>
          <w:tcPr>
            <w:tcW w:w="1118" w:type="dxa"/>
            <w:noWrap w:val="0"/>
            <w:vAlign w:val="center"/>
          </w:tcPr>
          <w:p w14:paraId="26297D69">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rPr>
            </w:pPr>
            <w:r>
              <w:rPr>
                <w:rFonts w:hint="eastAsia" w:asciiTheme="majorEastAsia" w:hAnsiTheme="majorEastAsia" w:eastAsiaTheme="majorEastAsia" w:cstheme="majorEastAsia"/>
                <w:b/>
                <w:bCs/>
                <w:color w:val="auto"/>
                <w:sz w:val="21"/>
                <w:szCs w:val="21"/>
                <w:lang w:val="en-US" w:eastAsia="zh-CN"/>
              </w:rPr>
              <w:t>5</w:t>
            </w:r>
            <w:r>
              <w:rPr>
                <w:rFonts w:hint="eastAsia" w:asciiTheme="majorEastAsia" w:hAnsiTheme="majorEastAsia" w:eastAsiaTheme="majorEastAsia" w:cstheme="majorEastAsia"/>
                <w:b/>
                <w:bCs/>
                <w:color w:val="auto"/>
                <w:sz w:val="21"/>
                <w:szCs w:val="21"/>
              </w:rPr>
              <w:t>00</w:t>
            </w:r>
          </w:p>
        </w:tc>
        <w:tc>
          <w:tcPr>
            <w:tcW w:w="981" w:type="dxa"/>
            <w:noWrap w:val="0"/>
            <w:vAlign w:val="center"/>
          </w:tcPr>
          <w:p w14:paraId="1538115F">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lang w:val="en-US" w:eastAsia="zh-CN"/>
              </w:rPr>
            </w:pPr>
            <w:r>
              <w:rPr>
                <w:rFonts w:hint="eastAsia" w:asciiTheme="majorEastAsia" w:hAnsiTheme="majorEastAsia" w:eastAsiaTheme="majorEastAsia" w:cstheme="majorEastAsia"/>
                <w:b/>
                <w:bCs/>
                <w:color w:val="auto"/>
                <w:sz w:val="21"/>
                <w:szCs w:val="21"/>
                <w:lang w:val="en-US" w:eastAsia="zh-CN"/>
              </w:rPr>
              <w:t>100</w:t>
            </w:r>
          </w:p>
        </w:tc>
        <w:tc>
          <w:tcPr>
            <w:tcW w:w="870" w:type="dxa"/>
            <w:noWrap w:val="0"/>
            <w:vAlign w:val="center"/>
          </w:tcPr>
          <w:p w14:paraId="7C352CF2">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rPr>
            </w:pPr>
            <w:r>
              <w:rPr>
                <w:rFonts w:hint="eastAsia" w:asciiTheme="majorEastAsia" w:hAnsiTheme="majorEastAsia" w:eastAsiaTheme="majorEastAsia" w:cstheme="majorEastAsia"/>
                <w:b/>
                <w:bCs/>
                <w:color w:val="auto"/>
                <w:sz w:val="21"/>
                <w:szCs w:val="21"/>
                <w:lang w:val="en-US" w:eastAsia="zh-CN"/>
              </w:rPr>
              <w:t>34</w:t>
            </w:r>
            <w:r>
              <w:rPr>
                <w:rFonts w:hint="eastAsia" w:asciiTheme="majorEastAsia" w:hAnsiTheme="majorEastAsia" w:eastAsiaTheme="majorEastAsia" w:cstheme="majorEastAsia"/>
                <w:b/>
                <w:bCs/>
                <w:color w:val="auto"/>
                <w:sz w:val="21"/>
                <w:szCs w:val="21"/>
              </w:rPr>
              <w:t>00</w:t>
            </w:r>
          </w:p>
        </w:tc>
        <w:tc>
          <w:tcPr>
            <w:tcW w:w="690" w:type="dxa"/>
            <w:noWrap w:val="0"/>
            <w:vAlign w:val="center"/>
          </w:tcPr>
          <w:p w14:paraId="0012E65A">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lang w:val="en-US" w:eastAsia="zh-CN"/>
              </w:rPr>
            </w:pPr>
            <w:r>
              <w:rPr>
                <w:rFonts w:hint="eastAsia" w:asciiTheme="majorEastAsia" w:hAnsiTheme="majorEastAsia" w:eastAsiaTheme="majorEastAsia" w:cstheme="majorEastAsia"/>
                <w:b/>
                <w:bCs/>
                <w:color w:val="auto"/>
                <w:sz w:val="21"/>
                <w:szCs w:val="21"/>
                <w:lang w:val="en-US" w:eastAsia="zh-CN"/>
              </w:rPr>
              <w:t>6</w:t>
            </w:r>
          </w:p>
        </w:tc>
        <w:tc>
          <w:tcPr>
            <w:tcW w:w="558" w:type="dxa"/>
            <w:noWrap w:val="0"/>
            <w:vAlign w:val="center"/>
          </w:tcPr>
          <w:p w14:paraId="71E5F46E">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lang w:val="en-US" w:eastAsia="zh-CN"/>
              </w:rPr>
            </w:pPr>
            <w:r>
              <w:rPr>
                <w:rFonts w:hint="eastAsia" w:asciiTheme="majorEastAsia" w:hAnsiTheme="majorEastAsia" w:eastAsiaTheme="majorEastAsia" w:cstheme="majorEastAsia"/>
                <w:b/>
                <w:bCs/>
                <w:color w:val="auto"/>
                <w:sz w:val="21"/>
                <w:szCs w:val="21"/>
                <w:lang w:val="en-US" w:eastAsia="zh-CN"/>
              </w:rPr>
              <w:t>10</w:t>
            </w:r>
          </w:p>
        </w:tc>
        <w:tc>
          <w:tcPr>
            <w:tcW w:w="834" w:type="dxa"/>
            <w:noWrap w:val="0"/>
            <w:vAlign w:val="center"/>
          </w:tcPr>
          <w:p w14:paraId="221F39C4">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heme="majorEastAsia" w:hAnsiTheme="majorEastAsia" w:eastAsiaTheme="majorEastAsia" w:cstheme="majorEastAsia"/>
                <w:b/>
                <w:bCs/>
                <w:color w:val="auto"/>
                <w:sz w:val="21"/>
                <w:szCs w:val="21"/>
                <w:lang w:val="en-US" w:eastAsia="zh-CN"/>
              </w:rPr>
            </w:pPr>
            <w:r>
              <w:rPr>
                <w:rFonts w:hint="eastAsia" w:asciiTheme="majorEastAsia" w:hAnsiTheme="majorEastAsia" w:eastAsiaTheme="majorEastAsia" w:cstheme="majorEastAsia"/>
                <w:b/>
                <w:bCs/>
                <w:color w:val="auto"/>
                <w:sz w:val="21"/>
                <w:szCs w:val="21"/>
                <w:lang w:val="en-US" w:eastAsia="zh-CN"/>
              </w:rPr>
              <w:t>6000</w:t>
            </w:r>
          </w:p>
        </w:tc>
        <w:tc>
          <w:tcPr>
            <w:tcW w:w="845" w:type="dxa"/>
            <w:noWrap w:val="0"/>
            <w:vAlign w:val="center"/>
          </w:tcPr>
          <w:p w14:paraId="75617523">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heme="majorEastAsia" w:hAnsiTheme="majorEastAsia" w:eastAsiaTheme="majorEastAsia" w:cstheme="majorEastAsia"/>
                <w:b/>
                <w:bCs/>
                <w:color w:val="auto"/>
                <w:sz w:val="21"/>
                <w:szCs w:val="21"/>
                <w:lang w:val="en-US" w:eastAsia="zh-CN"/>
              </w:rPr>
            </w:pPr>
            <w:r>
              <w:rPr>
                <w:rFonts w:hint="eastAsia" w:asciiTheme="majorEastAsia" w:hAnsiTheme="majorEastAsia" w:eastAsiaTheme="majorEastAsia" w:cstheme="majorEastAsia"/>
                <w:b/>
                <w:bCs/>
                <w:color w:val="auto"/>
                <w:sz w:val="21"/>
                <w:szCs w:val="21"/>
                <w:lang w:val="en-US" w:eastAsia="zh-CN"/>
              </w:rPr>
              <w:t>10000</w:t>
            </w:r>
          </w:p>
        </w:tc>
      </w:tr>
      <w:tr w14:paraId="4F017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81" w:type="dxa"/>
            <w:noWrap w:val="0"/>
            <w:vAlign w:val="center"/>
          </w:tcPr>
          <w:p w14:paraId="49D0E56A">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lang w:val="en-US" w:eastAsia="zh-CN"/>
              </w:rPr>
            </w:pPr>
            <w:r>
              <w:rPr>
                <w:rFonts w:hint="eastAsia" w:asciiTheme="majorEastAsia" w:hAnsiTheme="majorEastAsia" w:eastAsiaTheme="majorEastAsia" w:cstheme="majorEastAsia"/>
                <w:b/>
                <w:bCs/>
                <w:color w:val="auto"/>
                <w:sz w:val="21"/>
                <w:szCs w:val="21"/>
                <w:lang w:val="en-US" w:eastAsia="zh-CN"/>
              </w:rPr>
              <w:t>2</w:t>
            </w:r>
          </w:p>
        </w:tc>
        <w:tc>
          <w:tcPr>
            <w:tcW w:w="1242" w:type="dxa"/>
            <w:shd w:val="clear" w:color="auto" w:fill="auto"/>
            <w:noWrap w:val="0"/>
            <w:vAlign w:val="center"/>
          </w:tcPr>
          <w:p w14:paraId="50595A98">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kern w:val="2"/>
                <w:sz w:val="21"/>
                <w:szCs w:val="21"/>
                <w:lang w:val="en-US" w:eastAsia="zh-CN" w:bidi="ar-SA"/>
              </w:rPr>
            </w:pPr>
            <w:r>
              <w:rPr>
                <w:rFonts w:hint="eastAsia" w:asciiTheme="majorEastAsia" w:hAnsiTheme="majorEastAsia" w:eastAsiaTheme="majorEastAsia" w:cstheme="majorEastAsia"/>
                <w:b/>
                <w:bCs/>
                <w:color w:val="auto"/>
                <w:sz w:val="21"/>
                <w:szCs w:val="21"/>
                <w:lang w:eastAsia="zh-CN"/>
              </w:rPr>
              <w:t>配方施肥利用率试验</w:t>
            </w:r>
          </w:p>
        </w:tc>
        <w:tc>
          <w:tcPr>
            <w:tcW w:w="1049" w:type="dxa"/>
            <w:shd w:val="clear" w:color="auto" w:fill="auto"/>
            <w:noWrap w:val="0"/>
            <w:vAlign w:val="center"/>
          </w:tcPr>
          <w:p w14:paraId="4773753F">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kern w:val="2"/>
                <w:sz w:val="21"/>
                <w:szCs w:val="21"/>
                <w:lang w:val="en-US" w:eastAsia="zh-CN" w:bidi="ar-SA"/>
              </w:rPr>
            </w:pPr>
            <w:r>
              <w:rPr>
                <w:rFonts w:hint="eastAsia" w:asciiTheme="majorEastAsia" w:hAnsiTheme="majorEastAsia" w:eastAsiaTheme="majorEastAsia" w:cstheme="majorEastAsia"/>
                <w:b/>
                <w:bCs/>
                <w:color w:val="auto"/>
                <w:sz w:val="21"/>
                <w:szCs w:val="21"/>
                <w:lang w:eastAsia="zh-CN"/>
              </w:rPr>
              <w:t>水稻</w:t>
            </w:r>
          </w:p>
        </w:tc>
        <w:tc>
          <w:tcPr>
            <w:tcW w:w="1118" w:type="dxa"/>
            <w:shd w:val="clear" w:color="auto" w:fill="auto"/>
            <w:noWrap w:val="0"/>
            <w:vAlign w:val="center"/>
          </w:tcPr>
          <w:p w14:paraId="6D4FA6E6">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kern w:val="2"/>
                <w:sz w:val="21"/>
                <w:szCs w:val="21"/>
                <w:lang w:val="en-US" w:eastAsia="zh-CN" w:bidi="ar-SA"/>
              </w:rPr>
            </w:pPr>
            <w:r>
              <w:rPr>
                <w:rFonts w:hint="eastAsia" w:asciiTheme="majorEastAsia" w:hAnsiTheme="majorEastAsia" w:eastAsiaTheme="majorEastAsia" w:cstheme="majorEastAsia"/>
                <w:b/>
                <w:bCs/>
                <w:color w:val="auto"/>
                <w:sz w:val="21"/>
                <w:szCs w:val="21"/>
                <w:lang w:val="en-US" w:eastAsia="zh-CN"/>
              </w:rPr>
              <w:t>500</w:t>
            </w:r>
          </w:p>
        </w:tc>
        <w:tc>
          <w:tcPr>
            <w:tcW w:w="981" w:type="dxa"/>
            <w:shd w:val="clear" w:color="auto" w:fill="auto"/>
            <w:noWrap w:val="0"/>
            <w:vAlign w:val="center"/>
          </w:tcPr>
          <w:p w14:paraId="0A6D250F">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kern w:val="2"/>
                <w:sz w:val="21"/>
                <w:szCs w:val="21"/>
                <w:lang w:val="en-US" w:eastAsia="zh-CN" w:bidi="ar-SA"/>
              </w:rPr>
            </w:pPr>
            <w:r>
              <w:rPr>
                <w:rFonts w:hint="eastAsia" w:asciiTheme="majorEastAsia" w:hAnsiTheme="majorEastAsia" w:eastAsiaTheme="majorEastAsia" w:cstheme="majorEastAsia"/>
                <w:b/>
                <w:bCs/>
                <w:color w:val="auto"/>
                <w:sz w:val="21"/>
                <w:szCs w:val="21"/>
                <w:lang w:val="en-US" w:eastAsia="zh-CN"/>
              </w:rPr>
              <w:t>100</w:t>
            </w:r>
          </w:p>
        </w:tc>
        <w:tc>
          <w:tcPr>
            <w:tcW w:w="870" w:type="dxa"/>
            <w:shd w:val="clear" w:color="auto" w:fill="auto"/>
            <w:noWrap w:val="0"/>
            <w:vAlign w:val="center"/>
          </w:tcPr>
          <w:p w14:paraId="5503596C">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kern w:val="2"/>
                <w:sz w:val="21"/>
                <w:szCs w:val="21"/>
                <w:lang w:val="en-US" w:eastAsia="zh-CN" w:bidi="ar-SA"/>
              </w:rPr>
            </w:pPr>
            <w:r>
              <w:rPr>
                <w:rFonts w:hint="eastAsia" w:asciiTheme="majorEastAsia" w:hAnsiTheme="majorEastAsia" w:eastAsiaTheme="majorEastAsia" w:cstheme="majorEastAsia"/>
                <w:b/>
                <w:bCs/>
                <w:color w:val="auto"/>
                <w:sz w:val="21"/>
                <w:szCs w:val="21"/>
                <w:lang w:val="en-US" w:eastAsia="zh-CN"/>
              </w:rPr>
              <w:t>3400</w:t>
            </w:r>
          </w:p>
        </w:tc>
        <w:tc>
          <w:tcPr>
            <w:tcW w:w="690" w:type="dxa"/>
            <w:shd w:val="clear" w:color="auto" w:fill="auto"/>
            <w:noWrap w:val="0"/>
            <w:vAlign w:val="center"/>
          </w:tcPr>
          <w:p w14:paraId="7E884CF6">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kern w:val="2"/>
                <w:sz w:val="21"/>
                <w:szCs w:val="21"/>
                <w:lang w:val="en-US" w:eastAsia="zh-CN" w:bidi="ar-SA"/>
              </w:rPr>
            </w:pPr>
            <w:r>
              <w:rPr>
                <w:rFonts w:hint="eastAsia" w:asciiTheme="majorEastAsia" w:hAnsiTheme="majorEastAsia" w:eastAsiaTheme="majorEastAsia" w:cstheme="majorEastAsia"/>
                <w:b/>
                <w:bCs/>
                <w:color w:val="auto"/>
                <w:sz w:val="21"/>
                <w:szCs w:val="21"/>
                <w:lang w:val="en-US" w:eastAsia="zh-CN"/>
              </w:rPr>
              <w:t>6</w:t>
            </w:r>
          </w:p>
        </w:tc>
        <w:tc>
          <w:tcPr>
            <w:tcW w:w="558" w:type="dxa"/>
            <w:shd w:val="clear" w:color="auto" w:fill="auto"/>
            <w:noWrap w:val="0"/>
            <w:vAlign w:val="center"/>
          </w:tcPr>
          <w:p w14:paraId="738E1E10">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kern w:val="2"/>
                <w:sz w:val="21"/>
                <w:szCs w:val="21"/>
                <w:lang w:val="en-US" w:eastAsia="zh-CN" w:bidi="ar-SA"/>
              </w:rPr>
            </w:pPr>
            <w:r>
              <w:rPr>
                <w:rFonts w:hint="eastAsia" w:asciiTheme="majorEastAsia" w:hAnsiTheme="majorEastAsia" w:eastAsiaTheme="majorEastAsia" w:cstheme="majorEastAsia"/>
                <w:b/>
                <w:bCs/>
                <w:color w:val="auto"/>
                <w:sz w:val="21"/>
                <w:szCs w:val="21"/>
                <w:lang w:val="en-US" w:eastAsia="zh-CN"/>
              </w:rPr>
              <w:t>10</w:t>
            </w:r>
          </w:p>
        </w:tc>
        <w:tc>
          <w:tcPr>
            <w:tcW w:w="834" w:type="dxa"/>
            <w:shd w:val="clear" w:color="auto" w:fill="auto"/>
            <w:noWrap w:val="0"/>
            <w:vAlign w:val="center"/>
          </w:tcPr>
          <w:p w14:paraId="76FBD92E">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heme="majorEastAsia" w:hAnsiTheme="majorEastAsia" w:eastAsiaTheme="majorEastAsia" w:cstheme="majorEastAsia"/>
                <w:b/>
                <w:bCs/>
                <w:color w:val="auto"/>
                <w:kern w:val="2"/>
                <w:sz w:val="21"/>
                <w:szCs w:val="21"/>
                <w:lang w:val="en-US" w:eastAsia="zh-CN" w:bidi="ar-SA"/>
              </w:rPr>
            </w:pPr>
            <w:r>
              <w:rPr>
                <w:rFonts w:hint="eastAsia" w:asciiTheme="majorEastAsia" w:hAnsiTheme="majorEastAsia" w:eastAsiaTheme="majorEastAsia" w:cstheme="majorEastAsia"/>
                <w:b/>
                <w:bCs/>
                <w:color w:val="auto"/>
                <w:sz w:val="21"/>
                <w:szCs w:val="21"/>
                <w:lang w:val="en-US" w:eastAsia="zh-CN"/>
              </w:rPr>
              <w:t>6000</w:t>
            </w:r>
          </w:p>
        </w:tc>
        <w:tc>
          <w:tcPr>
            <w:tcW w:w="845" w:type="dxa"/>
            <w:shd w:val="clear" w:color="auto" w:fill="auto"/>
            <w:noWrap w:val="0"/>
            <w:vAlign w:val="center"/>
          </w:tcPr>
          <w:p w14:paraId="54321506">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heme="majorEastAsia" w:hAnsiTheme="majorEastAsia" w:eastAsiaTheme="majorEastAsia" w:cstheme="majorEastAsia"/>
                <w:b/>
                <w:bCs/>
                <w:color w:val="auto"/>
                <w:kern w:val="2"/>
                <w:sz w:val="21"/>
                <w:szCs w:val="21"/>
                <w:lang w:val="en-US" w:eastAsia="zh-CN" w:bidi="ar-SA"/>
              </w:rPr>
            </w:pPr>
            <w:r>
              <w:rPr>
                <w:rFonts w:hint="eastAsia" w:asciiTheme="majorEastAsia" w:hAnsiTheme="majorEastAsia" w:eastAsiaTheme="majorEastAsia" w:cstheme="majorEastAsia"/>
                <w:b/>
                <w:bCs/>
                <w:color w:val="auto"/>
                <w:sz w:val="21"/>
                <w:szCs w:val="21"/>
                <w:lang w:val="en-US" w:eastAsia="zh-CN"/>
              </w:rPr>
              <w:t>10000</w:t>
            </w:r>
          </w:p>
        </w:tc>
      </w:tr>
      <w:tr w14:paraId="13CC8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81" w:type="dxa"/>
            <w:shd w:val="clear" w:color="auto" w:fill="auto"/>
            <w:noWrap w:val="0"/>
            <w:vAlign w:val="center"/>
          </w:tcPr>
          <w:p w14:paraId="7199CDB2">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kern w:val="2"/>
                <w:sz w:val="21"/>
                <w:szCs w:val="21"/>
                <w:lang w:val="en-US" w:eastAsia="zh-CN" w:bidi="ar-SA"/>
              </w:rPr>
            </w:pPr>
            <w:r>
              <w:rPr>
                <w:rFonts w:hint="eastAsia" w:asciiTheme="majorEastAsia" w:hAnsiTheme="majorEastAsia" w:eastAsiaTheme="majorEastAsia" w:cstheme="majorEastAsia"/>
                <w:b/>
                <w:bCs/>
                <w:color w:val="auto"/>
                <w:sz w:val="21"/>
                <w:szCs w:val="21"/>
              </w:rPr>
              <w:t>总计</w:t>
            </w:r>
          </w:p>
        </w:tc>
        <w:tc>
          <w:tcPr>
            <w:tcW w:w="1242" w:type="dxa"/>
            <w:shd w:val="clear" w:color="auto" w:fill="auto"/>
            <w:noWrap w:val="0"/>
            <w:vAlign w:val="center"/>
          </w:tcPr>
          <w:p w14:paraId="78AD479A">
            <w:pPr>
              <w:rPr>
                <w:rFonts w:hint="eastAsia" w:asciiTheme="majorEastAsia" w:hAnsiTheme="majorEastAsia" w:eastAsiaTheme="majorEastAsia" w:cstheme="majorEastAsia"/>
                <w:b/>
                <w:bCs/>
                <w:kern w:val="2"/>
                <w:sz w:val="21"/>
                <w:szCs w:val="21"/>
                <w:lang w:val="en-US" w:eastAsia="zh-CN" w:bidi="ar-SA"/>
              </w:rPr>
            </w:pPr>
          </w:p>
        </w:tc>
        <w:tc>
          <w:tcPr>
            <w:tcW w:w="1049" w:type="dxa"/>
            <w:shd w:val="clear" w:color="auto" w:fill="auto"/>
            <w:noWrap w:val="0"/>
            <w:vAlign w:val="center"/>
          </w:tcPr>
          <w:p w14:paraId="39E7152F">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kern w:val="2"/>
                <w:sz w:val="21"/>
                <w:szCs w:val="21"/>
                <w:lang w:val="en-US" w:eastAsia="zh-CN" w:bidi="ar-SA"/>
              </w:rPr>
            </w:pPr>
          </w:p>
        </w:tc>
        <w:tc>
          <w:tcPr>
            <w:tcW w:w="1118" w:type="dxa"/>
            <w:shd w:val="clear" w:color="auto" w:fill="auto"/>
            <w:noWrap w:val="0"/>
            <w:vAlign w:val="center"/>
          </w:tcPr>
          <w:p w14:paraId="2B09A474">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heme="majorEastAsia" w:hAnsiTheme="majorEastAsia" w:eastAsiaTheme="majorEastAsia" w:cstheme="majorEastAsia"/>
                <w:b/>
                <w:bCs/>
                <w:color w:val="auto"/>
                <w:kern w:val="2"/>
                <w:sz w:val="21"/>
                <w:szCs w:val="21"/>
                <w:lang w:val="en-US" w:eastAsia="zh-CN" w:bidi="ar-SA"/>
              </w:rPr>
            </w:pPr>
            <w:r>
              <w:rPr>
                <w:rFonts w:hint="eastAsia" w:asciiTheme="majorEastAsia" w:hAnsiTheme="majorEastAsia" w:eastAsiaTheme="majorEastAsia" w:cstheme="majorEastAsia"/>
                <w:b/>
                <w:bCs/>
                <w:color w:val="auto"/>
                <w:sz w:val="21"/>
                <w:szCs w:val="21"/>
                <w:lang w:val="en-US" w:eastAsia="zh-CN"/>
              </w:rPr>
              <w:t>1000</w:t>
            </w:r>
          </w:p>
        </w:tc>
        <w:tc>
          <w:tcPr>
            <w:tcW w:w="981" w:type="dxa"/>
            <w:shd w:val="clear" w:color="auto" w:fill="auto"/>
            <w:noWrap w:val="0"/>
            <w:vAlign w:val="center"/>
          </w:tcPr>
          <w:p w14:paraId="79D0682C">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heme="majorEastAsia" w:hAnsiTheme="majorEastAsia" w:eastAsiaTheme="majorEastAsia" w:cstheme="majorEastAsia"/>
                <w:b/>
                <w:bCs/>
                <w:color w:val="auto"/>
                <w:kern w:val="2"/>
                <w:sz w:val="21"/>
                <w:szCs w:val="21"/>
                <w:lang w:val="en-US" w:eastAsia="zh-CN" w:bidi="ar-SA"/>
              </w:rPr>
            </w:pPr>
            <w:r>
              <w:rPr>
                <w:rFonts w:hint="eastAsia" w:asciiTheme="majorEastAsia" w:hAnsiTheme="majorEastAsia" w:eastAsiaTheme="majorEastAsia" w:cstheme="majorEastAsia"/>
                <w:b/>
                <w:bCs/>
                <w:color w:val="auto"/>
                <w:sz w:val="21"/>
                <w:szCs w:val="21"/>
                <w:lang w:val="en-US" w:eastAsia="zh-CN"/>
              </w:rPr>
              <w:t>200</w:t>
            </w:r>
          </w:p>
        </w:tc>
        <w:tc>
          <w:tcPr>
            <w:tcW w:w="870" w:type="dxa"/>
            <w:shd w:val="clear" w:color="auto" w:fill="auto"/>
            <w:noWrap w:val="0"/>
            <w:vAlign w:val="center"/>
          </w:tcPr>
          <w:p w14:paraId="0E3B6F06">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heme="majorEastAsia" w:hAnsiTheme="majorEastAsia" w:eastAsiaTheme="majorEastAsia" w:cstheme="majorEastAsia"/>
                <w:b/>
                <w:bCs/>
                <w:color w:val="auto"/>
                <w:kern w:val="2"/>
                <w:sz w:val="21"/>
                <w:szCs w:val="21"/>
                <w:lang w:val="en-US" w:eastAsia="zh-CN" w:bidi="ar-SA"/>
              </w:rPr>
            </w:pPr>
            <w:r>
              <w:rPr>
                <w:rFonts w:hint="eastAsia" w:asciiTheme="majorEastAsia" w:hAnsiTheme="majorEastAsia" w:eastAsiaTheme="majorEastAsia" w:cstheme="majorEastAsia"/>
                <w:b/>
                <w:bCs/>
                <w:color w:val="auto"/>
                <w:sz w:val="21"/>
                <w:szCs w:val="21"/>
                <w:lang w:val="en-US" w:eastAsia="zh-CN"/>
              </w:rPr>
              <w:t>5000</w:t>
            </w:r>
          </w:p>
        </w:tc>
        <w:tc>
          <w:tcPr>
            <w:tcW w:w="690" w:type="dxa"/>
            <w:shd w:val="clear" w:color="auto" w:fill="auto"/>
            <w:noWrap w:val="0"/>
            <w:vAlign w:val="center"/>
          </w:tcPr>
          <w:p w14:paraId="45E911F1">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heme="majorEastAsia" w:hAnsiTheme="majorEastAsia" w:eastAsiaTheme="majorEastAsia" w:cstheme="majorEastAsia"/>
                <w:b/>
                <w:bCs/>
                <w:color w:val="auto"/>
                <w:kern w:val="2"/>
                <w:sz w:val="21"/>
                <w:szCs w:val="21"/>
                <w:lang w:val="en-US" w:eastAsia="zh-CN" w:bidi="ar-SA"/>
              </w:rPr>
            </w:pPr>
            <w:r>
              <w:rPr>
                <w:rFonts w:hint="eastAsia" w:asciiTheme="majorEastAsia" w:hAnsiTheme="majorEastAsia" w:eastAsiaTheme="majorEastAsia" w:cstheme="majorEastAsia"/>
                <w:b/>
                <w:bCs/>
                <w:color w:val="auto"/>
                <w:sz w:val="21"/>
                <w:szCs w:val="21"/>
                <w:lang w:val="en-US" w:eastAsia="zh-CN"/>
              </w:rPr>
              <w:t>12</w:t>
            </w:r>
          </w:p>
        </w:tc>
        <w:tc>
          <w:tcPr>
            <w:tcW w:w="558" w:type="dxa"/>
            <w:shd w:val="clear" w:color="auto" w:fill="auto"/>
            <w:noWrap w:val="0"/>
            <w:vAlign w:val="center"/>
          </w:tcPr>
          <w:p w14:paraId="185A2884">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heme="majorEastAsia" w:hAnsiTheme="majorEastAsia" w:eastAsiaTheme="majorEastAsia" w:cstheme="majorEastAsia"/>
                <w:b/>
                <w:bCs/>
                <w:color w:val="auto"/>
                <w:kern w:val="2"/>
                <w:sz w:val="21"/>
                <w:szCs w:val="21"/>
                <w:lang w:val="en-US" w:eastAsia="zh-CN" w:bidi="ar-SA"/>
              </w:rPr>
            </w:pPr>
            <w:r>
              <w:rPr>
                <w:rFonts w:hint="eastAsia" w:asciiTheme="majorEastAsia" w:hAnsiTheme="majorEastAsia" w:eastAsiaTheme="majorEastAsia" w:cstheme="majorEastAsia"/>
                <w:b/>
                <w:bCs/>
                <w:color w:val="auto"/>
                <w:sz w:val="21"/>
                <w:szCs w:val="21"/>
                <w:lang w:val="en-US" w:eastAsia="zh-CN"/>
              </w:rPr>
              <w:t>20</w:t>
            </w:r>
          </w:p>
        </w:tc>
        <w:tc>
          <w:tcPr>
            <w:tcW w:w="834" w:type="dxa"/>
            <w:shd w:val="clear" w:color="auto" w:fill="auto"/>
            <w:noWrap w:val="0"/>
            <w:vAlign w:val="center"/>
          </w:tcPr>
          <w:p w14:paraId="41933108">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heme="majorEastAsia" w:hAnsiTheme="majorEastAsia" w:eastAsiaTheme="majorEastAsia" w:cstheme="majorEastAsia"/>
                <w:b/>
                <w:bCs/>
                <w:color w:val="auto"/>
                <w:kern w:val="2"/>
                <w:sz w:val="21"/>
                <w:szCs w:val="21"/>
                <w:lang w:val="en-US" w:eastAsia="zh-CN" w:bidi="ar-SA"/>
              </w:rPr>
            </w:pPr>
            <w:r>
              <w:rPr>
                <w:rFonts w:hint="eastAsia" w:asciiTheme="majorEastAsia" w:hAnsiTheme="majorEastAsia" w:eastAsiaTheme="majorEastAsia" w:cstheme="majorEastAsia"/>
                <w:b/>
                <w:bCs/>
                <w:color w:val="auto"/>
                <w:sz w:val="21"/>
                <w:szCs w:val="21"/>
                <w:lang w:val="en-US" w:eastAsia="zh-CN"/>
              </w:rPr>
              <w:t>12000</w:t>
            </w:r>
          </w:p>
        </w:tc>
        <w:tc>
          <w:tcPr>
            <w:tcW w:w="845" w:type="dxa"/>
            <w:shd w:val="clear" w:color="auto" w:fill="auto"/>
            <w:noWrap w:val="0"/>
            <w:vAlign w:val="center"/>
          </w:tcPr>
          <w:p w14:paraId="6223380B">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heme="majorEastAsia" w:hAnsiTheme="majorEastAsia" w:eastAsiaTheme="majorEastAsia" w:cstheme="majorEastAsia"/>
                <w:b/>
                <w:bCs/>
                <w:color w:val="auto"/>
                <w:kern w:val="2"/>
                <w:sz w:val="21"/>
                <w:szCs w:val="21"/>
                <w:lang w:val="en-US" w:eastAsia="zh-CN" w:bidi="ar-SA"/>
              </w:rPr>
            </w:pPr>
            <w:r>
              <w:rPr>
                <w:rFonts w:hint="eastAsia" w:asciiTheme="majorEastAsia" w:hAnsiTheme="majorEastAsia" w:eastAsiaTheme="majorEastAsia" w:cstheme="majorEastAsia"/>
                <w:b/>
                <w:bCs/>
                <w:color w:val="auto"/>
                <w:sz w:val="21"/>
                <w:szCs w:val="21"/>
                <w:lang w:val="en-US" w:eastAsia="zh-CN"/>
              </w:rPr>
              <w:t>20000</w:t>
            </w:r>
          </w:p>
        </w:tc>
      </w:tr>
      <w:tr w14:paraId="05501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981" w:type="dxa"/>
            <w:noWrap w:val="0"/>
            <w:vAlign w:val="center"/>
          </w:tcPr>
          <w:p w14:paraId="13FD6F25">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lang w:eastAsia="zh-CN"/>
              </w:rPr>
            </w:pPr>
            <w:r>
              <w:rPr>
                <w:rFonts w:hint="eastAsia" w:asciiTheme="majorEastAsia" w:hAnsiTheme="majorEastAsia" w:eastAsiaTheme="majorEastAsia" w:cstheme="majorEastAsia"/>
                <w:b/>
                <w:bCs/>
                <w:color w:val="auto"/>
                <w:sz w:val="21"/>
                <w:szCs w:val="21"/>
                <w:lang w:eastAsia="zh-CN"/>
              </w:rPr>
              <w:t>备注</w:t>
            </w:r>
          </w:p>
        </w:tc>
        <w:tc>
          <w:tcPr>
            <w:tcW w:w="1242" w:type="dxa"/>
            <w:noWrap w:val="0"/>
            <w:vAlign w:val="center"/>
          </w:tcPr>
          <w:p w14:paraId="7D13DA91">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rPr>
            </w:pPr>
          </w:p>
        </w:tc>
        <w:tc>
          <w:tcPr>
            <w:tcW w:w="1049" w:type="dxa"/>
            <w:noWrap w:val="0"/>
            <w:vAlign w:val="center"/>
          </w:tcPr>
          <w:p w14:paraId="3728DDC0">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rPr>
            </w:pPr>
          </w:p>
        </w:tc>
        <w:tc>
          <w:tcPr>
            <w:tcW w:w="1118" w:type="dxa"/>
            <w:noWrap w:val="0"/>
            <w:vAlign w:val="center"/>
          </w:tcPr>
          <w:p w14:paraId="3FE54BAF">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rPr>
                <w:rFonts w:hint="eastAsia" w:asciiTheme="majorEastAsia" w:hAnsiTheme="majorEastAsia" w:eastAsiaTheme="majorEastAsia" w:cstheme="majorEastAsia"/>
                <w:b/>
                <w:bCs/>
                <w:color w:val="auto"/>
                <w:sz w:val="21"/>
                <w:szCs w:val="21"/>
                <w:lang w:eastAsia="zh-CN"/>
              </w:rPr>
            </w:pPr>
            <w:r>
              <w:rPr>
                <w:rFonts w:hint="eastAsia" w:asciiTheme="majorEastAsia" w:hAnsiTheme="majorEastAsia" w:eastAsiaTheme="majorEastAsia" w:cstheme="majorEastAsia"/>
                <w:b/>
                <w:bCs/>
                <w:color w:val="auto"/>
                <w:sz w:val="21"/>
                <w:szCs w:val="21"/>
                <w:lang w:eastAsia="zh-CN"/>
              </w:rPr>
              <w:t>（农户自购）补贴农户</w:t>
            </w:r>
          </w:p>
        </w:tc>
        <w:tc>
          <w:tcPr>
            <w:tcW w:w="981" w:type="dxa"/>
            <w:noWrap w:val="0"/>
            <w:vAlign w:val="center"/>
          </w:tcPr>
          <w:p w14:paraId="09DEC49C">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rPr>
                <w:rFonts w:hint="eastAsia" w:asciiTheme="majorEastAsia" w:hAnsiTheme="majorEastAsia" w:eastAsiaTheme="majorEastAsia" w:cstheme="majorEastAsia"/>
                <w:b/>
                <w:bCs/>
                <w:color w:val="auto"/>
                <w:sz w:val="21"/>
                <w:szCs w:val="21"/>
              </w:rPr>
            </w:pPr>
            <w:r>
              <w:rPr>
                <w:rFonts w:hint="eastAsia" w:asciiTheme="majorEastAsia" w:hAnsiTheme="majorEastAsia" w:eastAsiaTheme="majorEastAsia" w:cstheme="majorEastAsia"/>
                <w:b/>
                <w:bCs/>
                <w:color w:val="auto"/>
                <w:sz w:val="21"/>
                <w:szCs w:val="21"/>
                <w:lang w:eastAsia="zh-CN"/>
              </w:rPr>
              <w:t>（农户自购）补贴农户</w:t>
            </w:r>
          </w:p>
        </w:tc>
        <w:tc>
          <w:tcPr>
            <w:tcW w:w="870" w:type="dxa"/>
            <w:noWrap w:val="0"/>
            <w:vAlign w:val="center"/>
          </w:tcPr>
          <w:p w14:paraId="429D705F">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rPr>
            </w:pPr>
            <w:r>
              <w:rPr>
                <w:rFonts w:hint="eastAsia" w:asciiTheme="majorEastAsia" w:hAnsiTheme="majorEastAsia" w:eastAsiaTheme="majorEastAsia" w:cstheme="majorEastAsia"/>
                <w:b/>
                <w:bCs/>
                <w:color w:val="auto"/>
                <w:sz w:val="21"/>
                <w:szCs w:val="21"/>
                <w:lang w:eastAsia="zh-CN"/>
              </w:rPr>
              <w:t>补贴农户</w:t>
            </w:r>
          </w:p>
        </w:tc>
        <w:tc>
          <w:tcPr>
            <w:tcW w:w="690" w:type="dxa"/>
            <w:noWrap w:val="0"/>
            <w:vAlign w:val="center"/>
          </w:tcPr>
          <w:p w14:paraId="6BAFD53A">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rPr>
            </w:pPr>
          </w:p>
        </w:tc>
        <w:tc>
          <w:tcPr>
            <w:tcW w:w="558" w:type="dxa"/>
            <w:noWrap w:val="0"/>
            <w:vAlign w:val="center"/>
          </w:tcPr>
          <w:p w14:paraId="0BE29539">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rPr>
            </w:pPr>
          </w:p>
        </w:tc>
        <w:tc>
          <w:tcPr>
            <w:tcW w:w="834" w:type="dxa"/>
            <w:noWrap w:val="0"/>
            <w:vAlign w:val="center"/>
          </w:tcPr>
          <w:p w14:paraId="6F8A8563">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rPr>
            </w:pPr>
          </w:p>
        </w:tc>
        <w:tc>
          <w:tcPr>
            <w:tcW w:w="845" w:type="dxa"/>
            <w:noWrap w:val="0"/>
            <w:vAlign w:val="center"/>
          </w:tcPr>
          <w:p w14:paraId="2704CCD7">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heme="majorEastAsia" w:hAnsiTheme="majorEastAsia" w:eastAsiaTheme="majorEastAsia" w:cstheme="majorEastAsia"/>
                <w:b/>
                <w:bCs/>
                <w:color w:val="auto"/>
                <w:sz w:val="21"/>
                <w:szCs w:val="21"/>
                <w:lang w:val="en-US" w:eastAsia="zh-CN"/>
              </w:rPr>
            </w:pPr>
          </w:p>
        </w:tc>
      </w:tr>
    </w:tbl>
    <w:p w14:paraId="7338E1BE">
      <w:pPr>
        <w:pStyle w:val="4"/>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6.3　</w:t>
      </w:r>
      <w:r>
        <w:rPr>
          <w:rFonts w:hint="eastAsia" w:ascii="仿宋" w:hAnsi="仿宋" w:eastAsia="仿宋" w:cs="仿宋"/>
          <w:color w:val="auto"/>
          <w:sz w:val="32"/>
          <w:szCs w:val="32"/>
        </w:rPr>
        <w:t>试验地的选择。应选择在气候条件、土壤类型和耕作制度具有代表性，而且交通便利、地势平坦、田形方正、肥力均匀、排灌方便、离房屋较远的地方。</w:t>
      </w:r>
    </w:p>
    <w:p w14:paraId="63B7B42A">
      <w:pPr>
        <w:pStyle w:val="4"/>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6.4</w:t>
      </w:r>
      <w:r>
        <w:rPr>
          <w:rFonts w:hint="eastAsia" w:ascii="仿宋" w:hAnsi="仿宋" w:eastAsia="仿宋" w:cs="仿宋"/>
          <w:color w:val="auto"/>
          <w:sz w:val="32"/>
          <w:szCs w:val="32"/>
        </w:rPr>
        <w:t>　试验开始前要取基础土样测试试验地块的土壤PH、有机质、全氮、碱解氮、有效磷和速效钾，试验结束后，及时分小区采样测试土壤的PH、有机质、全氮、碱解氮、有效磷和速效钾以及产品中的全氮、全磷、全钾含量。</w:t>
      </w:r>
    </w:p>
    <w:p w14:paraId="418647ED">
      <w:pPr>
        <w:pStyle w:val="5"/>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基础土样样品采集时间最好在试验地块翻耕平整前1-3天采取。试验后选一个重复取样，一个处理一个样。试验土壤样品采集必须按照一定的采样路线和随机多点混合的原则进行。样点的分布要均匀，不可集中，更不要设在地边、路旁、沟旁、肥堆等地方。每个采样点的采样厚度、深浅和宽窄要一致。通常取样深度一般以0-20cm㎝为宜。土壤采样点要按照“S”路线随机决定。取土前要去除采样点处的表土上的杂草、残枝落叶等土壤外来物。土钻垂直插入土壤中，采集0～20cm土样，（土钻上标有刻度线），各个采样点上切下的土样，上下厚度、宽度及长度都应保持一致。试验土壤样品是采集混合土壤样品，一般采集10—15个点的土壤样品，然后将各采样点采集到的土壤收集到一起，拣除枯枝落叶、小石砾等，充分混合，并采用四分法将土壤样品保留约1kg左右，先放入塑料袋中，再放入布制或纸制的取土袋中。测土配方施肥指标体系的试验要认真填写每个土样的标签各项内容，标签内容包括作物品种、试验处理代号和名称、取样时间、取样人、取样点GSP地理坐标数据。土样标签采用塑料材质标签，用铅笔填写两份，一份挂在取土袋的外面，一份放在土样中。试验土壤样品取完后，需就近摊开散放与通风干燥处（不可暴晒），下垫塑料以防污染，同时每日翻动以及手工破碎成小块以便尽快风干。风干完全后，按照四分法缩分法，对土样进行缩分，每个样品大约500g满足实验分析需要即可。对样品要统一有编号，每个土样里面放一张土样采集单，记录取样时间、详细地点、种植作物，目标产量等信息。</w:t>
      </w:r>
    </w:p>
    <w:p w14:paraId="4B8C2CFE">
      <w:pPr>
        <w:pStyle w:val="4"/>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6.5　除肥料配方校正试验外，其它试验均设三次重复，小区随机区组排列。为保证试验的安全可靠，应在试验田的周围设置保护行，保护行最少不能少于5行。</w:t>
      </w:r>
    </w:p>
    <w:p w14:paraId="20A2BF1B">
      <w:pPr>
        <w:pStyle w:val="4"/>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6.6　</w:t>
      </w:r>
      <w:r>
        <w:rPr>
          <w:rFonts w:hint="eastAsia" w:ascii="仿宋" w:hAnsi="仿宋" w:eastAsia="仿宋" w:cs="仿宋"/>
          <w:color w:val="auto"/>
          <w:sz w:val="32"/>
          <w:szCs w:val="32"/>
        </w:rPr>
        <w:t>试验所用的N、P、K肥均需按实际检测的养分含量结果计算施用量。</w:t>
      </w:r>
    </w:p>
    <w:p w14:paraId="2697A47C">
      <w:pPr>
        <w:pStyle w:val="4"/>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6.7</w:t>
      </w:r>
      <w:r>
        <w:rPr>
          <w:rFonts w:hint="eastAsia" w:ascii="仿宋" w:hAnsi="仿宋" w:eastAsia="仿宋" w:cs="仿宋"/>
          <w:color w:val="auto"/>
          <w:sz w:val="32"/>
          <w:szCs w:val="32"/>
        </w:rPr>
        <w:t>　试验小区要做到单独排灌。水稻试验小区间用泥埂隔开，各小区之间的泥埂高度要求达到20cm，要确保这个高度，必须分三次成形，最初要有30cm，最后用塑料薄膜包紧后，将薄膜两边插入犁底层，切实做到不串水、串肥。玉米与黄瓜试验小区间开沟隔开。</w:t>
      </w:r>
    </w:p>
    <w:p w14:paraId="4ACA2FD8">
      <w:pPr>
        <w:pStyle w:val="4"/>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6.8</w:t>
      </w:r>
      <w:r>
        <w:rPr>
          <w:rFonts w:hint="eastAsia" w:ascii="仿宋" w:hAnsi="仿宋" w:eastAsia="仿宋" w:cs="仿宋"/>
          <w:color w:val="auto"/>
          <w:sz w:val="32"/>
          <w:szCs w:val="32"/>
        </w:rPr>
        <w:t>　田间小区试验操作中，在移栽时同一区组要安排同一个人在同一天内完成。</w:t>
      </w:r>
    </w:p>
    <w:p w14:paraId="27CFCEA6">
      <w:pPr>
        <w:pStyle w:val="4"/>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6.9</w:t>
      </w:r>
      <w:r>
        <w:rPr>
          <w:rFonts w:hint="eastAsia" w:ascii="仿宋" w:hAnsi="仿宋" w:eastAsia="仿宋" w:cs="仿宋"/>
          <w:color w:val="auto"/>
          <w:sz w:val="32"/>
          <w:szCs w:val="32"/>
        </w:rPr>
        <w:t>　各小区必须严格过秤施肥、追肥时除力求撒匀外，还需注意不在大风下撒施，也不宜在有露水的早晨或雨后植株上有水滴时进行，以防烧苗。</w:t>
      </w:r>
    </w:p>
    <w:p w14:paraId="03CBAEC9">
      <w:pPr>
        <w:pStyle w:val="4"/>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6.10</w:t>
      </w:r>
      <w:r>
        <w:rPr>
          <w:rFonts w:hint="eastAsia" w:ascii="仿宋" w:hAnsi="仿宋" w:eastAsia="仿宋" w:cs="仿宋"/>
          <w:color w:val="auto"/>
          <w:sz w:val="32"/>
          <w:szCs w:val="32"/>
        </w:rPr>
        <w:t>　移载管理。必须划行插秧，或在绳子上做好标记后牵绳插秧，确保各处理苗数与基本苗一致。</w:t>
      </w:r>
    </w:p>
    <w:p w14:paraId="7923FCA8">
      <w:pPr>
        <w:pStyle w:val="4"/>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7　观察记载</w:t>
      </w:r>
    </w:p>
    <w:p w14:paraId="322BFE7F">
      <w:pPr>
        <w:pStyle w:val="4"/>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7.1　</w:t>
      </w:r>
      <w:r>
        <w:rPr>
          <w:rFonts w:hint="eastAsia" w:ascii="仿宋" w:hAnsi="仿宋" w:eastAsia="仿宋" w:cs="仿宋"/>
          <w:color w:val="auto"/>
          <w:sz w:val="32"/>
          <w:szCs w:val="32"/>
        </w:rPr>
        <w:t>试验地基本情况。包括试验地所在乡（镇）、村、组、农户（联系方式）、经纬度（GPS定位）、土种名称、耕作制度、前茬作物产量情况等。</w:t>
      </w:r>
    </w:p>
    <w:p w14:paraId="4DD56A90">
      <w:pPr>
        <w:pStyle w:val="4"/>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7.2</w:t>
      </w:r>
      <w:r>
        <w:rPr>
          <w:rFonts w:hint="eastAsia" w:ascii="仿宋" w:hAnsi="仿宋" w:eastAsia="仿宋" w:cs="仿宋"/>
          <w:color w:val="auto"/>
          <w:sz w:val="32"/>
          <w:szCs w:val="32"/>
        </w:rPr>
        <w:t>　试验地耕地地力情况。包括地貌类型、地形部位、坡度、坡向、土壤质地、灌溉保证率、排涝能力、土壤肥力状况等。</w:t>
      </w:r>
    </w:p>
    <w:p w14:paraId="2E581BF3">
      <w:pPr>
        <w:pStyle w:val="4"/>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7.3</w:t>
      </w:r>
      <w:r>
        <w:rPr>
          <w:rFonts w:hint="eastAsia" w:ascii="仿宋" w:hAnsi="仿宋" w:eastAsia="仿宋" w:cs="仿宋"/>
          <w:color w:val="auto"/>
          <w:sz w:val="32"/>
          <w:szCs w:val="32"/>
        </w:rPr>
        <w:t>　试验地栽培管理。包括播种量、种植密度（规格）以及整田、基肥、播种、移载、追肥、灌溉、中耕及其病虫害防治。</w:t>
      </w:r>
    </w:p>
    <w:p w14:paraId="1B632DF4">
      <w:pPr>
        <w:pStyle w:val="4"/>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7.4</w:t>
      </w:r>
      <w:r>
        <w:rPr>
          <w:rFonts w:hint="eastAsia" w:ascii="仿宋" w:hAnsi="仿宋" w:eastAsia="仿宋" w:cs="仿宋"/>
          <w:color w:val="auto"/>
          <w:sz w:val="32"/>
          <w:szCs w:val="32"/>
        </w:rPr>
        <w:t>　主要生育期及生物学性状记载。包括播种期、移载期、返青期、分蘖期、孕穗期、抽穗期、灌浆期、成熟期、收获期。其中分蘖期、孕穗期、抽穗期必须具体到始期、高峰、盛末，通常标准为10%（20%）为始期，50%为高峰期，90%为盛末期。性状记载包括株高、茎粗、叶片数、叶面积和根系性状。</w:t>
      </w:r>
    </w:p>
    <w:p w14:paraId="68122F51">
      <w:pPr>
        <w:pStyle w:val="4"/>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7.5</w:t>
      </w:r>
      <w:r>
        <w:rPr>
          <w:rFonts w:hint="eastAsia" w:ascii="仿宋" w:hAnsi="仿宋" w:eastAsia="仿宋" w:cs="仿宋"/>
          <w:color w:val="auto"/>
          <w:sz w:val="32"/>
          <w:szCs w:val="32"/>
        </w:rPr>
        <w:t>　特性记载。包括抗旱性、抗寒性、抗病虫性、光合特性等。</w:t>
      </w:r>
    </w:p>
    <w:p w14:paraId="34F04AC6">
      <w:pPr>
        <w:pStyle w:val="4"/>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8　收获和测产验收</w:t>
      </w:r>
    </w:p>
    <w:p w14:paraId="54F0890D">
      <w:pPr>
        <w:pStyle w:val="4"/>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8.1</w:t>
      </w:r>
      <w:r>
        <w:rPr>
          <w:rFonts w:hint="eastAsia" w:ascii="仿宋" w:hAnsi="仿宋" w:eastAsia="仿宋" w:cs="仿宋"/>
          <w:color w:val="auto"/>
          <w:sz w:val="32"/>
          <w:szCs w:val="32"/>
        </w:rPr>
        <w:t>　田间测产。选择5名以上土肥、栽培、统计等方面的专家组成田间测产小组，采用对角线五点取样法对每个小区进行测产验收，每个点取有代表性样本，分别测定生物学性状和经济产量指标。</w:t>
      </w:r>
    </w:p>
    <w:p w14:paraId="41595AEB">
      <w:pPr>
        <w:pStyle w:val="4"/>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8.2</w:t>
      </w:r>
      <w:r>
        <w:rPr>
          <w:rFonts w:hint="eastAsia" w:ascii="仿宋" w:hAnsi="仿宋" w:eastAsia="仿宋" w:cs="仿宋"/>
          <w:color w:val="auto"/>
          <w:sz w:val="32"/>
          <w:szCs w:val="32"/>
        </w:rPr>
        <w:t>　试验收获。收获时首先收割保护行，然后按小区成熟情况依次收割，做到每个小区单打、单收、单计产，不能将几个重复相同的处理小区混在一起，而失去重复的意义。</w:t>
      </w:r>
    </w:p>
    <w:p w14:paraId="3B115FFD">
      <w:pPr>
        <w:pStyle w:val="4"/>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8.3</w:t>
      </w:r>
      <w:r>
        <w:rPr>
          <w:rFonts w:hint="eastAsia" w:ascii="仿宋" w:hAnsi="仿宋" w:eastAsia="仿宋" w:cs="仿宋"/>
          <w:color w:val="auto"/>
          <w:sz w:val="32"/>
          <w:szCs w:val="32"/>
        </w:rPr>
        <w:t>　室内考种。应在收获前按要求采集样本，并系好标签，记录小区号、处理名称、取样日期等。考种记载内容有：植株性状（如株高、茎粗、叶片数、根系性状）、产量性状（如穗数、粒数、粒重、收获指数等）、品种性状（如蛋白质含量、维生素含量、纤维长度等）。</w:t>
      </w:r>
    </w:p>
    <w:p w14:paraId="26FF9B39">
      <w:pPr>
        <w:pStyle w:val="4"/>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color w:val="auto"/>
          <w:sz w:val="32"/>
          <w:szCs w:val="32"/>
          <w:lang w:val="en-US" w:eastAsia="zh-CN"/>
        </w:rPr>
      </w:pPr>
      <w:r>
        <w:rPr>
          <w:rFonts w:hint="eastAsia" w:ascii="仿宋" w:hAnsi="仿宋" w:eastAsia="仿宋" w:cs="仿宋"/>
          <w:b/>
          <w:color w:val="auto"/>
          <w:sz w:val="32"/>
          <w:szCs w:val="32"/>
        </w:rPr>
        <w:t>9　试验数据上报表样</w:t>
      </w:r>
      <w:r>
        <w:rPr>
          <w:rFonts w:hint="eastAsia" w:ascii="仿宋" w:hAnsi="仿宋" w:eastAsia="仿宋" w:cs="仿宋"/>
          <w:b/>
          <w:color w:val="auto"/>
          <w:sz w:val="32"/>
          <w:szCs w:val="32"/>
          <w:lang w:val="en-US" w:eastAsia="zh-CN"/>
        </w:rPr>
        <w:t>。</w:t>
      </w:r>
    </w:p>
    <w:p w14:paraId="2DE291E6">
      <w:pPr>
        <w:pStyle w:val="4"/>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依据上级业务部门要求及时上报试验数据与总结。</w:t>
      </w:r>
    </w:p>
    <w:p w14:paraId="0142BE00">
      <w:pPr>
        <w:keepNext w:val="0"/>
        <w:keepLines w:val="0"/>
        <w:pageBreakBefore w:val="0"/>
        <w:tabs>
          <w:tab w:val="left" w:pos="715"/>
        </w:tabs>
        <w:kinsoku/>
        <w:wordWrap/>
        <w:overflowPunct/>
        <w:topLinePunct w:val="0"/>
        <w:autoSpaceDE/>
        <w:autoSpaceDN/>
        <w:bidi w:val="0"/>
        <w:adjustRightInd w:val="0"/>
        <w:spacing w:line="58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p>
    <w:p w14:paraId="07B625EE">
      <w:pPr>
        <w:keepNext w:val="0"/>
        <w:keepLines w:val="0"/>
        <w:pageBreakBefore w:val="0"/>
        <w:tabs>
          <w:tab w:val="left" w:pos="715"/>
        </w:tabs>
        <w:kinsoku/>
        <w:wordWrap/>
        <w:overflowPunct/>
        <w:topLinePunct w:val="0"/>
        <w:autoSpaceDE/>
        <w:autoSpaceDN/>
        <w:bidi w:val="0"/>
        <w:adjustRightInd w:val="0"/>
        <w:spacing w:line="580" w:lineRule="exact"/>
        <w:ind w:firstLine="640" w:firstLineChars="200"/>
        <w:textAlignment w:val="baseline"/>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附表：1.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年度</w:t>
      </w:r>
      <w:r>
        <w:rPr>
          <w:rFonts w:hint="eastAsia" w:eastAsia="仿宋_GB2312" w:cs="Times New Roman"/>
          <w:color w:val="000000" w:themeColor="text1"/>
          <w:sz w:val="32"/>
          <w:szCs w:val="32"/>
          <w:u w:val="none"/>
          <w:lang w:eastAsia="zh-CN"/>
          <w14:textFill>
            <w14:solidFill>
              <w14:schemeClr w14:val="tx1"/>
            </w14:solidFill>
          </w14:textFill>
        </w:rPr>
        <w:t>沅陵</w:t>
      </w:r>
      <w:r>
        <w:rPr>
          <w:rFonts w:hint="eastAsia" w:ascii="Times New Roman" w:hAnsi="Times New Roman" w:eastAsia="仿宋_GB2312" w:cs="Times New Roman"/>
          <w:color w:val="000000" w:themeColor="text1"/>
          <w:sz w:val="32"/>
          <w:szCs w:val="32"/>
          <w:u w:val="none"/>
          <w14:textFill>
            <w14:solidFill>
              <w14:schemeClr w14:val="tx1"/>
            </w14:solidFill>
          </w14:textFill>
        </w:rPr>
        <w:t>县</w:t>
      </w:r>
      <w:r>
        <w:rPr>
          <w:rFonts w:hint="eastAsia" w:ascii="Times New Roman" w:hAnsi="Times New Roman" w:eastAsia="仿宋_GB2312" w:cs="Times New Roman"/>
          <w:color w:val="000000" w:themeColor="text1"/>
          <w:sz w:val="32"/>
          <w:szCs w:val="32"/>
          <w14:textFill>
            <w14:solidFill>
              <w14:schemeClr w14:val="tx1"/>
            </w14:solidFill>
          </w14:textFill>
        </w:rPr>
        <w:t>市区水稻化肥利用率田间试验数据汇总表</w:t>
      </w:r>
      <w:r>
        <w:rPr>
          <w:rFonts w:hint="eastAsia" w:eastAsia="仿宋_GB2312" w:cs="Times New Roman"/>
          <w:color w:val="000000" w:themeColor="text1"/>
          <w:sz w:val="32"/>
          <w:szCs w:val="32"/>
          <w:lang w:val="en-US" w:eastAsia="zh-CN"/>
          <w14:textFill>
            <w14:solidFill>
              <w14:schemeClr w14:val="tx1"/>
            </w14:solidFill>
          </w14:textFill>
        </w:rPr>
        <w:t>;</w:t>
      </w:r>
    </w:p>
    <w:p w14:paraId="447E3464">
      <w:pPr>
        <w:numPr>
          <w:ilvl w:val="0"/>
          <w:numId w:val="1"/>
        </w:numPr>
        <w:ind w:firstLine="1600" w:firstLineChars="500"/>
        <w:rPr>
          <w:rFonts w:hint="eastAsia"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田间试验记录表</w:t>
      </w:r>
      <w:r>
        <w:rPr>
          <w:rFonts w:hint="eastAsia" w:eastAsia="仿宋_GB2312" w:cs="Times New Roman"/>
          <w:color w:val="000000" w:themeColor="text1"/>
          <w:sz w:val="32"/>
          <w:szCs w:val="32"/>
          <w:lang w:val="en-US" w:eastAsia="zh-CN"/>
          <w14:textFill>
            <w14:solidFill>
              <w14:schemeClr w14:val="tx1"/>
            </w14:solidFill>
          </w14:textFill>
        </w:rPr>
        <w:t>。</w:t>
      </w:r>
    </w:p>
    <w:p w14:paraId="22176D5A">
      <w:pPr>
        <w:numPr>
          <w:ilvl w:val="0"/>
          <w:numId w:val="0"/>
        </w:numPr>
        <w:rPr>
          <w:rFonts w:hint="eastAsia" w:eastAsia="仿宋_GB2312" w:cs="Times New Roman"/>
          <w:color w:val="000000" w:themeColor="text1"/>
          <w:sz w:val="32"/>
          <w:szCs w:val="32"/>
          <w:lang w:val="en-US" w:eastAsia="zh-CN"/>
          <w14:textFill>
            <w14:solidFill>
              <w14:schemeClr w14:val="tx1"/>
            </w14:solidFill>
          </w14:textFill>
        </w:rPr>
      </w:pPr>
    </w:p>
    <w:p w14:paraId="5ADE9181">
      <w:pPr>
        <w:keepNext w:val="0"/>
        <w:keepLines w:val="0"/>
        <w:pageBreakBefore w:val="0"/>
        <w:widowControl w:val="0"/>
        <w:kinsoku/>
        <w:wordWrap/>
        <w:overflowPunct/>
        <w:topLinePunct w:val="0"/>
        <w:autoSpaceDE/>
        <w:autoSpaceDN/>
        <w:bidi w:val="0"/>
        <w:adjustRightInd/>
        <w:snapToGrid/>
        <w:spacing w:line="540" w:lineRule="exact"/>
        <w:ind w:right="480"/>
        <w:jc w:val="center"/>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p>
    <w:p w14:paraId="156E2A8C">
      <w:pPr>
        <w:keepNext w:val="0"/>
        <w:keepLines w:val="0"/>
        <w:pageBreakBefore w:val="0"/>
        <w:widowControl w:val="0"/>
        <w:kinsoku/>
        <w:wordWrap/>
        <w:overflowPunct/>
        <w:topLinePunct w:val="0"/>
        <w:autoSpaceDE/>
        <w:autoSpaceDN/>
        <w:bidi w:val="0"/>
        <w:adjustRightInd/>
        <w:snapToGrid/>
        <w:spacing w:line="540" w:lineRule="exact"/>
        <w:ind w:right="480"/>
        <w:jc w:val="center"/>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沅陵县农业农村局</w:t>
      </w:r>
    </w:p>
    <w:p w14:paraId="498CB160">
      <w:pPr>
        <w:keepNext w:val="0"/>
        <w:keepLines w:val="0"/>
        <w:pageBreakBefore w:val="0"/>
        <w:widowControl w:val="0"/>
        <w:kinsoku/>
        <w:wordWrap/>
        <w:overflowPunct/>
        <w:topLinePunct w:val="0"/>
        <w:autoSpaceDE/>
        <w:autoSpaceDN/>
        <w:bidi w:val="0"/>
        <w:adjustRightInd/>
        <w:snapToGrid/>
        <w:spacing w:line="540" w:lineRule="exact"/>
        <w:ind w:right="640"/>
        <w:jc w:val="center"/>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8</w:t>
      </w:r>
      <w:bookmarkStart w:id="0" w:name="_GoBack"/>
      <w:bookmarkEnd w:id="0"/>
      <w:r>
        <w:rPr>
          <w:rFonts w:hint="eastAsia" w:ascii="仿宋_GB2312" w:eastAsia="仿宋_GB2312"/>
          <w:sz w:val="32"/>
          <w:szCs w:val="32"/>
        </w:rPr>
        <w:t>月</w:t>
      </w:r>
      <w:r>
        <w:rPr>
          <w:rFonts w:hint="eastAsia" w:ascii="仿宋_GB2312" w:eastAsia="仿宋_GB2312"/>
          <w:sz w:val="32"/>
          <w:szCs w:val="32"/>
          <w:lang w:val="en-US" w:eastAsia="zh-CN"/>
        </w:rPr>
        <w:t>5</w:t>
      </w:r>
      <w:r>
        <w:rPr>
          <w:rFonts w:hint="eastAsia" w:ascii="仿宋_GB2312" w:eastAsia="仿宋_GB2312"/>
          <w:sz w:val="32"/>
          <w:szCs w:val="32"/>
        </w:rPr>
        <w:t>日</w:t>
      </w:r>
    </w:p>
    <w:p w14:paraId="3C272331">
      <w:pPr>
        <w:numPr>
          <w:ilvl w:val="0"/>
          <w:numId w:val="0"/>
        </w:numPr>
        <w:rPr>
          <w:rFonts w:hint="eastAsia" w:eastAsia="仿宋_GB2312" w:cs="Times New Roman"/>
          <w:color w:val="000000" w:themeColor="text1"/>
          <w:sz w:val="32"/>
          <w:szCs w:val="32"/>
          <w:lang w:val="en-US" w:eastAsia="zh-CN"/>
          <w14:textFill>
            <w14:solidFill>
              <w14:schemeClr w14:val="tx1"/>
            </w14:solidFill>
          </w14:textFill>
        </w:rPr>
        <w:sectPr>
          <w:pgSz w:w="11906" w:h="16838"/>
          <w:pgMar w:top="1803" w:right="1474" w:bottom="1440"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410D92C">
      <w:pPr>
        <w:rPr>
          <w:rFonts w:hint="eastAsia"/>
          <w:b/>
          <w:bCs/>
          <w:sz w:val="32"/>
          <w:szCs w:val="32"/>
          <w:lang w:val="en-US" w:eastAsia="zh-CN"/>
        </w:rPr>
      </w:pPr>
      <w:r>
        <w:rPr>
          <w:rFonts w:hint="eastAsia"/>
          <w:b/>
          <w:bCs/>
          <w:sz w:val="32"/>
          <w:szCs w:val="32"/>
          <w:lang w:eastAsia="zh-CN"/>
        </w:rPr>
        <w:t>附表</w:t>
      </w:r>
      <w:r>
        <w:rPr>
          <w:rFonts w:hint="eastAsia"/>
          <w:b/>
          <w:bCs/>
          <w:sz w:val="32"/>
          <w:szCs w:val="32"/>
          <w:lang w:val="en-US" w:eastAsia="zh-CN"/>
        </w:rPr>
        <w:t>1:</w:t>
      </w:r>
    </w:p>
    <w:p w14:paraId="1E014D37">
      <w:pPr>
        <w:ind w:firstLine="3520" w:firstLineChars="800"/>
        <w:rPr>
          <w:rFonts w:hint="eastAsia"/>
          <w:sz w:val="44"/>
          <w:szCs w:val="44"/>
        </w:rPr>
      </w:pPr>
      <w:r>
        <w:rPr>
          <w:rFonts w:hint="eastAsia"/>
          <w:sz w:val="44"/>
          <w:szCs w:val="44"/>
        </w:rPr>
        <w:t>化肥利用率田间试验数据汇总表</w:t>
      </w:r>
    </w:p>
    <w:p w14:paraId="4B3D13AB">
      <w:pPr>
        <w:ind w:firstLine="3570" w:firstLineChars="1700"/>
        <w:rPr>
          <w:rFonts w:hint="eastAsia"/>
        </w:rPr>
      </w:pPr>
    </w:p>
    <w:tbl>
      <w:tblPr>
        <w:tblStyle w:val="9"/>
        <w:tblW w:w="135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62"/>
        <w:gridCol w:w="2162"/>
        <w:gridCol w:w="2162"/>
        <w:gridCol w:w="2162"/>
        <w:gridCol w:w="2162"/>
        <w:gridCol w:w="2788"/>
      </w:tblGrid>
      <w:tr w14:paraId="72D58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9" w:hRule="atLeast"/>
        </w:trPr>
        <w:tc>
          <w:tcPr>
            <w:tcW w:w="21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C5BE7">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序号</w:t>
            </w:r>
          </w:p>
        </w:tc>
        <w:tc>
          <w:tcPr>
            <w:tcW w:w="21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F664EA">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试验类型</w:t>
            </w:r>
          </w:p>
        </w:tc>
        <w:tc>
          <w:tcPr>
            <w:tcW w:w="21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E0E426">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试验地点</w:t>
            </w:r>
          </w:p>
        </w:tc>
        <w:tc>
          <w:tcPr>
            <w:tcW w:w="21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3D51D9">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作物名称</w:t>
            </w:r>
          </w:p>
        </w:tc>
        <w:tc>
          <w:tcPr>
            <w:tcW w:w="21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8698C7">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作物品种</w:t>
            </w:r>
          </w:p>
        </w:tc>
        <w:tc>
          <w:tcPr>
            <w:tcW w:w="2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C9CB39">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试验时间</w:t>
            </w:r>
          </w:p>
        </w:tc>
      </w:tr>
      <w:tr w14:paraId="639F4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trPr>
        <w:tc>
          <w:tcPr>
            <w:tcW w:w="21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B24A6">
            <w:pPr>
              <w:jc w:val="center"/>
              <w:rPr>
                <w:rFonts w:hint="eastAsia" w:ascii="宋体" w:hAnsi="宋体" w:eastAsia="宋体" w:cs="宋体"/>
                <w:i w:val="0"/>
                <w:iCs w:val="0"/>
                <w:color w:val="000000"/>
                <w:sz w:val="22"/>
                <w:szCs w:val="22"/>
                <w:u w:val="none"/>
              </w:rPr>
            </w:pPr>
          </w:p>
        </w:tc>
        <w:tc>
          <w:tcPr>
            <w:tcW w:w="21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F84FE">
            <w:pPr>
              <w:jc w:val="center"/>
              <w:rPr>
                <w:rFonts w:hint="eastAsia" w:ascii="宋体" w:hAnsi="宋体" w:eastAsia="宋体" w:cs="宋体"/>
                <w:i w:val="0"/>
                <w:iCs w:val="0"/>
                <w:color w:val="000000"/>
                <w:sz w:val="21"/>
                <w:szCs w:val="21"/>
                <w:u w:val="none"/>
              </w:rPr>
            </w:pPr>
          </w:p>
        </w:tc>
        <w:tc>
          <w:tcPr>
            <w:tcW w:w="21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F8D97">
            <w:pPr>
              <w:jc w:val="center"/>
              <w:rPr>
                <w:rFonts w:hint="eastAsia" w:ascii="宋体" w:hAnsi="宋体" w:eastAsia="宋体" w:cs="宋体"/>
                <w:i w:val="0"/>
                <w:iCs w:val="0"/>
                <w:color w:val="000000"/>
                <w:sz w:val="21"/>
                <w:szCs w:val="21"/>
                <w:u w:val="none"/>
              </w:rPr>
            </w:pPr>
          </w:p>
        </w:tc>
        <w:tc>
          <w:tcPr>
            <w:tcW w:w="21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9F450">
            <w:pPr>
              <w:jc w:val="center"/>
              <w:rPr>
                <w:rFonts w:hint="eastAsia" w:ascii="宋体" w:hAnsi="宋体" w:eastAsia="宋体" w:cs="宋体"/>
                <w:i w:val="0"/>
                <w:iCs w:val="0"/>
                <w:color w:val="000000"/>
                <w:sz w:val="21"/>
                <w:szCs w:val="21"/>
                <w:u w:val="none"/>
              </w:rPr>
            </w:pPr>
          </w:p>
        </w:tc>
        <w:tc>
          <w:tcPr>
            <w:tcW w:w="21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3C833">
            <w:pPr>
              <w:jc w:val="center"/>
              <w:rPr>
                <w:rFonts w:hint="eastAsia" w:ascii="宋体" w:hAnsi="宋体" w:eastAsia="宋体" w:cs="宋体"/>
                <w:i w:val="0"/>
                <w:iCs w:val="0"/>
                <w:color w:val="000000"/>
                <w:sz w:val="21"/>
                <w:szCs w:val="21"/>
                <w:u w:val="none"/>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3EB9C">
            <w:pPr>
              <w:jc w:val="center"/>
              <w:rPr>
                <w:rFonts w:hint="eastAsia" w:ascii="宋体" w:hAnsi="宋体" w:eastAsia="宋体" w:cs="宋体"/>
                <w:i w:val="0"/>
                <w:iCs w:val="0"/>
                <w:color w:val="000000"/>
                <w:sz w:val="21"/>
                <w:szCs w:val="21"/>
                <w:u w:val="none"/>
              </w:rPr>
            </w:pPr>
          </w:p>
        </w:tc>
      </w:tr>
      <w:tr w14:paraId="0EB52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9" w:hRule="atLeast"/>
        </w:trPr>
        <w:tc>
          <w:tcPr>
            <w:tcW w:w="21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40B83">
            <w:pPr>
              <w:jc w:val="center"/>
              <w:rPr>
                <w:rFonts w:hint="eastAsia" w:ascii="宋体" w:hAnsi="宋体" w:eastAsia="宋体" w:cs="宋体"/>
                <w:i w:val="0"/>
                <w:iCs w:val="0"/>
                <w:color w:val="000000"/>
                <w:sz w:val="22"/>
                <w:szCs w:val="22"/>
                <w:u w:val="none"/>
              </w:rPr>
            </w:pPr>
          </w:p>
        </w:tc>
        <w:tc>
          <w:tcPr>
            <w:tcW w:w="21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58236">
            <w:pPr>
              <w:jc w:val="center"/>
              <w:rPr>
                <w:rFonts w:hint="eastAsia" w:ascii="宋体" w:hAnsi="宋体" w:eastAsia="宋体" w:cs="宋体"/>
                <w:i w:val="0"/>
                <w:iCs w:val="0"/>
                <w:color w:val="000000"/>
                <w:sz w:val="21"/>
                <w:szCs w:val="21"/>
                <w:u w:val="none"/>
              </w:rPr>
            </w:pPr>
          </w:p>
        </w:tc>
        <w:tc>
          <w:tcPr>
            <w:tcW w:w="21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AEBE5">
            <w:pPr>
              <w:jc w:val="center"/>
              <w:rPr>
                <w:rFonts w:hint="eastAsia" w:ascii="宋体" w:hAnsi="宋体" w:eastAsia="宋体" w:cs="宋体"/>
                <w:i w:val="0"/>
                <w:iCs w:val="0"/>
                <w:color w:val="000000"/>
                <w:sz w:val="21"/>
                <w:szCs w:val="21"/>
                <w:u w:val="none"/>
              </w:rPr>
            </w:pPr>
          </w:p>
        </w:tc>
        <w:tc>
          <w:tcPr>
            <w:tcW w:w="21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0E906">
            <w:pPr>
              <w:jc w:val="center"/>
              <w:rPr>
                <w:rFonts w:hint="eastAsia" w:ascii="宋体" w:hAnsi="宋体" w:eastAsia="宋体" w:cs="宋体"/>
                <w:i w:val="0"/>
                <w:iCs w:val="0"/>
                <w:color w:val="000000"/>
                <w:sz w:val="21"/>
                <w:szCs w:val="21"/>
                <w:u w:val="none"/>
              </w:rPr>
            </w:pPr>
          </w:p>
        </w:tc>
        <w:tc>
          <w:tcPr>
            <w:tcW w:w="21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06AD9">
            <w:pPr>
              <w:jc w:val="center"/>
              <w:rPr>
                <w:rFonts w:hint="eastAsia" w:ascii="宋体" w:hAnsi="宋体" w:eastAsia="宋体" w:cs="宋体"/>
                <w:i w:val="0"/>
                <w:iCs w:val="0"/>
                <w:color w:val="000000"/>
                <w:sz w:val="21"/>
                <w:szCs w:val="21"/>
                <w:u w:val="none"/>
              </w:rPr>
            </w:pPr>
          </w:p>
        </w:tc>
        <w:tc>
          <w:tcPr>
            <w:tcW w:w="2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26C94">
            <w:pPr>
              <w:jc w:val="center"/>
              <w:rPr>
                <w:rFonts w:hint="eastAsia" w:ascii="宋体" w:hAnsi="宋体" w:eastAsia="宋体" w:cs="宋体"/>
                <w:i w:val="0"/>
                <w:iCs w:val="0"/>
                <w:color w:val="000000"/>
                <w:sz w:val="21"/>
                <w:szCs w:val="21"/>
                <w:u w:val="none"/>
              </w:rPr>
            </w:pPr>
          </w:p>
        </w:tc>
      </w:tr>
      <w:tr w14:paraId="5C194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trPr>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FB9FC">
            <w:pPr>
              <w:rPr>
                <w:rFonts w:hint="eastAsia" w:ascii="宋体" w:hAnsi="宋体" w:eastAsia="宋体" w:cs="宋体"/>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178A6">
            <w:pPr>
              <w:jc w:val="center"/>
              <w:rPr>
                <w:rFonts w:hint="eastAsia" w:ascii="宋体" w:hAnsi="宋体" w:eastAsia="宋体" w:cs="宋体"/>
                <w:i w:val="0"/>
                <w:iCs w:val="0"/>
                <w:color w:val="000000"/>
                <w:sz w:val="21"/>
                <w:szCs w:val="21"/>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B29CB">
            <w:pPr>
              <w:jc w:val="center"/>
              <w:rPr>
                <w:rFonts w:hint="eastAsia" w:ascii="宋体" w:hAnsi="宋体" w:eastAsia="宋体" w:cs="宋体"/>
                <w:i w:val="0"/>
                <w:iCs w:val="0"/>
                <w:color w:val="000000"/>
                <w:sz w:val="21"/>
                <w:szCs w:val="21"/>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7F9BF">
            <w:pPr>
              <w:jc w:val="center"/>
              <w:rPr>
                <w:rFonts w:hint="eastAsia" w:ascii="宋体" w:hAnsi="宋体" w:eastAsia="宋体" w:cs="宋体"/>
                <w:i w:val="0"/>
                <w:iCs w:val="0"/>
                <w:color w:val="000000"/>
                <w:sz w:val="21"/>
                <w:szCs w:val="21"/>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6C5B1">
            <w:pPr>
              <w:jc w:val="center"/>
              <w:rPr>
                <w:rFonts w:hint="eastAsia" w:ascii="宋体" w:hAnsi="宋体" w:eastAsia="宋体" w:cs="宋体"/>
                <w:i w:val="0"/>
                <w:iCs w:val="0"/>
                <w:color w:val="000000"/>
                <w:sz w:val="21"/>
                <w:szCs w:val="21"/>
                <w:u w:val="none"/>
              </w:rPr>
            </w:pP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1DA91">
            <w:pPr>
              <w:jc w:val="center"/>
              <w:rPr>
                <w:rFonts w:hint="eastAsia" w:ascii="宋体" w:hAnsi="宋体" w:eastAsia="宋体" w:cs="宋体"/>
                <w:i w:val="0"/>
                <w:iCs w:val="0"/>
                <w:color w:val="000000"/>
                <w:sz w:val="21"/>
                <w:szCs w:val="21"/>
                <w:u w:val="none"/>
              </w:rPr>
            </w:pPr>
          </w:p>
        </w:tc>
      </w:tr>
      <w:tr w14:paraId="3C18B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trPr>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B8426">
            <w:pPr>
              <w:rPr>
                <w:rFonts w:hint="eastAsia" w:ascii="宋体" w:hAnsi="宋体" w:eastAsia="宋体" w:cs="宋体"/>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5B01">
            <w:pPr>
              <w:jc w:val="center"/>
              <w:rPr>
                <w:rFonts w:hint="eastAsia" w:ascii="宋体" w:hAnsi="宋体" w:eastAsia="宋体" w:cs="宋体"/>
                <w:i w:val="0"/>
                <w:iCs w:val="0"/>
                <w:color w:val="000000"/>
                <w:sz w:val="21"/>
                <w:szCs w:val="21"/>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FDE0">
            <w:pPr>
              <w:jc w:val="center"/>
              <w:rPr>
                <w:rFonts w:hint="eastAsia" w:ascii="宋体" w:hAnsi="宋体" w:eastAsia="宋体" w:cs="宋体"/>
                <w:i w:val="0"/>
                <w:iCs w:val="0"/>
                <w:color w:val="000000"/>
                <w:sz w:val="21"/>
                <w:szCs w:val="21"/>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13A8">
            <w:pPr>
              <w:jc w:val="center"/>
              <w:rPr>
                <w:rFonts w:hint="eastAsia" w:ascii="宋体" w:hAnsi="宋体" w:eastAsia="宋体" w:cs="宋体"/>
                <w:i w:val="0"/>
                <w:iCs w:val="0"/>
                <w:color w:val="000000"/>
                <w:sz w:val="21"/>
                <w:szCs w:val="21"/>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1DFDD">
            <w:pPr>
              <w:jc w:val="center"/>
              <w:rPr>
                <w:rFonts w:hint="eastAsia" w:ascii="宋体" w:hAnsi="宋体" w:eastAsia="宋体" w:cs="宋体"/>
                <w:i w:val="0"/>
                <w:iCs w:val="0"/>
                <w:color w:val="000000"/>
                <w:sz w:val="21"/>
                <w:szCs w:val="21"/>
                <w:u w:val="none"/>
              </w:rPr>
            </w:pP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EF0D2">
            <w:pPr>
              <w:jc w:val="center"/>
              <w:rPr>
                <w:rFonts w:hint="eastAsia" w:ascii="宋体" w:hAnsi="宋体" w:eastAsia="宋体" w:cs="宋体"/>
                <w:i w:val="0"/>
                <w:iCs w:val="0"/>
                <w:color w:val="000000"/>
                <w:sz w:val="21"/>
                <w:szCs w:val="21"/>
                <w:u w:val="none"/>
              </w:rPr>
            </w:pPr>
          </w:p>
        </w:tc>
      </w:tr>
      <w:tr w14:paraId="7B79E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trPr>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CFBD2">
            <w:pPr>
              <w:rPr>
                <w:rFonts w:hint="eastAsia" w:ascii="宋体" w:hAnsi="宋体" w:eastAsia="宋体" w:cs="宋体"/>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7D296">
            <w:pPr>
              <w:jc w:val="center"/>
              <w:rPr>
                <w:rFonts w:hint="eastAsia" w:ascii="宋体" w:hAnsi="宋体" w:eastAsia="宋体" w:cs="宋体"/>
                <w:i w:val="0"/>
                <w:iCs w:val="0"/>
                <w:color w:val="000000"/>
                <w:sz w:val="21"/>
                <w:szCs w:val="21"/>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CCB72">
            <w:pPr>
              <w:jc w:val="center"/>
              <w:rPr>
                <w:rFonts w:hint="eastAsia" w:ascii="宋体" w:hAnsi="宋体" w:eastAsia="宋体" w:cs="宋体"/>
                <w:i w:val="0"/>
                <w:iCs w:val="0"/>
                <w:color w:val="000000"/>
                <w:sz w:val="21"/>
                <w:szCs w:val="21"/>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A88B9">
            <w:pPr>
              <w:jc w:val="center"/>
              <w:rPr>
                <w:rFonts w:hint="eastAsia" w:ascii="宋体" w:hAnsi="宋体" w:eastAsia="宋体" w:cs="宋体"/>
                <w:i w:val="0"/>
                <w:iCs w:val="0"/>
                <w:color w:val="000000"/>
                <w:sz w:val="21"/>
                <w:szCs w:val="21"/>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B5BAD">
            <w:pPr>
              <w:jc w:val="center"/>
              <w:rPr>
                <w:rFonts w:hint="eastAsia" w:ascii="宋体" w:hAnsi="宋体" w:eastAsia="宋体" w:cs="宋体"/>
                <w:i w:val="0"/>
                <w:iCs w:val="0"/>
                <w:color w:val="000000"/>
                <w:sz w:val="21"/>
                <w:szCs w:val="21"/>
                <w:u w:val="none"/>
              </w:rPr>
            </w:pP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F4A51">
            <w:pPr>
              <w:jc w:val="center"/>
              <w:rPr>
                <w:rFonts w:hint="eastAsia" w:ascii="宋体" w:hAnsi="宋体" w:eastAsia="宋体" w:cs="宋体"/>
                <w:i w:val="0"/>
                <w:iCs w:val="0"/>
                <w:color w:val="000000"/>
                <w:sz w:val="21"/>
                <w:szCs w:val="21"/>
                <w:u w:val="none"/>
              </w:rPr>
            </w:pPr>
          </w:p>
        </w:tc>
      </w:tr>
      <w:tr w14:paraId="59973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trPr>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6B0DA">
            <w:pPr>
              <w:rPr>
                <w:rFonts w:hint="eastAsia" w:ascii="宋体" w:hAnsi="宋体" w:eastAsia="宋体" w:cs="宋体"/>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3C940">
            <w:pPr>
              <w:jc w:val="center"/>
              <w:rPr>
                <w:rFonts w:hint="eastAsia" w:ascii="宋体" w:hAnsi="宋体" w:eastAsia="宋体" w:cs="宋体"/>
                <w:i w:val="0"/>
                <w:iCs w:val="0"/>
                <w:color w:val="000000"/>
                <w:sz w:val="21"/>
                <w:szCs w:val="21"/>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DFE5A">
            <w:pPr>
              <w:jc w:val="center"/>
              <w:rPr>
                <w:rFonts w:hint="eastAsia" w:ascii="宋体" w:hAnsi="宋体" w:eastAsia="宋体" w:cs="宋体"/>
                <w:i w:val="0"/>
                <w:iCs w:val="0"/>
                <w:color w:val="000000"/>
                <w:sz w:val="21"/>
                <w:szCs w:val="21"/>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83569">
            <w:pPr>
              <w:jc w:val="center"/>
              <w:rPr>
                <w:rFonts w:hint="eastAsia" w:ascii="宋体" w:hAnsi="宋体" w:eastAsia="宋体" w:cs="宋体"/>
                <w:i w:val="0"/>
                <w:iCs w:val="0"/>
                <w:color w:val="000000"/>
                <w:sz w:val="21"/>
                <w:szCs w:val="21"/>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52C36">
            <w:pPr>
              <w:jc w:val="center"/>
              <w:rPr>
                <w:rFonts w:hint="eastAsia" w:ascii="宋体" w:hAnsi="宋体" w:eastAsia="宋体" w:cs="宋体"/>
                <w:i w:val="0"/>
                <w:iCs w:val="0"/>
                <w:color w:val="000000"/>
                <w:sz w:val="21"/>
                <w:szCs w:val="21"/>
                <w:u w:val="none"/>
              </w:rPr>
            </w:pP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1238E">
            <w:pPr>
              <w:jc w:val="center"/>
              <w:rPr>
                <w:rFonts w:hint="eastAsia" w:ascii="宋体" w:hAnsi="宋体" w:eastAsia="宋体" w:cs="宋体"/>
                <w:i w:val="0"/>
                <w:iCs w:val="0"/>
                <w:color w:val="000000"/>
                <w:sz w:val="21"/>
                <w:szCs w:val="21"/>
                <w:u w:val="none"/>
              </w:rPr>
            </w:pPr>
          </w:p>
        </w:tc>
      </w:tr>
      <w:tr w14:paraId="7DE27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6" w:hRule="atLeast"/>
        </w:trPr>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093D2">
            <w:pPr>
              <w:rPr>
                <w:rFonts w:hint="eastAsia" w:ascii="宋体" w:hAnsi="宋体" w:eastAsia="宋体" w:cs="宋体"/>
                <w:i w:val="0"/>
                <w:iCs w:val="0"/>
                <w:color w:val="000000"/>
                <w:sz w:val="22"/>
                <w:szCs w:val="22"/>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34EEC">
            <w:pPr>
              <w:jc w:val="center"/>
              <w:rPr>
                <w:rFonts w:hint="eastAsia" w:ascii="宋体" w:hAnsi="宋体" w:eastAsia="宋体" w:cs="宋体"/>
                <w:i w:val="0"/>
                <w:iCs w:val="0"/>
                <w:color w:val="000000"/>
                <w:sz w:val="21"/>
                <w:szCs w:val="21"/>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F4A90">
            <w:pPr>
              <w:jc w:val="center"/>
              <w:rPr>
                <w:rFonts w:hint="eastAsia" w:ascii="宋体" w:hAnsi="宋体" w:eastAsia="宋体" w:cs="宋体"/>
                <w:i w:val="0"/>
                <w:iCs w:val="0"/>
                <w:color w:val="000000"/>
                <w:sz w:val="21"/>
                <w:szCs w:val="21"/>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24220">
            <w:pPr>
              <w:jc w:val="center"/>
              <w:rPr>
                <w:rFonts w:hint="eastAsia" w:ascii="宋体" w:hAnsi="宋体" w:eastAsia="宋体" w:cs="宋体"/>
                <w:i w:val="0"/>
                <w:iCs w:val="0"/>
                <w:color w:val="000000"/>
                <w:sz w:val="21"/>
                <w:szCs w:val="21"/>
                <w:u w:val="none"/>
              </w:rPr>
            </w:pPr>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4C5AA">
            <w:pPr>
              <w:jc w:val="center"/>
              <w:rPr>
                <w:rFonts w:hint="eastAsia" w:ascii="宋体" w:hAnsi="宋体" w:eastAsia="宋体" w:cs="宋体"/>
                <w:i w:val="0"/>
                <w:iCs w:val="0"/>
                <w:color w:val="000000"/>
                <w:sz w:val="21"/>
                <w:szCs w:val="21"/>
                <w:u w:val="none"/>
              </w:rPr>
            </w:pPr>
          </w:p>
        </w:tc>
        <w:tc>
          <w:tcPr>
            <w:tcW w:w="2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4CDB5">
            <w:pPr>
              <w:jc w:val="center"/>
              <w:rPr>
                <w:rFonts w:hint="eastAsia" w:ascii="宋体" w:hAnsi="宋体" w:eastAsia="宋体" w:cs="宋体"/>
                <w:i w:val="0"/>
                <w:iCs w:val="0"/>
                <w:color w:val="000000"/>
                <w:sz w:val="21"/>
                <w:szCs w:val="21"/>
                <w:u w:val="none"/>
              </w:rPr>
            </w:pPr>
          </w:p>
        </w:tc>
      </w:tr>
    </w:tbl>
    <w:p w14:paraId="0B729E09">
      <w:pPr>
        <w:ind w:firstLine="3570" w:firstLineChars="1700"/>
        <w:rPr>
          <w:rFonts w:hint="eastAsia"/>
        </w:rPr>
      </w:pPr>
    </w:p>
    <w:tbl>
      <w:tblPr>
        <w:tblStyle w:val="9"/>
        <w:tblW w:w="13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41"/>
        <w:gridCol w:w="108"/>
        <w:gridCol w:w="1649"/>
        <w:gridCol w:w="172"/>
        <w:gridCol w:w="1477"/>
        <w:gridCol w:w="127"/>
        <w:gridCol w:w="1522"/>
        <w:gridCol w:w="3"/>
        <w:gridCol w:w="138"/>
        <w:gridCol w:w="6"/>
        <w:gridCol w:w="1502"/>
        <w:gridCol w:w="206"/>
        <w:gridCol w:w="1443"/>
        <w:gridCol w:w="131"/>
        <w:gridCol w:w="1518"/>
        <w:gridCol w:w="54"/>
        <w:gridCol w:w="1943"/>
      </w:tblGrid>
      <w:tr w14:paraId="56E32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trPr>
        <w:tc>
          <w:tcPr>
            <w:tcW w:w="13540"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B5001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处理1（空白区）</w:t>
            </w:r>
          </w:p>
        </w:tc>
      </w:tr>
      <w:tr w14:paraId="54BB0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67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CA52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籽粒</w:t>
            </w:r>
          </w:p>
        </w:tc>
        <w:tc>
          <w:tcPr>
            <w:tcW w:w="679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0465A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茎叶</w:t>
            </w:r>
          </w:p>
        </w:tc>
      </w:tr>
      <w:tr w14:paraId="76C6D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706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(kg /667m</w:t>
            </w:r>
            <w:r>
              <w:rPr>
                <w:rFonts w:hint="eastAsia" w:ascii="宋体" w:hAnsi="宋体" w:eastAsia="宋体" w:cs="宋体"/>
                <w:i w:val="0"/>
                <w:iCs w:val="0"/>
                <w:color w:val="000000"/>
                <w:kern w:val="0"/>
                <w:sz w:val="18"/>
                <w:szCs w:val="18"/>
                <w:u w:val="none"/>
                <w:vertAlign w:val="superscript"/>
                <w:lang w:val="en-US" w:eastAsia="zh-CN" w:bidi="ar"/>
              </w:rPr>
              <w:t>2</w:t>
            </w:r>
            <w:r>
              <w:rPr>
                <w:rFonts w:hint="eastAsia" w:ascii="宋体" w:hAnsi="宋体" w:eastAsia="宋体" w:cs="宋体"/>
                <w:i w:val="0"/>
                <w:iCs w:val="0"/>
                <w:color w:val="000000"/>
                <w:kern w:val="0"/>
                <w:sz w:val="18"/>
                <w:szCs w:val="18"/>
                <w:u w:val="none"/>
                <w:lang w:val="en-US" w:eastAsia="zh-CN" w:bidi="ar"/>
              </w:rPr>
              <w:t>)</w:t>
            </w:r>
          </w:p>
        </w:tc>
        <w:tc>
          <w:tcPr>
            <w:tcW w:w="1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256B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全氮（N,g/kg）</w:t>
            </w:r>
          </w:p>
        </w:tc>
        <w:tc>
          <w:tcPr>
            <w:tcW w:w="16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3155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全磷（P</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O</w:t>
            </w:r>
            <w:r>
              <w:rPr>
                <w:rFonts w:hint="eastAsia" w:ascii="宋体" w:hAnsi="宋体" w:eastAsia="宋体" w:cs="宋体"/>
                <w:i w:val="0"/>
                <w:iCs w:val="0"/>
                <w:color w:val="000000"/>
                <w:kern w:val="0"/>
                <w:sz w:val="18"/>
                <w:szCs w:val="18"/>
                <w:u w:val="none"/>
                <w:vertAlign w:val="subscript"/>
                <w:lang w:val="en-US" w:eastAsia="zh-CN" w:bidi="ar"/>
              </w:rPr>
              <w:t>5</w:t>
            </w:r>
            <w:r>
              <w:rPr>
                <w:rFonts w:hint="eastAsia" w:ascii="宋体" w:hAnsi="宋体" w:eastAsia="宋体" w:cs="宋体"/>
                <w:i w:val="0"/>
                <w:iCs w:val="0"/>
                <w:color w:val="000000"/>
                <w:kern w:val="0"/>
                <w:sz w:val="18"/>
                <w:szCs w:val="18"/>
                <w:u w:val="none"/>
                <w:lang w:val="en-US" w:eastAsia="zh-CN" w:bidi="ar"/>
              </w:rPr>
              <w:t>,g/kg）</w:t>
            </w:r>
          </w:p>
        </w:tc>
        <w:tc>
          <w:tcPr>
            <w:tcW w:w="1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DB23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全钾（K</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O,g/kg）</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5764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产量(kg /667m</w:t>
            </w:r>
            <w:r>
              <w:rPr>
                <w:rFonts w:hint="eastAsia" w:ascii="宋体" w:hAnsi="宋体" w:eastAsia="宋体" w:cs="宋体"/>
                <w:i w:val="0"/>
                <w:iCs w:val="0"/>
                <w:color w:val="000000"/>
                <w:kern w:val="0"/>
                <w:sz w:val="18"/>
                <w:szCs w:val="18"/>
                <w:u w:val="none"/>
                <w:vertAlign w:val="superscript"/>
                <w:lang w:val="en-US" w:eastAsia="zh-CN" w:bidi="ar"/>
              </w:rPr>
              <w:t>2</w:t>
            </w:r>
            <w:r>
              <w:rPr>
                <w:rFonts w:hint="eastAsia" w:ascii="宋体" w:hAnsi="宋体" w:eastAsia="宋体" w:cs="宋体"/>
                <w:i w:val="0"/>
                <w:iCs w:val="0"/>
                <w:color w:val="000000"/>
                <w:kern w:val="0"/>
                <w:sz w:val="18"/>
                <w:szCs w:val="18"/>
                <w:u w:val="none"/>
                <w:lang w:val="en-US" w:eastAsia="zh-CN" w:bidi="ar"/>
              </w:rPr>
              <w:t>)</w:t>
            </w:r>
          </w:p>
        </w:tc>
        <w:tc>
          <w:tcPr>
            <w:tcW w:w="15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EA85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全氮（N,g/kg）</w:t>
            </w:r>
          </w:p>
        </w:tc>
        <w:tc>
          <w:tcPr>
            <w:tcW w:w="1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FA6C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全磷（P</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O</w:t>
            </w:r>
            <w:r>
              <w:rPr>
                <w:rFonts w:hint="eastAsia" w:ascii="宋体" w:hAnsi="宋体" w:eastAsia="宋体" w:cs="宋体"/>
                <w:i w:val="0"/>
                <w:iCs w:val="0"/>
                <w:color w:val="000000"/>
                <w:kern w:val="0"/>
                <w:sz w:val="18"/>
                <w:szCs w:val="18"/>
                <w:u w:val="none"/>
                <w:vertAlign w:val="subscript"/>
                <w:lang w:val="en-US" w:eastAsia="zh-CN" w:bidi="ar"/>
              </w:rPr>
              <w:t>5</w:t>
            </w:r>
            <w:r>
              <w:rPr>
                <w:rFonts w:hint="eastAsia" w:ascii="宋体" w:hAnsi="宋体" w:eastAsia="宋体" w:cs="宋体"/>
                <w:i w:val="0"/>
                <w:iCs w:val="0"/>
                <w:color w:val="000000"/>
                <w:kern w:val="0"/>
                <w:sz w:val="18"/>
                <w:szCs w:val="18"/>
                <w:u w:val="none"/>
                <w:lang w:val="en-US" w:eastAsia="zh-CN" w:bidi="ar"/>
              </w:rPr>
              <w:t>,g/kg）</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445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全钾（K</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O,g/kg）</w:t>
            </w:r>
          </w:p>
        </w:tc>
      </w:tr>
      <w:tr w14:paraId="6D056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61896">
            <w:pPr>
              <w:jc w:val="center"/>
              <w:rPr>
                <w:rFonts w:hint="eastAsia" w:ascii="宋体" w:hAnsi="宋体" w:eastAsia="宋体" w:cs="宋体"/>
                <w:i w:val="0"/>
                <w:iCs w:val="0"/>
                <w:color w:val="000000"/>
                <w:sz w:val="21"/>
                <w:szCs w:val="21"/>
                <w:u w:val="none"/>
              </w:rPr>
            </w:pPr>
          </w:p>
        </w:tc>
        <w:tc>
          <w:tcPr>
            <w:tcW w:w="1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A33DDC">
            <w:pPr>
              <w:jc w:val="center"/>
              <w:rPr>
                <w:rFonts w:hint="eastAsia" w:ascii="宋体" w:hAnsi="宋体" w:eastAsia="宋体" w:cs="宋体"/>
                <w:i w:val="0"/>
                <w:iCs w:val="0"/>
                <w:color w:val="000000"/>
                <w:sz w:val="21"/>
                <w:szCs w:val="21"/>
                <w:u w:val="none"/>
              </w:rPr>
            </w:pPr>
          </w:p>
        </w:tc>
        <w:tc>
          <w:tcPr>
            <w:tcW w:w="16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FFE21E">
            <w:pPr>
              <w:jc w:val="center"/>
              <w:rPr>
                <w:rFonts w:hint="eastAsia" w:ascii="宋体" w:hAnsi="宋体" w:eastAsia="宋体" w:cs="宋体"/>
                <w:i w:val="0"/>
                <w:iCs w:val="0"/>
                <w:color w:val="000000"/>
                <w:sz w:val="21"/>
                <w:szCs w:val="21"/>
                <w:u w:val="none"/>
              </w:rPr>
            </w:pPr>
          </w:p>
        </w:tc>
        <w:tc>
          <w:tcPr>
            <w:tcW w:w="1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602213">
            <w:pPr>
              <w:jc w:val="center"/>
              <w:rPr>
                <w:rFonts w:hint="eastAsia" w:ascii="宋体" w:hAnsi="宋体" w:eastAsia="宋体" w:cs="宋体"/>
                <w:i w:val="0"/>
                <w:iCs w:val="0"/>
                <w:color w:val="000000"/>
                <w:sz w:val="21"/>
                <w:szCs w:val="21"/>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D309F9">
            <w:pPr>
              <w:jc w:val="center"/>
              <w:rPr>
                <w:rFonts w:hint="eastAsia" w:ascii="宋体" w:hAnsi="宋体" w:eastAsia="宋体" w:cs="宋体"/>
                <w:i w:val="0"/>
                <w:iCs w:val="0"/>
                <w:color w:val="000000"/>
                <w:sz w:val="21"/>
                <w:szCs w:val="21"/>
                <w:u w:val="none"/>
              </w:rPr>
            </w:pPr>
          </w:p>
        </w:tc>
        <w:tc>
          <w:tcPr>
            <w:tcW w:w="15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9C4EF8">
            <w:pPr>
              <w:jc w:val="center"/>
              <w:rPr>
                <w:rFonts w:hint="eastAsia" w:ascii="宋体" w:hAnsi="宋体" w:eastAsia="宋体" w:cs="宋体"/>
                <w:i w:val="0"/>
                <w:iCs w:val="0"/>
                <w:color w:val="000000"/>
                <w:sz w:val="21"/>
                <w:szCs w:val="21"/>
                <w:u w:val="none"/>
              </w:rPr>
            </w:pPr>
          </w:p>
        </w:tc>
        <w:tc>
          <w:tcPr>
            <w:tcW w:w="1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74688F">
            <w:pPr>
              <w:jc w:val="center"/>
              <w:rPr>
                <w:rFonts w:hint="eastAsia" w:ascii="宋体" w:hAnsi="宋体" w:eastAsia="宋体" w:cs="宋体"/>
                <w:i w:val="0"/>
                <w:iCs w:val="0"/>
                <w:color w:val="000000"/>
                <w:sz w:val="21"/>
                <w:szCs w:val="21"/>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F70D">
            <w:pPr>
              <w:jc w:val="center"/>
              <w:rPr>
                <w:rFonts w:hint="eastAsia" w:ascii="宋体" w:hAnsi="宋体" w:eastAsia="宋体" w:cs="宋体"/>
                <w:i w:val="0"/>
                <w:iCs w:val="0"/>
                <w:color w:val="000000"/>
                <w:sz w:val="21"/>
                <w:szCs w:val="21"/>
                <w:u w:val="none"/>
              </w:rPr>
            </w:pPr>
          </w:p>
        </w:tc>
      </w:tr>
      <w:tr w14:paraId="2BA5D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C64FA">
            <w:pPr>
              <w:jc w:val="center"/>
              <w:rPr>
                <w:rFonts w:hint="eastAsia" w:ascii="宋体" w:hAnsi="宋体" w:eastAsia="宋体" w:cs="宋体"/>
                <w:i w:val="0"/>
                <w:iCs w:val="0"/>
                <w:color w:val="000000"/>
                <w:sz w:val="21"/>
                <w:szCs w:val="21"/>
                <w:u w:val="none"/>
              </w:rPr>
            </w:pPr>
          </w:p>
        </w:tc>
        <w:tc>
          <w:tcPr>
            <w:tcW w:w="1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1ACFB6">
            <w:pPr>
              <w:jc w:val="center"/>
              <w:rPr>
                <w:rFonts w:hint="eastAsia" w:ascii="宋体" w:hAnsi="宋体" w:eastAsia="宋体" w:cs="宋体"/>
                <w:i w:val="0"/>
                <w:iCs w:val="0"/>
                <w:color w:val="000000"/>
                <w:sz w:val="21"/>
                <w:szCs w:val="21"/>
                <w:u w:val="none"/>
              </w:rPr>
            </w:pPr>
          </w:p>
        </w:tc>
        <w:tc>
          <w:tcPr>
            <w:tcW w:w="16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A72D5C">
            <w:pPr>
              <w:jc w:val="center"/>
              <w:rPr>
                <w:rFonts w:hint="eastAsia" w:ascii="宋体" w:hAnsi="宋体" w:eastAsia="宋体" w:cs="宋体"/>
                <w:i w:val="0"/>
                <w:iCs w:val="0"/>
                <w:color w:val="000000"/>
                <w:sz w:val="21"/>
                <w:szCs w:val="21"/>
                <w:u w:val="none"/>
              </w:rPr>
            </w:pPr>
          </w:p>
        </w:tc>
        <w:tc>
          <w:tcPr>
            <w:tcW w:w="1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2FCD04">
            <w:pPr>
              <w:jc w:val="center"/>
              <w:rPr>
                <w:rFonts w:hint="eastAsia" w:ascii="宋体" w:hAnsi="宋体" w:eastAsia="宋体" w:cs="宋体"/>
                <w:i w:val="0"/>
                <w:iCs w:val="0"/>
                <w:color w:val="000000"/>
                <w:sz w:val="21"/>
                <w:szCs w:val="21"/>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D08604">
            <w:pPr>
              <w:jc w:val="center"/>
              <w:rPr>
                <w:rFonts w:hint="eastAsia" w:ascii="宋体" w:hAnsi="宋体" w:eastAsia="宋体" w:cs="宋体"/>
                <w:i w:val="0"/>
                <w:iCs w:val="0"/>
                <w:color w:val="000000"/>
                <w:sz w:val="21"/>
                <w:szCs w:val="21"/>
                <w:u w:val="none"/>
              </w:rPr>
            </w:pPr>
          </w:p>
        </w:tc>
        <w:tc>
          <w:tcPr>
            <w:tcW w:w="15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DD2B8">
            <w:pPr>
              <w:jc w:val="center"/>
              <w:rPr>
                <w:rFonts w:hint="eastAsia" w:ascii="宋体" w:hAnsi="宋体" w:eastAsia="宋体" w:cs="宋体"/>
                <w:i w:val="0"/>
                <w:iCs w:val="0"/>
                <w:color w:val="000000"/>
                <w:sz w:val="21"/>
                <w:szCs w:val="21"/>
                <w:u w:val="none"/>
              </w:rPr>
            </w:pPr>
          </w:p>
        </w:tc>
        <w:tc>
          <w:tcPr>
            <w:tcW w:w="1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D5FDA">
            <w:pPr>
              <w:jc w:val="center"/>
              <w:rPr>
                <w:rFonts w:hint="eastAsia" w:ascii="宋体" w:hAnsi="宋体" w:eastAsia="宋体" w:cs="宋体"/>
                <w:i w:val="0"/>
                <w:iCs w:val="0"/>
                <w:color w:val="000000"/>
                <w:sz w:val="21"/>
                <w:szCs w:val="21"/>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5937B">
            <w:pPr>
              <w:jc w:val="center"/>
              <w:rPr>
                <w:rFonts w:hint="eastAsia" w:ascii="宋体" w:hAnsi="宋体" w:eastAsia="宋体" w:cs="宋体"/>
                <w:i w:val="0"/>
                <w:iCs w:val="0"/>
                <w:color w:val="000000"/>
                <w:sz w:val="21"/>
                <w:szCs w:val="21"/>
                <w:u w:val="none"/>
              </w:rPr>
            </w:pPr>
          </w:p>
        </w:tc>
      </w:tr>
      <w:tr w14:paraId="64C57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90306">
            <w:pPr>
              <w:jc w:val="center"/>
              <w:rPr>
                <w:rFonts w:hint="eastAsia" w:ascii="宋体" w:hAnsi="宋体" w:eastAsia="宋体" w:cs="宋体"/>
                <w:i w:val="0"/>
                <w:iCs w:val="0"/>
                <w:color w:val="000000"/>
                <w:sz w:val="21"/>
                <w:szCs w:val="21"/>
                <w:u w:val="none"/>
              </w:rPr>
            </w:pPr>
          </w:p>
        </w:tc>
        <w:tc>
          <w:tcPr>
            <w:tcW w:w="1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CA0D15">
            <w:pPr>
              <w:jc w:val="center"/>
              <w:rPr>
                <w:rFonts w:hint="eastAsia" w:ascii="宋体" w:hAnsi="宋体" w:eastAsia="宋体" w:cs="宋体"/>
                <w:i w:val="0"/>
                <w:iCs w:val="0"/>
                <w:color w:val="000000"/>
                <w:sz w:val="21"/>
                <w:szCs w:val="21"/>
                <w:u w:val="none"/>
              </w:rPr>
            </w:pPr>
          </w:p>
        </w:tc>
        <w:tc>
          <w:tcPr>
            <w:tcW w:w="16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2FC95E">
            <w:pPr>
              <w:jc w:val="center"/>
              <w:rPr>
                <w:rFonts w:hint="eastAsia" w:ascii="宋体" w:hAnsi="宋体" w:eastAsia="宋体" w:cs="宋体"/>
                <w:i w:val="0"/>
                <w:iCs w:val="0"/>
                <w:color w:val="000000"/>
                <w:sz w:val="21"/>
                <w:szCs w:val="21"/>
                <w:u w:val="none"/>
              </w:rPr>
            </w:pPr>
          </w:p>
        </w:tc>
        <w:tc>
          <w:tcPr>
            <w:tcW w:w="1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3470C4">
            <w:pPr>
              <w:jc w:val="center"/>
              <w:rPr>
                <w:rFonts w:hint="eastAsia" w:ascii="宋体" w:hAnsi="宋体" w:eastAsia="宋体" w:cs="宋体"/>
                <w:i w:val="0"/>
                <w:iCs w:val="0"/>
                <w:color w:val="000000"/>
                <w:sz w:val="21"/>
                <w:szCs w:val="21"/>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128D8A">
            <w:pPr>
              <w:jc w:val="center"/>
              <w:rPr>
                <w:rFonts w:hint="eastAsia" w:ascii="宋体" w:hAnsi="宋体" w:eastAsia="宋体" w:cs="宋体"/>
                <w:i w:val="0"/>
                <w:iCs w:val="0"/>
                <w:color w:val="000000"/>
                <w:sz w:val="21"/>
                <w:szCs w:val="21"/>
                <w:u w:val="none"/>
              </w:rPr>
            </w:pPr>
          </w:p>
        </w:tc>
        <w:tc>
          <w:tcPr>
            <w:tcW w:w="15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FCE91">
            <w:pPr>
              <w:jc w:val="center"/>
              <w:rPr>
                <w:rFonts w:hint="eastAsia" w:ascii="宋体" w:hAnsi="宋体" w:eastAsia="宋体" w:cs="宋体"/>
                <w:i w:val="0"/>
                <w:iCs w:val="0"/>
                <w:color w:val="000000"/>
                <w:sz w:val="21"/>
                <w:szCs w:val="21"/>
                <w:u w:val="none"/>
              </w:rPr>
            </w:pPr>
          </w:p>
        </w:tc>
        <w:tc>
          <w:tcPr>
            <w:tcW w:w="1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AF3180">
            <w:pPr>
              <w:jc w:val="center"/>
              <w:rPr>
                <w:rFonts w:hint="eastAsia" w:ascii="宋体" w:hAnsi="宋体" w:eastAsia="宋体" w:cs="宋体"/>
                <w:i w:val="0"/>
                <w:iCs w:val="0"/>
                <w:color w:val="000000"/>
                <w:sz w:val="21"/>
                <w:szCs w:val="21"/>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40C31">
            <w:pPr>
              <w:jc w:val="center"/>
              <w:rPr>
                <w:rFonts w:hint="eastAsia" w:ascii="宋体" w:hAnsi="宋体" w:eastAsia="宋体" w:cs="宋体"/>
                <w:i w:val="0"/>
                <w:iCs w:val="0"/>
                <w:color w:val="000000"/>
                <w:sz w:val="21"/>
                <w:szCs w:val="21"/>
                <w:u w:val="none"/>
              </w:rPr>
            </w:pPr>
          </w:p>
        </w:tc>
      </w:tr>
      <w:tr w14:paraId="47387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9E61C">
            <w:pPr>
              <w:jc w:val="center"/>
              <w:rPr>
                <w:rFonts w:hint="eastAsia" w:ascii="宋体" w:hAnsi="宋体" w:eastAsia="宋体" w:cs="宋体"/>
                <w:i w:val="0"/>
                <w:iCs w:val="0"/>
                <w:color w:val="000000"/>
                <w:sz w:val="21"/>
                <w:szCs w:val="21"/>
                <w:u w:val="none"/>
              </w:rPr>
            </w:pPr>
          </w:p>
        </w:tc>
        <w:tc>
          <w:tcPr>
            <w:tcW w:w="1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DB370F">
            <w:pPr>
              <w:jc w:val="center"/>
              <w:rPr>
                <w:rFonts w:hint="eastAsia" w:ascii="宋体" w:hAnsi="宋体" w:eastAsia="宋体" w:cs="宋体"/>
                <w:i w:val="0"/>
                <w:iCs w:val="0"/>
                <w:color w:val="000000"/>
                <w:sz w:val="21"/>
                <w:szCs w:val="21"/>
                <w:u w:val="none"/>
              </w:rPr>
            </w:pPr>
          </w:p>
        </w:tc>
        <w:tc>
          <w:tcPr>
            <w:tcW w:w="16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5AE739">
            <w:pPr>
              <w:jc w:val="center"/>
              <w:rPr>
                <w:rFonts w:hint="eastAsia" w:ascii="宋体" w:hAnsi="宋体" w:eastAsia="宋体" w:cs="宋体"/>
                <w:i w:val="0"/>
                <w:iCs w:val="0"/>
                <w:color w:val="000000"/>
                <w:sz w:val="21"/>
                <w:szCs w:val="21"/>
                <w:u w:val="none"/>
              </w:rPr>
            </w:pPr>
          </w:p>
        </w:tc>
        <w:tc>
          <w:tcPr>
            <w:tcW w:w="1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6CBC3F">
            <w:pPr>
              <w:jc w:val="center"/>
              <w:rPr>
                <w:rFonts w:hint="eastAsia" w:ascii="宋体" w:hAnsi="宋体" w:eastAsia="宋体" w:cs="宋体"/>
                <w:i w:val="0"/>
                <w:iCs w:val="0"/>
                <w:color w:val="000000"/>
                <w:sz w:val="21"/>
                <w:szCs w:val="21"/>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779808">
            <w:pPr>
              <w:jc w:val="center"/>
              <w:rPr>
                <w:rFonts w:hint="eastAsia" w:ascii="宋体" w:hAnsi="宋体" w:eastAsia="宋体" w:cs="宋体"/>
                <w:i w:val="0"/>
                <w:iCs w:val="0"/>
                <w:color w:val="000000"/>
                <w:sz w:val="21"/>
                <w:szCs w:val="21"/>
                <w:u w:val="none"/>
              </w:rPr>
            </w:pPr>
          </w:p>
        </w:tc>
        <w:tc>
          <w:tcPr>
            <w:tcW w:w="15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E9B86">
            <w:pPr>
              <w:jc w:val="center"/>
              <w:rPr>
                <w:rFonts w:hint="eastAsia" w:ascii="宋体" w:hAnsi="宋体" w:eastAsia="宋体" w:cs="宋体"/>
                <w:i w:val="0"/>
                <w:iCs w:val="0"/>
                <w:color w:val="000000"/>
                <w:sz w:val="21"/>
                <w:szCs w:val="21"/>
                <w:u w:val="none"/>
              </w:rPr>
            </w:pPr>
          </w:p>
        </w:tc>
        <w:tc>
          <w:tcPr>
            <w:tcW w:w="1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9DEF09">
            <w:pPr>
              <w:jc w:val="center"/>
              <w:rPr>
                <w:rFonts w:hint="eastAsia" w:ascii="宋体" w:hAnsi="宋体" w:eastAsia="宋体" w:cs="宋体"/>
                <w:i w:val="0"/>
                <w:iCs w:val="0"/>
                <w:color w:val="000000"/>
                <w:sz w:val="21"/>
                <w:szCs w:val="21"/>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18AD8">
            <w:pPr>
              <w:jc w:val="center"/>
              <w:rPr>
                <w:rFonts w:hint="eastAsia" w:ascii="宋体" w:hAnsi="宋体" w:eastAsia="宋体" w:cs="宋体"/>
                <w:i w:val="0"/>
                <w:iCs w:val="0"/>
                <w:color w:val="000000"/>
                <w:sz w:val="21"/>
                <w:szCs w:val="21"/>
                <w:u w:val="none"/>
              </w:rPr>
            </w:pPr>
          </w:p>
        </w:tc>
      </w:tr>
      <w:tr w14:paraId="37722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13540"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A5CF8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处理2（地氮区）</w:t>
            </w:r>
          </w:p>
        </w:tc>
      </w:tr>
      <w:tr w14:paraId="0630C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65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308D2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籽粒</w:t>
            </w:r>
          </w:p>
        </w:tc>
        <w:tc>
          <w:tcPr>
            <w:tcW w:w="694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E735B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茎叶</w:t>
            </w:r>
          </w:p>
        </w:tc>
      </w:tr>
      <w:tr w14:paraId="416AD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B9FB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(kg /667m</w:t>
            </w:r>
            <w:r>
              <w:rPr>
                <w:rFonts w:hint="eastAsia" w:ascii="宋体" w:hAnsi="宋体" w:eastAsia="宋体" w:cs="宋体"/>
                <w:i w:val="0"/>
                <w:iCs w:val="0"/>
                <w:color w:val="000000"/>
                <w:kern w:val="0"/>
                <w:sz w:val="18"/>
                <w:szCs w:val="18"/>
                <w:u w:val="none"/>
                <w:vertAlign w:val="superscript"/>
                <w:lang w:val="en-US" w:eastAsia="zh-CN" w:bidi="ar"/>
              </w:rPr>
              <w:t>2</w:t>
            </w:r>
            <w:r>
              <w:rPr>
                <w:rFonts w:hint="eastAsia" w:ascii="宋体" w:hAnsi="宋体" w:eastAsia="宋体" w:cs="宋体"/>
                <w:i w:val="0"/>
                <w:iCs w:val="0"/>
                <w:color w:val="000000"/>
                <w:kern w:val="0"/>
                <w:sz w:val="18"/>
                <w:szCs w:val="18"/>
                <w:u w:val="none"/>
                <w:lang w:val="en-US" w:eastAsia="zh-CN" w:bidi="ar"/>
              </w:rPr>
              <w:t>)</w:t>
            </w:r>
          </w:p>
        </w:tc>
        <w:tc>
          <w:tcPr>
            <w:tcW w:w="1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48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全氮（N,g/kg）</w:t>
            </w: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1A9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全磷（P</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O</w:t>
            </w:r>
            <w:r>
              <w:rPr>
                <w:rFonts w:hint="eastAsia" w:ascii="宋体" w:hAnsi="宋体" w:eastAsia="宋体" w:cs="宋体"/>
                <w:i w:val="0"/>
                <w:iCs w:val="0"/>
                <w:color w:val="000000"/>
                <w:kern w:val="0"/>
                <w:sz w:val="18"/>
                <w:szCs w:val="18"/>
                <w:u w:val="none"/>
                <w:vertAlign w:val="subscript"/>
                <w:lang w:val="en-US" w:eastAsia="zh-CN" w:bidi="ar"/>
              </w:rPr>
              <w:t>5</w:t>
            </w:r>
            <w:r>
              <w:rPr>
                <w:rFonts w:hint="eastAsia" w:ascii="宋体" w:hAnsi="宋体" w:eastAsia="宋体" w:cs="宋体"/>
                <w:i w:val="0"/>
                <w:iCs w:val="0"/>
                <w:color w:val="000000"/>
                <w:kern w:val="0"/>
                <w:sz w:val="18"/>
                <w:szCs w:val="18"/>
                <w:u w:val="none"/>
                <w:lang w:val="en-US" w:eastAsia="zh-CN" w:bidi="ar"/>
              </w:rPr>
              <w:t>,g/kg）</w:t>
            </w: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08F0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全钾（K</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O,g/kg）</w:t>
            </w: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75F9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产量(kg /667m</w:t>
            </w:r>
            <w:r>
              <w:rPr>
                <w:rFonts w:hint="eastAsia" w:ascii="宋体" w:hAnsi="宋体" w:eastAsia="宋体" w:cs="宋体"/>
                <w:i w:val="0"/>
                <w:iCs w:val="0"/>
                <w:color w:val="000000"/>
                <w:kern w:val="0"/>
                <w:sz w:val="18"/>
                <w:szCs w:val="18"/>
                <w:u w:val="none"/>
                <w:vertAlign w:val="superscript"/>
                <w:lang w:val="en-US" w:eastAsia="zh-CN" w:bidi="ar"/>
              </w:rPr>
              <w:t>2</w:t>
            </w:r>
            <w:r>
              <w:rPr>
                <w:rFonts w:hint="eastAsia" w:ascii="宋体" w:hAnsi="宋体" w:eastAsia="宋体" w:cs="宋体"/>
                <w:i w:val="0"/>
                <w:iCs w:val="0"/>
                <w:color w:val="000000"/>
                <w:kern w:val="0"/>
                <w:sz w:val="18"/>
                <w:szCs w:val="18"/>
                <w:u w:val="none"/>
                <w:lang w:val="en-US" w:eastAsia="zh-CN" w:bidi="ar"/>
              </w:rPr>
              <w:t>)</w:t>
            </w: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5C2F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全氮（N,g/kg）</w:t>
            </w: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A2A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全磷（P</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O</w:t>
            </w:r>
            <w:r>
              <w:rPr>
                <w:rFonts w:hint="eastAsia" w:ascii="宋体" w:hAnsi="宋体" w:eastAsia="宋体" w:cs="宋体"/>
                <w:i w:val="0"/>
                <w:iCs w:val="0"/>
                <w:color w:val="000000"/>
                <w:kern w:val="0"/>
                <w:sz w:val="18"/>
                <w:szCs w:val="18"/>
                <w:u w:val="none"/>
                <w:vertAlign w:val="subscript"/>
                <w:lang w:val="en-US" w:eastAsia="zh-CN" w:bidi="ar"/>
              </w:rPr>
              <w:t>5</w:t>
            </w:r>
            <w:r>
              <w:rPr>
                <w:rFonts w:hint="eastAsia" w:ascii="宋体" w:hAnsi="宋体" w:eastAsia="宋体" w:cs="宋体"/>
                <w:i w:val="0"/>
                <w:iCs w:val="0"/>
                <w:color w:val="000000"/>
                <w:kern w:val="0"/>
                <w:sz w:val="18"/>
                <w:szCs w:val="18"/>
                <w:u w:val="none"/>
                <w:lang w:val="en-US" w:eastAsia="zh-CN" w:bidi="ar"/>
              </w:rPr>
              <w:t>,g/kg）</w:t>
            </w:r>
          </w:p>
        </w:tc>
        <w:tc>
          <w:tcPr>
            <w:tcW w:w="1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E975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全钾（K</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O,g/kg）</w:t>
            </w:r>
          </w:p>
        </w:tc>
      </w:tr>
      <w:tr w14:paraId="0237F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AEC0E2">
            <w:pPr>
              <w:jc w:val="center"/>
              <w:rPr>
                <w:rFonts w:hint="eastAsia" w:ascii="宋体" w:hAnsi="宋体" w:eastAsia="宋体" w:cs="宋体"/>
                <w:i w:val="0"/>
                <w:iCs w:val="0"/>
                <w:color w:val="000000"/>
                <w:sz w:val="21"/>
                <w:szCs w:val="21"/>
                <w:u w:val="none"/>
              </w:rPr>
            </w:pPr>
          </w:p>
        </w:tc>
        <w:tc>
          <w:tcPr>
            <w:tcW w:w="1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F2F30">
            <w:pPr>
              <w:jc w:val="center"/>
              <w:rPr>
                <w:rFonts w:hint="eastAsia" w:ascii="宋体" w:hAnsi="宋体" w:eastAsia="宋体" w:cs="宋体"/>
                <w:i w:val="0"/>
                <w:iCs w:val="0"/>
                <w:color w:val="000000"/>
                <w:sz w:val="21"/>
                <w:szCs w:val="21"/>
                <w:u w:val="none"/>
              </w:rPr>
            </w:pP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19B137">
            <w:pPr>
              <w:jc w:val="center"/>
              <w:rPr>
                <w:rFonts w:hint="eastAsia" w:ascii="宋体" w:hAnsi="宋体" w:eastAsia="宋体" w:cs="宋体"/>
                <w:i w:val="0"/>
                <w:iCs w:val="0"/>
                <w:color w:val="000000"/>
                <w:sz w:val="21"/>
                <w:szCs w:val="21"/>
                <w:u w:val="none"/>
              </w:rPr>
            </w:pP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1291A6">
            <w:pPr>
              <w:jc w:val="center"/>
              <w:rPr>
                <w:rFonts w:hint="eastAsia" w:ascii="宋体" w:hAnsi="宋体" w:eastAsia="宋体" w:cs="宋体"/>
                <w:i w:val="0"/>
                <w:iCs w:val="0"/>
                <w:color w:val="000000"/>
                <w:sz w:val="21"/>
                <w:szCs w:val="21"/>
                <w:u w:val="none"/>
              </w:rPr>
            </w:pP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A70E2E">
            <w:pPr>
              <w:jc w:val="center"/>
              <w:rPr>
                <w:rFonts w:hint="eastAsia" w:ascii="宋体" w:hAnsi="宋体" w:eastAsia="宋体" w:cs="宋体"/>
                <w:i w:val="0"/>
                <w:iCs w:val="0"/>
                <w:color w:val="000000"/>
                <w:sz w:val="21"/>
                <w:szCs w:val="21"/>
                <w:u w:val="none"/>
              </w:rPr>
            </w:pP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285F35">
            <w:pPr>
              <w:jc w:val="center"/>
              <w:rPr>
                <w:rFonts w:hint="eastAsia" w:ascii="宋体" w:hAnsi="宋体" w:eastAsia="宋体" w:cs="宋体"/>
                <w:i w:val="0"/>
                <w:iCs w:val="0"/>
                <w:color w:val="000000"/>
                <w:sz w:val="21"/>
                <w:szCs w:val="21"/>
                <w:u w:val="none"/>
              </w:rPr>
            </w:pP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DA79B">
            <w:pPr>
              <w:jc w:val="center"/>
              <w:rPr>
                <w:rFonts w:hint="eastAsia" w:ascii="宋体" w:hAnsi="宋体" w:eastAsia="宋体" w:cs="宋体"/>
                <w:i w:val="0"/>
                <w:iCs w:val="0"/>
                <w:color w:val="000000"/>
                <w:sz w:val="21"/>
                <w:szCs w:val="21"/>
                <w:u w:val="none"/>
              </w:rPr>
            </w:pPr>
          </w:p>
        </w:tc>
        <w:tc>
          <w:tcPr>
            <w:tcW w:w="1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C29903">
            <w:pPr>
              <w:jc w:val="center"/>
              <w:rPr>
                <w:rFonts w:hint="eastAsia" w:ascii="宋体" w:hAnsi="宋体" w:eastAsia="宋体" w:cs="宋体"/>
                <w:i w:val="0"/>
                <w:iCs w:val="0"/>
                <w:color w:val="000000"/>
                <w:sz w:val="21"/>
                <w:szCs w:val="21"/>
                <w:u w:val="none"/>
              </w:rPr>
            </w:pPr>
          </w:p>
        </w:tc>
      </w:tr>
      <w:tr w14:paraId="02219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B40F47">
            <w:pPr>
              <w:jc w:val="center"/>
              <w:rPr>
                <w:rFonts w:hint="eastAsia" w:ascii="宋体" w:hAnsi="宋体" w:eastAsia="宋体" w:cs="宋体"/>
                <w:i w:val="0"/>
                <w:iCs w:val="0"/>
                <w:color w:val="000000"/>
                <w:sz w:val="21"/>
                <w:szCs w:val="21"/>
                <w:u w:val="none"/>
              </w:rPr>
            </w:pPr>
          </w:p>
        </w:tc>
        <w:tc>
          <w:tcPr>
            <w:tcW w:w="1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CD799">
            <w:pPr>
              <w:jc w:val="center"/>
              <w:rPr>
                <w:rFonts w:hint="eastAsia" w:ascii="宋体" w:hAnsi="宋体" w:eastAsia="宋体" w:cs="宋体"/>
                <w:i w:val="0"/>
                <w:iCs w:val="0"/>
                <w:color w:val="000000"/>
                <w:sz w:val="21"/>
                <w:szCs w:val="21"/>
                <w:u w:val="none"/>
              </w:rPr>
            </w:pP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9D468E">
            <w:pPr>
              <w:jc w:val="center"/>
              <w:rPr>
                <w:rFonts w:hint="eastAsia" w:ascii="宋体" w:hAnsi="宋体" w:eastAsia="宋体" w:cs="宋体"/>
                <w:i w:val="0"/>
                <w:iCs w:val="0"/>
                <w:color w:val="000000"/>
                <w:sz w:val="21"/>
                <w:szCs w:val="21"/>
                <w:u w:val="none"/>
              </w:rPr>
            </w:pP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D6C4E">
            <w:pPr>
              <w:jc w:val="center"/>
              <w:rPr>
                <w:rFonts w:hint="eastAsia" w:ascii="宋体" w:hAnsi="宋体" w:eastAsia="宋体" w:cs="宋体"/>
                <w:i w:val="0"/>
                <w:iCs w:val="0"/>
                <w:color w:val="000000"/>
                <w:sz w:val="21"/>
                <w:szCs w:val="21"/>
                <w:u w:val="none"/>
              </w:rPr>
            </w:pP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E495A8">
            <w:pPr>
              <w:jc w:val="center"/>
              <w:rPr>
                <w:rFonts w:hint="eastAsia" w:ascii="宋体" w:hAnsi="宋体" w:eastAsia="宋体" w:cs="宋体"/>
                <w:i w:val="0"/>
                <w:iCs w:val="0"/>
                <w:color w:val="000000"/>
                <w:sz w:val="21"/>
                <w:szCs w:val="21"/>
                <w:u w:val="none"/>
              </w:rPr>
            </w:pP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F83EF4">
            <w:pPr>
              <w:jc w:val="center"/>
              <w:rPr>
                <w:rFonts w:hint="eastAsia" w:ascii="宋体" w:hAnsi="宋体" w:eastAsia="宋体" w:cs="宋体"/>
                <w:i w:val="0"/>
                <w:iCs w:val="0"/>
                <w:color w:val="000000"/>
                <w:sz w:val="21"/>
                <w:szCs w:val="21"/>
                <w:u w:val="none"/>
              </w:rPr>
            </w:pP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7FEBCF">
            <w:pPr>
              <w:jc w:val="center"/>
              <w:rPr>
                <w:rFonts w:hint="eastAsia" w:ascii="宋体" w:hAnsi="宋体" w:eastAsia="宋体" w:cs="宋体"/>
                <w:i w:val="0"/>
                <w:iCs w:val="0"/>
                <w:color w:val="000000"/>
                <w:sz w:val="21"/>
                <w:szCs w:val="21"/>
                <w:u w:val="none"/>
              </w:rPr>
            </w:pPr>
          </w:p>
        </w:tc>
        <w:tc>
          <w:tcPr>
            <w:tcW w:w="1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0BCF2D">
            <w:pPr>
              <w:jc w:val="center"/>
              <w:rPr>
                <w:rFonts w:hint="eastAsia" w:ascii="宋体" w:hAnsi="宋体" w:eastAsia="宋体" w:cs="宋体"/>
                <w:i w:val="0"/>
                <w:iCs w:val="0"/>
                <w:color w:val="000000"/>
                <w:sz w:val="21"/>
                <w:szCs w:val="21"/>
                <w:u w:val="none"/>
              </w:rPr>
            </w:pPr>
          </w:p>
        </w:tc>
      </w:tr>
      <w:tr w14:paraId="76E43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1019F">
            <w:pPr>
              <w:jc w:val="center"/>
              <w:rPr>
                <w:rFonts w:hint="eastAsia" w:ascii="宋体" w:hAnsi="宋体" w:eastAsia="宋体" w:cs="宋体"/>
                <w:i w:val="0"/>
                <w:iCs w:val="0"/>
                <w:color w:val="000000"/>
                <w:sz w:val="21"/>
                <w:szCs w:val="21"/>
                <w:u w:val="none"/>
              </w:rPr>
            </w:pPr>
          </w:p>
        </w:tc>
        <w:tc>
          <w:tcPr>
            <w:tcW w:w="1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46CBE">
            <w:pPr>
              <w:jc w:val="center"/>
              <w:rPr>
                <w:rFonts w:hint="eastAsia" w:ascii="宋体" w:hAnsi="宋体" w:eastAsia="宋体" w:cs="宋体"/>
                <w:i w:val="0"/>
                <w:iCs w:val="0"/>
                <w:color w:val="000000"/>
                <w:sz w:val="21"/>
                <w:szCs w:val="21"/>
                <w:u w:val="none"/>
              </w:rPr>
            </w:pP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76F304">
            <w:pPr>
              <w:jc w:val="center"/>
              <w:rPr>
                <w:rFonts w:hint="eastAsia" w:ascii="宋体" w:hAnsi="宋体" w:eastAsia="宋体" w:cs="宋体"/>
                <w:i w:val="0"/>
                <w:iCs w:val="0"/>
                <w:color w:val="000000"/>
                <w:sz w:val="21"/>
                <w:szCs w:val="21"/>
                <w:u w:val="none"/>
              </w:rPr>
            </w:pP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830195">
            <w:pPr>
              <w:jc w:val="center"/>
              <w:rPr>
                <w:rFonts w:hint="eastAsia" w:ascii="宋体" w:hAnsi="宋体" w:eastAsia="宋体" w:cs="宋体"/>
                <w:i w:val="0"/>
                <w:iCs w:val="0"/>
                <w:color w:val="000000"/>
                <w:sz w:val="21"/>
                <w:szCs w:val="21"/>
                <w:u w:val="none"/>
              </w:rPr>
            </w:pP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773F9B">
            <w:pPr>
              <w:jc w:val="center"/>
              <w:rPr>
                <w:rFonts w:hint="eastAsia" w:ascii="宋体" w:hAnsi="宋体" w:eastAsia="宋体" w:cs="宋体"/>
                <w:i w:val="0"/>
                <w:iCs w:val="0"/>
                <w:color w:val="000000"/>
                <w:sz w:val="21"/>
                <w:szCs w:val="21"/>
                <w:u w:val="none"/>
              </w:rPr>
            </w:pP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4E29DF">
            <w:pPr>
              <w:jc w:val="center"/>
              <w:rPr>
                <w:rFonts w:hint="eastAsia" w:ascii="宋体" w:hAnsi="宋体" w:eastAsia="宋体" w:cs="宋体"/>
                <w:i w:val="0"/>
                <w:iCs w:val="0"/>
                <w:color w:val="000000"/>
                <w:sz w:val="21"/>
                <w:szCs w:val="21"/>
                <w:u w:val="none"/>
              </w:rPr>
            </w:pP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AE9A77">
            <w:pPr>
              <w:jc w:val="center"/>
              <w:rPr>
                <w:rFonts w:hint="eastAsia" w:ascii="宋体" w:hAnsi="宋体" w:eastAsia="宋体" w:cs="宋体"/>
                <w:i w:val="0"/>
                <w:iCs w:val="0"/>
                <w:color w:val="000000"/>
                <w:sz w:val="21"/>
                <w:szCs w:val="21"/>
                <w:u w:val="none"/>
              </w:rPr>
            </w:pPr>
          </w:p>
        </w:tc>
        <w:tc>
          <w:tcPr>
            <w:tcW w:w="1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93D297">
            <w:pPr>
              <w:jc w:val="center"/>
              <w:rPr>
                <w:rFonts w:hint="eastAsia" w:ascii="宋体" w:hAnsi="宋体" w:eastAsia="宋体" w:cs="宋体"/>
                <w:i w:val="0"/>
                <w:iCs w:val="0"/>
                <w:color w:val="000000"/>
                <w:sz w:val="21"/>
                <w:szCs w:val="21"/>
                <w:u w:val="none"/>
              </w:rPr>
            </w:pPr>
          </w:p>
        </w:tc>
      </w:tr>
      <w:tr w14:paraId="7A407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59330C">
            <w:pPr>
              <w:jc w:val="center"/>
              <w:rPr>
                <w:rFonts w:hint="eastAsia" w:ascii="宋体" w:hAnsi="宋体" w:eastAsia="宋体" w:cs="宋体"/>
                <w:i w:val="0"/>
                <w:iCs w:val="0"/>
                <w:color w:val="000000"/>
                <w:sz w:val="21"/>
                <w:szCs w:val="21"/>
                <w:u w:val="none"/>
              </w:rPr>
            </w:pPr>
          </w:p>
        </w:tc>
        <w:tc>
          <w:tcPr>
            <w:tcW w:w="1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42F8">
            <w:pPr>
              <w:jc w:val="center"/>
              <w:rPr>
                <w:rFonts w:hint="eastAsia" w:ascii="宋体" w:hAnsi="宋体" w:eastAsia="宋体" w:cs="宋体"/>
                <w:i w:val="0"/>
                <w:iCs w:val="0"/>
                <w:color w:val="000000"/>
                <w:sz w:val="21"/>
                <w:szCs w:val="21"/>
                <w:u w:val="none"/>
              </w:rPr>
            </w:pP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897882">
            <w:pPr>
              <w:jc w:val="center"/>
              <w:rPr>
                <w:rFonts w:hint="eastAsia" w:ascii="宋体" w:hAnsi="宋体" w:eastAsia="宋体" w:cs="宋体"/>
                <w:i w:val="0"/>
                <w:iCs w:val="0"/>
                <w:color w:val="000000"/>
                <w:sz w:val="21"/>
                <w:szCs w:val="21"/>
                <w:u w:val="none"/>
              </w:rPr>
            </w:pP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DE1A1E">
            <w:pPr>
              <w:jc w:val="center"/>
              <w:rPr>
                <w:rFonts w:hint="eastAsia" w:ascii="宋体" w:hAnsi="宋体" w:eastAsia="宋体" w:cs="宋体"/>
                <w:i w:val="0"/>
                <w:iCs w:val="0"/>
                <w:color w:val="000000"/>
                <w:sz w:val="21"/>
                <w:szCs w:val="21"/>
                <w:u w:val="none"/>
              </w:rPr>
            </w:pPr>
          </w:p>
        </w:tc>
        <w:tc>
          <w:tcPr>
            <w:tcW w:w="164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A9F06B">
            <w:pPr>
              <w:jc w:val="center"/>
              <w:rPr>
                <w:rFonts w:hint="eastAsia" w:ascii="宋体" w:hAnsi="宋体" w:eastAsia="宋体" w:cs="宋体"/>
                <w:i w:val="0"/>
                <w:iCs w:val="0"/>
                <w:color w:val="000000"/>
                <w:sz w:val="21"/>
                <w:szCs w:val="21"/>
                <w:u w:val="none"/>
              </w:rPr>
            </w:pP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85C6BD">
            <w:pPr>
              <w:jc w:val="center"/>
              <w:rPr>
                <w:rFonts w:hint="eastAsia" w:ascii="宋体" w:hAnsi="宋体" w:eastAsia="宋体" w:cs="宋体"/>
                <w:i w:val="0"/>
                <w:iCs w:val="0"/>
                <w:color w:val="000000"/>
                <w:sz w:val="21"/>
                <w:szCs w:val="21"/>
                <w:u w:val="none"/>
              </w:rPr>
            </w:pPr>
          </w:p>
        </w:tc>
        <w:tc>
          <w:tcPr>
            <w:tcW w:w="16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68C818">
            <w:pPr>
              <w:jc w:val="center"/>
              <w:rPr>
                <w:rFonts w:hint="eastAsia" w:ascii="宋体" w:hAnsi="宋体" w:eastAsia="宋体" w:cs="宋体"/>
                <w:i w:val="0"/>
                <w:iCs w:val="0"/>
                <w:color w:val="000000"/>
                <w:sz w:val="21"/>
                <w:szCs w:val="21"/>
                <w:u w:val="none"/>
              </w:rPr>
            </w:pPr>
          </w:p>
        </w:tc>
        <w:tc>
          <w:tcPr>
            <w:tcW w:w="1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572651">
            <w:pPr>
              <w:jc w:val="center"/>
              <w:rPr>
                <w:rFonts w:hint="eastAsia" w:ascii="宋体" w:hAnsi="宋体" w:eastAsia="宋体" w:cs="宋体"/>
                <w:i w:val="0"/>
                <w:iCs w:val="0"/>
                <w:color w:val="000000"/>
                <w:sz w:val="21"/>
                <w:szCs w:val="21"/>
                <w:u w:val="none"/>
              </w:rPr>
            </w:pPr>
          </w:p>
        </w:tc>
      </w:tr>
    </w:tbl>
    <w:p w14:paraId="797606F7">
      <w:pPr>
        <w:ind w:firstLine="3570" w:firstLineChars="1700"/>
        <w:rPr>
          <w:rFonts w:hint="eastAsia"/>
        </w:rPr>
      </w:pPr>
    </w:p>
    <w:tbl>
      <w:tblPr>
        <w:tblStyle w:val="9"/>
        <w:tblW w:w="130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33"/>
        <w:gridCol w:w="1634"/>
        <w:gridCol w:w="1634"/>
        <w:gridCol w:w="1637"/>
        <w:gridCol w:w="1634"/>
        <w:gridCol w:w="1634"/>
        <w:gridCol w:w="1634"/>
        <w:gridCol w:w="1640"/>
      </w:tblGrid>
      <w:tr w14:paraId="120C5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3" w:hRule="atLeast"/>
        </w:trPr>
        <w:tc>
          <w:tcPr>
            <w:tcW w:w="130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7D65F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处理3（无磷区）</w:t>
            </w:r>
          </w:p>
        </w:tc>
      </w:tr>
      <w:tr w14:paraId="13F20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53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BA01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籽粒</w:t>
            </w:r>
          </w:p>
        </w:tc>
        <w:tc>
          <w:tcPr>
            <w:tcW w:w="65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4E77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茎叶</w:t>
            </w:r>
          </w:p>
        </w:tc>
      </w:tr>
      <w:tr w14:paraId="02F25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53B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(kg /667m</w:t>
            </w:r>
            <w:r>
              <w:rPr>
                <w:rFonts w:hint="eastAsia" w:ascii="宋体" w:hAnsi="宋体" w:eastAsia="宋体" w:cs="宋体"/>
                <w:i w:val="0"/>
                <w:iCs w:val="0"/>
                <w:color w:val="000000"/>
                <w:kern w:val="0"/>
                <w:sz w:val="18"/>
                <w:szCs w:val="18"/>
                <w:u w:val="none"/>
                <w:vertAlign w:val="superscript"/>
                <w:lang w:val="en-US" w:eastAsia="zh-CN" w:bidi="ar"/>
              </w:rPr>
              <w:t>2</w:t>
            </w:r>
            <w:r>
              <w:rPr>
                <w:rFonts w:hint="eastAsia" w:ascii="宋体" w:hAnsi="宋体" w:eastAsia="宋体" w:cs="宋体"/>
                <w:i w:val="0"/>
                <w:iCs w:val="0"/>
                <w:color w:val="000000"/>
                <w:kern w:val="0"/>
                <w:sz w:val="18"/>
                <w:szCs w:val="18"/>
                <w:u w:val="none"/>
                <w:lang w:val="en-US" w:eastAsia="zh-CN" w:bidi="ar"/>
              </w:rPr>
              <w:t>)</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7D3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全氮（N,g/kg）</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9E6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全磷（P</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O</w:t>
            </w:r>
            <w:r>
              <w:rPr>
                <w:rFonts w:hint="eastAsia" w:ascii="宋体" w:hAnsi="宋体" w:eastAsia="宋体" w:cs="宋体"/>
                <w:i w:val="0"/>
                <w:iCs w:val="0"/>
                <w:color w:val="000000"/>
                <w:kern w:val="0"/>
                <w:sz w:val="18"/>
                <w:szCs w:val="18"/>
                <w:u w:val="none"/>
                <w:vertAlign w:val="subscript"/>
                <w:lang w:val="en-US" w:eastAsia="zh-CN" w:bidi="ar"/>
              </w:rPr>
              <w:t>5</w:t>
            </w:r>
            <w:r>
              <w:rPr>
                <w:rFonts w:hint="eastAsia" w:ascii="宋体" w:hAnsi="宋体" w:eastAsia="宋体" w:cs="宋体"/>
                <w:i w:val="0"/>
                <w:iCs w:val="0"/>
                <w:color w:val="000000"/>
                <w:kern w:val="0"/>
                <w:sz w:val="18"/>
                <w:szCs w:val="18"/>
                <w:u w:val="none"/>
                <w:lang w:val="en-US" w:eastAsia="zh-CN" w:bidi="ar"/>
              </w:rPr>
              <w:t>,g/kg）</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BC3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全钾（K</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O,g/kg）</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DC1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产量(kg /667m</w:t>
            </w:r>
            <w:r>
              <w:rPr>
                <w:rFonts w:hint="eastAsia" w:ascii="宋体" w:hAnsi="宋体" w:eastAsia="宋体" w:cs="宋体"/>
                <w:i w:val="0"/>
                <w:iCs w:val="0"/>
                <w:color w:val="000000"/>
                <w:kern w:val="0"/>
                <w:sz w:val="18"/>
                <w:szCs w:val="18"/>
                <w:u w:val="none"/>
                <w:vertAlign w:val="superscript"/>
                <w:lang w:val="en-US" w:eastAsia="zh-CN" w:bidi="ar"/>
              </w:rPr>
              <w:t>2</w:t>
            </w:r>
            <w:r>
              <w:rPr>
                <w:rFonts w:hint="eastAsia" w:ascii="宋体" w:hAnsi="宋体" w:eastAsia="宋体" w:cs="宋体"/>
                <w:i w:val="0"/>
                <w:iCs w:val="0"/>
                <w:color w:val="000000"/>
                <w:kern w:val="0"/>
                <w:sz w:val="18"/>
                <w:szCs w:val="18"/>
                <w:u w:val="none"/>
                <w:lang w:val="en-US" w:eastAsia="zh-CN" w:bidi="ar"/>
              </w:rPr>
              <w:t>)</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2F3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全氮（N,g/kg）</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66E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全磷（P</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O</w:t>
            </w:r>
            <w:r>
              <w:rPr>
                <w:rFonts w:hint="eastAsia" w:ascii="宋体" w:hAnsi="宋体" w:eastAsia="宋体" w:cs="宋体"/>
                <w:i w:val="0"/>
                <w:iCs w:val="0"/>
                <w:color w:val="000000"/>
                <w:kern w:val="0"/>
                <w:sz w:val="18"/>
                <w:szCs w:val="18"/>
                <w:u w:val="none"/>
                <w:vertAlign w:val="subscript"/>
                <w:lang w:val="en-US" w:eastAsia="zh-CN" w:bidi="ar"/>
              </w:rPr>
              <w:t>5</w:t>
            </w:r>
            <w:r>
              <w:rPr>
                <w:rFonts w:hint="eastAsia" w:ascii="宋体" w:hAnsi="宋体" w:eastAsia="宋体" w:cs="宋体"/>
                <w:i w:val="0"/>
                <w:iCs w:val="0"/>
                <w:color w:val="000000"/>
                <w:kern w:val="0"/>
                <w:sz w:val="18"/>
                <w:szCs w:val="18"/>
                <w:u w:val="none"/>
                <w:lang w:val="en-US" w:eastAsia="zh-CN" w:bidi="ar"/>
              </w:rPr>
              <w:t>,g/kg）</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33C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全钾（K</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O,g/kg）</w:t>
            </w:r>
          </w:p>
        </w:tc>
      </w:tr>
      <w:tr w14:paraId="744D5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0F7ED">
            <w:pPr>
              <w:jc w:val="center"/>
              <w:rPr>
                <w:rFonts w:hint="eastAsia" w:ascii="宋体" w:hAnsi="宋体" w:eastAsia="宋体" w:cs="宋体"/>
                <w:i w:val="0"/>
                <w:iCs w:val="0"/>
                <w:color w:val="000000"/>
                <w:sz w:val="21"/>
                <w:szCs w:val="21"/>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6F2CD">
            <w:pPr>
              <w:jc w:val="center"/>
              <w:rPr>
                <w:rFonts w:hint="eastAsia" w:ascii="宋体" w:hAnsi="宋体" w:eastAsia="宋体" w:cs="宋体"/>
                <w:i w:val="0"/>
                <w:iCs w:val="0"/>
                <w:color w:val="000000"/>
                <w:sz w:val="21"/>
                <w:szCs w:val="21"/>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DE78">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E79C8">
            <w:pPr>
              <w:jc w:val="center"/>
              <w:rPr>
                <w:rFonts w:hint="eastAsia" w:ascii="宋体" w:hAnsi="宋体" w:eastAsia="宋体" w:cs="宋体"/>
                <w:i w:val="0"/>
                <w:iCs w:val="0"/>
                <w:color w:val="000000"/>
                <w:sz w:val="21"/>
                <w:szCs w:val="21"/>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D1554">
            <w:pPr>
              <w:jc w:val="center"/>
              <w:rPr>
                <w:rFonts w:hint="eastAsia" w:ascii="宋体" w:hAnsi="宋体" w:eastAsia="宋体" w:cs="宋体"/>
                <w:i w:val="0"/>
                <w:iCs w:val="0"/>
                <w:color w:val="000000"/>
                <w:sz w:val="21"/>
                <w:szCs w:val="21"/>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49245">
            <w:pPr>
              <w:jc w:val="center"/>
              <w:rPr>
                <w:rFonts w:hint="eastAsia" w:ascii="宋体" w:hAnsi="宋体" w:eastAsia="宋体" w:cs="宋体"/>
                <w:i w:val="0"/>
                <w:iCs w:val="0"/>
                <w:color w:val="000000"/>
                <w:sz w:val="21"/>
                <w:szCs w:val="21"/>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8DB3B">
            <w:pPr>
              <w:jc w:val="center"/>
              <w:rPr>
                <w:rFonts w:hint="eastAsia" w:ascii="宋体" w:hAnsi="宋体" w:eastAsia="宋体" w:cs="宋体"/>
                <w:i w:val="0"/>
                <w:iCs w:val="0"/>
                <w:color w:val="000000"/>
                <w:sz w:val="21"/>
                <w:szCs w:val="21"/>
                <w:u w:val="none"/>
              </w:rPr>
            </w:pP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40678">
            <w:pPr>
              <w:jc w:val="center"/>
              <w:rPr>
                <w:rFonts w:hint="eastAsia" w:ascii="宋体" w:hAnsi="宋体" w:eastAsia="宋体" w:cs="宋体"/>
                <w:i w:val="0"/>
                <w:iCs w:val="0"/>
                <w:color w:val="000000"/>
                <w:sz w:val="21"/>
                <w:szCs w:val="21"/>
                <w:u w:val="none"/>
              </w:rPr>
            </w:pPr>
          </w:p>
        </w:tc>
      </w:tr>
      <w:tr w14:paraId="6E8F6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79714">
            <w:pPr>
              <w:jc w:val="center"/>
              <w:rPr>
                <w:rFonts w:hint="eastAsia" w:ascii="宋体" w:hAnsi="宋体" w:eastAsia="宋体" w:cs="宋体"/>
                <w:i w:val="0"/>
                <w:iCs w:val="0"/>
                <w:color w:val="000000"/>
                <w:sz w:val="21"/>
                <w:szCs w:val="21"/>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FDC61">
            <w:pPr>
              <w:jc w:val="center"/>
              <w:rPr>
                <w:rFonts w:hint="eastAsia" w:ascii="宋体" w:hAnsi="宋体" w:eastAsia="宋体" w:cs="宋体"/>
                <w:i w:val="0"/>
                <w:iCs w:val="0"/>
                <w:color w:val="000000"/>
                <w:sz w:val="21"/>
                <w:szCs w:val="21"/>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489F6">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9E891">
            <w:pPr>
              <w:jc w:val="center"/>
              <w:rPr>
                <w:rFonts w:hint="eastAsia" w:ascii="宋体" w:hAnsi="宋体" w:eastAsia="宋体" w:cs="宋体"/>
                <w:i w:val="0"/>
                <w:iCs w:val="0"/>
                <w:color w:val="000000"/>
                <w:sz w:val="21"/>
                <w:szCs w:val="21"/>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7EF2">
            <w:pPr>
              <w:jc w:val="center"/>
              <w:rPr>
                <w:rFonts w:hint="eastAsia" w:ascii="宋体" w:hAnsi="宋体" w:eastAsia="宋体" w:cs="宋体"/>
                <w:i w:val="0"/>
                <w:iCs w:val="0"/>
                <w:color w:val="000000"/>
                <w:sz w:val="21"/>
                <w:szCs w:val="21"/>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D4A0C">
            <w:pPr>
              <w:jc w:val="center"/>
              <w:rPr>
                <w:rFonts w:hint="eastAsia" w:ascii="宋体" w:hAnsi="宋体" w:eastAsia="宋体" w:cs="宋体"/>
                <w:i w:val="0"/>
                <w:iCs w:val="0"/>
                <w:color w:val="000000"/>
                <w:sz w:val="21"/>
                <w:szCs w:val="21"/>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161E5">
            <w:pPr>
              <w:jc w:val="center"/>
              <w:rPr>
                <w:rFonts w:hint="eastAsia" w:ascii="宋体" w:hAnsi="宋体" w:eastAsia="宋体" w:cs="宋体"/>
                <w:i w:val="0"/>
                <w:iCs w:val="0"/>
                <w:color w:val="000000"/>
                <w:sz w:val="21"/>
                <w:szCs w:val="21"/>
                <w:u w:val="none"/>
              </w:rPr>
            </w:pP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A5F7A">
            <w:pPr>
              <w:jc w:val="center"/>
              <w:rPr>
                <w:rFonts w:hint="eastAsia" w:ascii="宋体" w:hAnsi="宋体" w:eastAsia="宋体" w:cs="宋体"/>
                <w:i w:val="0"/>
                <w:iCs w:val="0"/>
                <w:color w:val="000000"/>
                <w:sz w:val="21"/>
                <w:szCs w:val="21"/>
                <w:u w:val="none"/>
              </w:rPr>
            </w:pPr>
          </w:p>
        </w:tc>
      </w:tr>
      <w:tr w14:paraId="36114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71796">
            <w:pPr>
              <w:jc w:val="center"/>
              <w:rPr>
                <w:rFonts w:hint="eastAsia" w:ascii="宋体" w:hAnsi="宋体" w:eastAsia="宋体" w:cs="宋体"/>
                <w:i w:val="0"/>
                <w:iCs w:val="0"/>
                <w:color w:val="000000"/>
                <w:sz w:val="21"/>
                <w:szCs w:val="21"/>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7E2DE">
            <w:pPr>
              <w:jc w:val="center"/>
              <w:rPr>
                <w:rFonts w:hint="eastAsia" w:ascii="宋体" w:hAnsi="宋体" w:eastAsia="宋体" w:cs="宋体"/>
                <w:i w:val="0"/>
                <w:iCs w:val="0"/>
                <w:color w:val="000000"/>
                <w:sz w:val="21"/>
                <w:szCs w:val="21"/>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7D95B">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4096D">
            <w:pPr>
              <w:jc w:val="center"/>
              <w:rPr>
                <w:rFonts w:hint="eastAsia" w:ascii="宋体" w:hAnsi="宋体" w:eastAsia="宋体" w:cs="宋体"/>
                <w:i w:val="0"/>
                <w:iCs w:val="0"/>
                <w:color w:val="000000"/>
                <w:sz w:val="21"/>
                <w:szCs w:val="21"/>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AE20A">
            <w:pPr>
              <w:jc w:val="center"/>
              <w:rPr>
                <w:rFonts w:hint="eastAsia" w:ascii="宋体" w:hAnsi="宋体" w:eastAsia="宋体" w:cs="宋体"/>
                <w:i w:val="0"/>
                <w:iCs w:val="0"/>
                <w:color w:val="000000"/>
                <w:sz w:val="21"/>
                <w:szCs w:val="21"/>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EBD93">
            <w:pPr>
              <w:jc w:val="center"/>
              <w:rPr>
                <w:rFonts w:hint="eastAsia" w:ascii="宋体" w:hAnsi="宋体" w:eastAsia="宋体" w:cs="宋体"/>
                <w:i w:val="0"/>
                <w:iCs w:val="0"/>
                <w:color w:val="000000"/>
                <w:sz w:val="21"/>
                <w:szCs w:val="21"/>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8281F">
            <w:pPr>
              <w:jc w:val="center"/>
              <w:rPr>
                <w:rFonts w:hint="eastAsia" w:ascii="宋体" w:hAnsi="宋体" w:eastAsia="宋体" w:cs="宋体"/>
                <w:i w:val="0"/>
                <w:iCs w:val="0"/>
                <w:color w:val="000000"/>
                <w:sz w:val="21"/>
                <w:szCs w:val="21"/>
                <w:u w:val="none"/>
              </w:rPr>
            </w:pP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BE4E7">
            <w:pPr>
              <w:jc w:val="center"/>
              <w:rPr>
                <w:rFonts w:hint="eastAsia" w:ascii="宋体" w:hAnsi="宋体" w:eastAsia="宋体" w:cs="宋体"/>
                <w:i w:val="0"/>
                <w:iCs w:val="0"/>
                <w:color w:val="000000"/>
                <w:sz w:val="21"/>
                <w:szCs w:val="21"/>
                <w:u w:val="none"/>
              </w:rPr>
            </w:pPr>
          </w:p>
        </w:tc>
      </w:tr>
      <w:tr w14:paraId="75255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A8E0A">
            <w:pPr>
              <w:jc w:val="center"/>
              <w:rPr>
                <w:rFonts w:hint="eastAsia" w:ascii="宋体" w:hAnsi="宋体" w:eastAsia="宋体" w:cs="宋体"/>
                <w:i w:val="0"/>
                <w:iCs w:val="0"/>
                <w:color w:val="000000"/>
                <w:sz w:val="21"/>
                <w:szCs w:val="21"/>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8926B">
            <w:pPr>
              <w:jc w:val="center"/>
              <w:rPr>
                <w:rFonts w:hint="eastAsia" w:ascii="宋体" w:hAnsi="宋体" w:eastAsia="宋体" w:cs="宋体"/>
                <w:i w:val="0"/>
                <w:iCs w:val="0"/>
                <w:color w:val="000000"/>
                <w:sz w:val="21"/>
                <w:szCs w:val="21"/>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38026">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6BBF8">
            <w:pPr>
              <w:jc w:val="center"/>
              <w:rPr>
                <w:rFonts w:hint="eastAsia" w:ascii="宋体" w:hAnsi="宋体" w:eastAsia="宋体" w:cs="宋体"/>
                <w:i w:val="0"/>
                <w:iCs w:val="0"/>
                <w:color w:val="000000"/>
                <w:sz w:val="21"/>
                <w:szCs w:val="21"/>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06505">
            <w:pPr>
              <w:jc w:val="center"/>
              <w:rPr>
                <w:rFonts w:hint="eastAsia" w:ascii="宋体" w:hAnsi="宋体" w:eastAsia="宋体" w:cs="宋体"/>
                <w:i w:val="0"/>
                <w:iCs w:val="0"/>
                <w:color w:val="000000"/>
                <w:sz w:val="21"/>
                <w:szCs w:val="21"/>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CE6A">
            <w:pPr>
              <w:jc w:val="center"/>
              <w:rPr>
                <w:rFonts w:hint="eastAsia" w:ascii="宋体" w:hAnsi="宋体" w:eastAsia="宋体" w:cs="宋体"/>
                <w:i w:val="0"/>
                <w:iCs w:val="0"/>
                <w:color w:val="000000"/>
                <w:sz w:val="21"/>
                <w:szCs w:val="21"/>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6CF2F">
            <w:pPr>
              <w:jc w:val="center"/>
              <w:rPr>
                <w:rFonts w:hint="eastAsia" w:ascii="宋体" w:hAnsi="宋体" w:eastAsia="宋体" w:cs="宋体"/>
                <w:i w:val="0"/>
                <w:iCs w:val="0"/>
                <w:color w:val="000000"/>
                <w:sz w:val="21"/>
                <w:szCs w:val="21"/>
                <w:u w:val="none"/>
              </w:rPr>
            </w:pP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D6BFE">
            <w:pPr>
              <w:jc w:val="center"/>
              <w:rPr>
                <w:rFonts w:hint="eastAsia" w:ascii="宋体" w:hAnsi="宋体" w:eastAsia="宋体" w:cs="宋体"/>
                <w:i w:val="0"/>
                <w:iCs w:val="0"/>
                <w:color w:val="000000"/>
                <w:sz w:val="21"/>
                <w:szCs w:val="21"/>
                <w:u w:val="none"/>
              </w:rPr>
            </w:pPr>
          </w:p>
        </w:tc>
      </w:tr>
    </w:tbl>
    <w:p w14:paraId="1596C810">
      <w:pPr>
        <w:ind w:firstLine="3570" w:firstLineChars="1700"/>
        <w:rPr>
          <w:rFonts w:hint="eastAsia"/>
        </w:rPr>
      </w:pPr>
    </w:p>
    <w:tbl>
      <w:tblPr>
        <w:tblStyle w:val="9"/>
        <w:tblW w:w="13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36"/>
        <w:gridCol w:w="1637"/>
        <w:gridCol w:w="1637"/>
        <w:gridCol w:w="1638"/>
        <w:gridCol w:w="1637"/>
        <w:gridCol w:w="1637"/>
        <w:gridCol w:w="1637"/>
        <w:gridCol w:w="1641"/>
      </w:tblGrid>
      <w:tr w14:paraId="303D5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310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8B208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处理4（无钾区）</w:t>
            </w:r>
          </w:p>
        </w:tc>
      </w:tr>
      <w:tr w14:paraId="10107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65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33E0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籽粒</w:t>
            </w:r>
          </w:p>
        </w:tc>
        <w:tc>
          <w:tcPr>
            <w:tcW w:w="655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7758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茎叶</w:t>
            </w:r>
          </w:p>
        </w:tc>
      </w:tr>
      <w:tr w14:paraId="4CEBB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5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(kg /667m</w:t>
            </w:r>
            <w:r>
              <w:rPr>
                <w:rFonts w:hint="eastAsia" w:ascii="宋体" w:hAnsi="宋体" w:eastAsia="宋体" w:cs="宋体"/>
                <w:i w:val="0"/>
                <w:iCs w:val="0"/>
                <w:color w:val="000000"/>
                <w:kern w:val="0"/>
                <w:sz w:val="18"/>
                <w:szCs w:val="18"/>
                <w:u w:val="none"/>
                <w:vertAlign w:val="superscript"/>
                <w:lang w:val="en-US" w:eastAsia="zh-CN" w:bidi="ar"/>
              </w:rPr>
              <w:t>2</w:t>
            </w:r>
            <w:r>
              <w:rPr>
                <w:rFonts w:hint="eastAsia" w:ascii="宋体" w:hAnsi="宋体" w:eastAsia="宋体" w:cs="宋体"/>
                <w:i w:val="0"/>
                <w:iCs w:val="0"/>
                <w:color w:val="000000"/>
                <w:kern w:val="0"/>
                <w:sz w:val="18"/>
                <w:szCs w:val="18"/>
                <w:u w:val="none"/>
                <w:lang w:val="en-US" w:eastAsia="zh-CN" w:bidi="ar"/>
              </w:rPr>
              <w:t>)</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77D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全氮（N,g/kg）</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E62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全磷（P</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O</w:t>
            </w:r>
            <w:r>
              <w:rPr>
                <w:rFonts w:hint="eastAsia" w:ascii="宋体" w:hAnsi="宋体" w:eastAsia="宋体" w:cs="宋体"/>
                <w:i w:val="0"/>
                <w:iCs w:val="0"/>
                <w:color w:val="000000"/>
                <w:kern w:val="0"/>
                <w:sz w:val="18"/>
                <w:szCs w:val="18"/>
                <w:u w:val="none"/>
                <w:vertAlign w:val="subscript"/>
                <w:lang w:val="en-US" w:eastAsia="zh-CN" w:bidi="ar"/>
              </w:rPr>
              <w:t>5</w:t>
            </w:r>
            <w:r>
              <w:rPr>
                <w:rFonts w:hint="eastAsia" w:ascii="宋体" w:hAnsi="宋体" w:eastAsia="宋体" w:cs="宋体"/>
                <w:i w:val="0"/>
                <w:iCs w:val="0"/>
                <w:color w:val="000000"/>
                <w:kern w:val="0"/>
                <w:sz w:val="18"/>
                <w:szCs w:val="18"/>
                <w:u w:val="none"/>
                <w:lang w:val="en-US" w:eastAsia="zh-CN" w:bidi="ar"/>
              </w:rPr>
              <w:t>,g/kg）</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BA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全钾（K</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O,g/kg）</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223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产量(kg /667m</w:t>
            </w:r>
            <w:r>
              <w:rPr>
                <w:rFonts w:hint="eastAsia" w:ascii="宋体" w:hAnsi="宋体" w:eastAsia="宋体" w:cs="宋体"/>
                <w:i w:val="0"/>
                <w:iCs w:val="0"/>
                <w:color w:val="000000"/>
                <w:kern w:val="0"/>
                <w:sz w:val="18"/>
                <w:szCs w:val="18"/>
                <w:u w:val="none"/>
                <w:vertAlign w:val="superscript"/>
                <w:lang w:val="en-US" w:eastAsia="zh-CN" w:bidi="ar"/>
              </w:rPr>
              <w:t>2</w:t>
            </w:r>
            <w:r>
              <w:rPr>
                <w:rFonts w:hint="eastAsia" w:ascii="宋体" w:hAnsi="宋体" w:eastAsia="宋体" w:cs="宋体"/>
                <w:i w:val="0"/>
                <w:iCs w:val="0"/>
                <w:color w:val="000000"/>
                <w:kern w:val="0"/>
                <w:sz w:val="18"/>
                <w:szCs w:val="18"/>
                <w:u w:val="none"/>
                <w:lang w:val="en-US" w:eastAsia="zh-CN" w:bidi="ar"/>
              </w:rPr>
              <w:t>)</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D30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全氮（N,g/kg）</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B50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全磷（P</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O</w:t>
            </w:r>
            <w:r>
              <w:rPr>
                <w:rFonts w:hint="eastAsia" w:ascii="宋体" w:hAnsi="宋体" w:eastAsia="宋体" w:cs="宋体"/>
                <w:i w:val="0"/>
                <w:iCs w:val="0"/>
                <w:color w:val="000000"/>
                <w:kern w:val="0"/>
                <w:sz w:val="18"/>
                <w:szCs w:val="18"/>
                <w:u w:val="none"/>
                <w:vertAlign w:val="subscript"/>
                <w:lang w:val="en-US" w:eastAsia="zh-CN" w:bidi="ar"/>
              </w:rPr>
              <w:t>5</w:t>
            </w:r>
            <w:r>
              <w:rPr>
                <w:rFonts w:hint="eastAsia" w:ascii="宋体" w:hAnsi="宋体" w:eastAsia="宋体" w:cs="宋体"/>
                <w:i w:val="0"/>
                <w:iCs w:val="0"/>
                <w:color w:val="000000"/>
                <w:kern w:val="0"/>
                <w:sz w:val="18"/>
                <w:szCs w:val="18"/>
                <w:u w:val="none"/>
                <w:lang w:val="en-US" w:eastAsia="zh-CN" w:bidi="ar"/>
              </w:rPr>
              <w:t>,g/kg）</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2C1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全钾（K</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O,g/kg）</w:t>
            </w:r>
          </w:p>
        </w:tc>
      </w:tr>
      <w:tr w14:paraId="1FEEA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D872">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975CC">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3C5B3">
            <w:pPr>
              <w:jc w:val="center"/>
              <w:rPr>
                <w:rFonts w:hint="eastAsia" w:ascii="宋体" w:hAnsi="宋体" w:eastAsia="宋体" w:cs="宋体"/>
                <w:i w:val="0"/>
                <w:iCs w:val="0"/>
                <w:color w:val="000000"/>
                <w:sz w:val="21"/>
                <w:szCs w:val="21"/>
                <w:u w:val="none"/>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89138">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F06DB">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FF048">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4CF84">
            <w:pPr>
              <w:jc w:val="center"/>
              <w:rPr>
                <w:rFonts w:hint="eastAsia" w:ascii="宋体" w:hAnsi="宋体" w:eastAsia="宋体" w:cs="宋体"/>
                <w:i w:val="0"/>
                <w:iCs w:val="0"/>
                <w:color w:val="000000"/>
                <w:sz w:val="21"/>
                <w:szCs w:val="21"/>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BA68">
            <w:pPr>
              <w:jc w:val="center"/>
              <w:rPr>
                <w:rFonts w:hint="eastAsia" w:ascii="宋体" w:hAnsi="宋体" w:eastAsia="宋体" w:cs="宋体"/>
                <w:i w:val="0"/>
                <w:iCs w:val="0"/>
                <w:color w:val="000000"/>
                <w:sz w:val="21"/>
                <w:szCs w:val="21"/>
                <w:u w:val="none"/>
              </w:rPr>
            </w:pPr>
          </w:p>
        </w:tc>
      </w:tr>
      <w:tr w14:paraId="0A607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7E6AF">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D851E">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E36E4">
            <w:pPr>
              <w:jc w:val="center"/>
              <w:rPr>
                <w:rFonts w:hint="eastAsia" w:ascii="宋体" w:hAnsi="宋体" w:eastAsia="宋体" w:cs="宋体"/>
                <w:i w:val="0"/>
                <w:iCs w:val="0"/>
                <w:color w:val="000000"/>
                <w:sz w:val="21"/>
                <w:szCs w:val="21"/>
                <w:u w:val="none"/>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2763F">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52CDF">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1DC1A">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49812">
            <w:pPr>
              <w:jc w:val="center"/>
              <w:rPr>
                <w:rFonts w:hint="eastAsia" w:ascii="宋体" w:hAnsi="宋体" w:eastAsia="宋体" w:cs="宋体"/>
                <w:i w:val="0"/>
                <w:iCs w:val="0"/>
                <w:color w:val="000000"/>
                <w:sz w:val="21"/>
                <w:szCs w:val="21"/>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563EB">
            <w:pPr>
              <w:jc w:val="center"/>
              <w:rPr>
                <w:rFonts w:hint="eastAsia" w:ascii="宋体" w:hAnsi="宋体" w:eastAsia="宋体" w:cs="宋体"/>
                <w:i w:val="0"/>
                <w:iCs w:val="0"/>
                <w:color w:val="000000"/>
                <w:sz w:val="21"/>
                <w:szCs w:val="21"/>
                <w:u w:val="none"/>
              </w:rPr>
            </w:pPr>
          </w:p>
        </w:tc>
      </w:tr>
      <w:tr w14:paraId="57380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3E886">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941EF">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36283">
            <w:pPr>
              <w:jc w:val="center"/>
              <w:rPr>
                <w:rFonts w:hint="eastAsia" w:ascii="宋体" w:hAnsi="宋体" w:eastAsia="宋体" w:cs="宋体"/>
                <w:i w:val="0"/>
                <w:iCs w:val="0"/>
                <w:color w:val="000000"/>
                <w:sz w:val="21"/>
                <w:szCs w:val="21"/>
                <w:u w:val="none"/>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EE8D4">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1930B">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5012F">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BE7A5">
            <w:pPr>
              <w:jc w:val="center"/>
              <w:rPr>
                <w:rFonts w:hint="eastAsia" w:ascii="宋体" w:hAnsi="宋体" w:eastAsia="宋体" w:cs="宋体"/>
                <w:i w:val="0"/>
                <w:iCs w:val="0"/>
                <w:color w:val="000000"/>
                <w:sz w:val="21"/>
                <w:szCs w:val="21"/>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565C1">
            <w:pPr>
              <w:jc w:val="center"/>
              <w:rPr>
                <w:rFonts w:hint="eastAsia" w:ascii="宋体" w:hAnsi="宋体" w:eastAsia="宋体" w:cs="宋体"/>
                <w:i w:val="0"/>
                <w:iCs w:val="0"/>
                <w:color w:val="000000"/>
                <w:sz w:val="21"/>
                <w:szCs w:val="21"/>
                <w:u w:val="none"/>
              </w:rPr>
            </w:pPr>
          </w:p>
        </w:tc>
      </w:tr>
      <w:tr w14:paraId="45D8D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A2A93">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6377D">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DDE4A">
            <w:pPr>
              <w:jc w:val="center"/>
              <w:rPr>
                <w:rFonts w:hint="eastAsia" w:ascii="宋体" w:hAnsi="宋体" w:eastAsia="宋体" w:cs="宋体"/>
                <w:i w:val="0"/>
                <w:iCs w:val="0"/>
                <w:color w:val="000000"/>
                <w:sz w:val="21"/>
                <w:szCs w:val="21"/>
                <w:u w:val="none"/>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D5C96">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D2BBE">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1E76E">
            <w:pPr>
              <w:jc w:val="center"/>
              <w:rPr>
                <w:rFonts w:hint="eastAsia" w:ascii="宋体" w:hAnsi="宋体" w:eastAsia="宋体" w:cs="宋体"/>
                <w:i w:val="0"/>
                <w:iCs w:val="0"/>
                <w:color w:val="000000"/>
                <w:sz w:val="21"/>
                <w:szCs w:val="21"/>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8F8FC">
            <w:pPr>
              <w:jc w:val="center"/>
              <w:rPr>
                <w:rFonts w:hint="eastAsia" w:ascii="宋体" w:hAnsi="宋体" w:eastAsia="宋体" w:cs="宋体"/>
                <w:i w:val="0"/>
                <w:iCs w:val="0"/>
                <w:color w:val="000000"/>
                <w:sz w:val="21"/>
                <w:szCs w:val="21"/>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BE55">
            <w:pPr>
              <w:jc w:val="center"/>
              <w:rPr>
                <w:rFonts w:hint="eastAsia" w:ascii="宋体" w:hAnsi="宋体" w:eastAsia="宋体" w:cs="宋体"/>
                <w:i w:val="0"/>
                <w:iCs w:val="0"/>
                <w:color w:val="000000"/>
                <w:sz w:val="21"/>
                <w:szCs w:val="21"/>
                <w:u w:val="none"/>
              </w:rPr>
            </w:pPr>
          </w:p>
        </w:tc>
      </w:tr>
    </w:tbl>
    <w:p w14:paraId="37C54E31">
      <w:pPr>
        <w:ind w:firstLine="3570" w:firstLineChars="1700"/>
        <w:rPr>
          <w:rFonts w:hint="eastAsia"/>
        </w:rPr>
      </w:pPr>
    </w:p>
    <w:tbl>
      <w:tblPr>
        <w:tblStyle w:val="9"/>
        <w:tblW w:w="135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1"/>
        <w:gridCol w:w="1244"/>
        <w:gridCol w:w="1240"/>
        <w:gridCol w:w="1090"/>
        <w:gridCol w:w="1162"/>
        <w:gridCol w:w="1350"/>
        <w:gridCol w:w="1314"/>
        <w:gridCol w:w="1090"/>
        <w:gridCol w:w="1162"/>
        <w:gridCol w:w="1350"/>
        <w:gridCol w:w="1307"/>
      </w:tblGrid>
      <w:tr w14:paraId="57520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1" w:hRule="atLeast"/>
        </w:trPr>
        <w:tc>
          <w:tcPr>
            <w:tcW w:w="13520" w:type="dxa"/>
            <w:gridSpan w:val="11"/>
            <w:tcBorders>
              <w:top w:val="single" w:color="000000" w:sz="4" w:space="0"/>
              <w:left w:val="nil"/>
              <w:bottom w:val="single" w:color="000000" w:sz="4" w:space="0"/>
              <w:right w:val="single" w:color="000000" w:sz="4" w:space="0"/>
            </w:tcBorders>
            <w:shd w:val="clear" w:color="auto" w:fill="auto"/>
            <w:vAlign w:val="center"/>
          </w:tcPr>
          <w:p w14:paraId="0FB7F3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处理5（氮磷钾区）</w:t>
            </w:r>
          </w:p>
        </w:tc>
      </w:tr>
      <w:tr w14:paraId="2BCE6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36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A7347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施肥量（kg/667m2）</w:t>
            </w:r>
          </w:p>
        </w:tc>
        <w:tc>
          <w:tcPr>
            <w:tcW w:w="49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6E05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籽粒</w:t>
            </w:r>
          </w:p>
        </w:tc>
        <w:tc>
          <w:tcPr>
            <w:tcW w:w="49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01FF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茎叶</w:t>
            </w:r>
          </w:p>
        </w:tc>
      </w:tr>
      <w:tr w14:paraId="210E4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8" w:hRule="atLeast"/>
        </w:trPr>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F0B52">
            <w:pPr>
              <w:keepNext w:val="0"/>
              <w:keepLines w:val="0"/>
              <w:widowControl/>
              <w:suppressLineNumbers w:val="0"/>
              <w:jc w:val="center"/>
              <w:textAlignment w:val="center"/>
              <w:rPr>
                <w:rFonts w:ascii="仿宋_GB2312" w:hAnsi="宋体" w:eastAsia="仿宋_GB2312" w:cs="仿宋_GB2312"/>
                <w:i w:val="0"/>
                <w:iCs w:val="0"/>
                <w:color w:val="auto"/>
                <w:sz w:val="21"/>
                <w:szCs w:val="21"/>
                <w:u w:val="none"/>
              </w:rPr>
            </w:pPr>
            <w:r>
              <w:rPr>
                <w:rFonts w:hint="default" w:ascii="仿宋_GB2312" w:hAnsi="宋体" w:eastAsia="仿宋_GB2312" w:cs="仿宋_GB2312"/>
                <w:i w:val="0"/>
                <w:iCs w:val="0"/>
                <w:color w:val="auto"/>
                <w:kern w:val="0"/>
                <w:sz w:val="21"/>
                <w:szCs w:val="21"/>
                <w:u w:val="none"/>
                <w:lang w:val="en-US" w:eastAsia="zh-CN" w:bidi="ar"/>
              </w:rPr>
              <w:t>氮（</w:t>
            </w:r>
            <w:r>
              <w:rPr>
                <w:rFonts w:hint="default" w:ascii="Times New Roman" w:hAnsi="Times New Roman" w:eastAsia="仿宋_GB2312" w:cs="Times New Roman"/>
                <w:i w:val="0"/>
                <w:iCs w:val="0"/>
                <w:color w:val="auto"/>
                <w:kern w:val="0"/>
                <w:sz w:val="21"/>
                <w:szCs w:val="21"/>
                <w:u w:val="none"/>
                <w:lang w:val="en-US" w:eastAsia="zh-CN" w:bidi="ar"/>
              </w:rPr>
              <w:t>N</w:t>
            </w:r>
            <w:r>
              <w:rPr>
                <w:rFonts w:hint="default" w:ascii="仿宋_GB2312" w:hAnsi="宋体" w:eastAsia="仿宋_GB2312" w:cs="仿宋_GB2312"/>
                <w:i w:val="0"/>
                <w:iCs w:val="0"/>
                <w:color w:val="auto"/>
                <w:kern w:val="0"/>
                <w:sz w:val="21"/>
                <w:szCs w:val="21"/>
                <w:u w:val="none"/>
                <w:lang w:val="en-US" w:eastAsia="zh-CN" w:bidi="ar"/>
              </w:rPr>
              <w:t>）</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65A91">
            <w:pPr>
              <w:keepNext w:val="0"/>
              <w:keepLines w:val="0"/>
              <w:widowControl/>
              <w:suppressLineNumbers w:val="0"/>
              <w:jc w:val="center"/>
              <w:textAlignment w:val="center"/>
              <w:rPr>
                <w:rFonts w:hint="default" w:ascii="仿宋_GB2312" w:hAnsi="宋体" w:eastAsia="仿宋_GB2312" w:cs="仿宋_GB2312"/>
                <w:i w:val="0"/>
                <w:iCs w:val="0"/>
                <w:color w:val="auto"/>
                <w:sz w:val="21"/>
                <w:szCs w:val="21"/>
                <w:u w:val="none"/>
              </w:rPr>
            </w:pPr>
            <w:r>
              <w:rPr>
                <w:rFonts w:hint="default" w:ascii="仿宋_GB2312" w:hAnsi="宋体" w:eastAsia="仿宋_GB2312" w:cs="仿宋_GB2312"/>
                <w:i w:val="0"/>
                <w:iCs w:val="0"/>
                <w:color w:val="auto"/>
                <w:kern w:val="0"/>
                <w:sz w:val="21"/>
                <w:szCs w:val="21"/>
                <w:u w:val="none"/>
                <w:lang w:val="en-US" w:eastAsia="zh-CN" w:bidi="ar"/>
              </w:rPr>
              <w:t>磷（</w:t>
            </w:r>
            <w:r>
              <w:rPr>
                <w:rFonts w:hint="default" w:ascii="Times New Roman" w:hAnsi="Times New Roman" w:eastAsia="仿宋_GB2312" w:cs="Times New Roman"/>
                <w:i w:val="0"/>
                <w:iCs w:val="0"/>
                <w:color w:val="auto"/>
                <w:kern w:val="0"/>
                <w:sz w:val="21"/>
                <w:szCs w:val="21"/>
                <w:u w:val="none"/>
                <w:lang w:val="en-US" w:eastAsia="zh-CN" w:bidi="ar"/>
              </w:rPr>
              <w:t>P</w:t>
            </w:r>
            <w:r>
              <w:rPr>
                <w:rFonts w:hint="default" w:ascii="Times New Roman" w:hAnsi="Times New Roman" w:eastAsia="仿宋_GB2312" w:cs="Times New Roman"/>
                <w:i w:val="0"/>
                <w:iCs w:val="0"/>
                <w:color w:val="auto"/>
                <w:kern w:val="0"/>
                <w:sz w:val="21"/>
                <w:szCs w:val="21"/>
                <w:u w:val="none"/>
                <w:vertAlign w:val="subscript"/>
                <w:lang w:val="en-US" w:eastAsia="zh-CN" w:bidi="ar"/>
              </w:rPr>
              <w:t>2</w:t>
            </w:r>
            <w:r>
              <w:rPr>
                <w:rFonts w:hint="default" w:ascii="Times New Roman" w:hAnsi="Times New Roman" w:eastAsia="仿宋_GB2312" w:cs="Times New Roman"/>
                <w:i w:val="0"/>
                <w:iCs w:val="0"/>
                <w:color w:val="auto"/>
                <w:kern w:val="0"/>
                <w:sz w:val="21"/>
                <w:szCs w:val="21"/>
                <w:u w:val="none"/>
                <w:lang w:val="en-US" w:eastAsia="zh-CN" w:bidi="ar"/>
              </w:rPr>
              <w:t>O</w:t>
            </w:r>
            <w:r>
              <w:rPr>
                <w:rFonts w:hint="default" w:ascii="Times New Roman" w:hAnsi="Times New Roman" w:eastAsia="仿宋_GB2312" w:cs="Times New Roman"/>
                <w:i w:val="0"/>
                <w:iCs w:val="0"/>
                <w:color w:val="auto"/>
                <w:kern w:val="0"/>
                <w:sz w:val="21"/>
                <w:szCs w:val="21"/>
                <w:u w:val="none"/>
                <w:vertAlign w:val="subscript"/>
                <w:lang w:val="en-US" w:eastAsia="zh-CN" w:bidi="ar"/>
              </w:rPr>
              <w:t>5</w:t>
            </w:r>
            <w:r>
              <w:rPr>
                <w:rFonts w:hint="default" w:ascii="仿宋_GB2312" w:hAnsi="宋体" w:eastAsia="仿宋_GB2312" w:cs="仿宋_GB2312"/>
                <w:i w:val="0"/>
                <w:iCs w:val="0"/>
                <w:color w:val="auto"/>
                <w:kern w:val="0"/>
                <w:sz w:val="21"/>
                <w:szCs w:val="21"/>
                <w:u w:val="none"/>
                <w:lang w:val="en-US" w:eastAsia="zh-CN" w:bidi="ar"/>
              </w:rPr>
              <w: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2826F">
            <w:pPr>
              <w:keepNext w:val="0"/>
              <w:keepLines w:val="0"/>
              <w:widowControl/>
              <w:suppressLineNumbers w:val="0"/>
              <w:jc w:val="center"/>
              <w:textAlignment w:val="center"/>
              <w:rPr>
                <w:rFonts w:hint="default" w:ascii="仿宋_GB2312" w:hAnsi="宋体" w:eastAsia="仿宋_GB2312" w:cs="仿宋_GB2312"/>
                <w:i w:val="0"/>
                <w:iCs w:val="0"/>
                <w:color w:val="auto"/>
                <w:sz w:val="21"/>
                <w:szCs w:val="21"/>
                <w:u w:val="none"/>
              </w:rPr>
            </w:pPr>
            <w:r>
              <w:rPr>
                <w:rFonts w:hint="default" w:ascii="仿宋_GB2312" w:hAnsi="宋体" w:eastAsia="仿宋_GB2312" w:cs="仿宋_GB2312"/>
                <w:i w:val="0"/>
                <w:iCs w:val="0"/>
                <w:color w:val="auto"/>
                <w:kern w:val="0"/>
                <w:sz w:val="21"/>
                <w:szCs w:val="21"/>
                <w:u w:val="none"/>
                <w:lang w:val="en-US" w:eastAsia="zh-CN" w:bidi="ar"/>
              </w:rPr>
              <w:t>钾（</w:t>
            </w:r>
            <w:r>
              <w:rPr>
                <w:rFonts w:hint="default" w:ascii="Times New Roman" w:hAnsi="Times New Roman" w:eastAsia="仿宋_GB2312" w:cs="Times New Roman"/>
                <w:i w:val="0"/>
                <w:iCs w:val="0"/>
                <w:color w:val="auto"/>
                <w:kern w:val="0"/>
                <w:sz w:val="21"/>
                <w:szCs w:val="21"/>
                <w:u w:val="none"/>
                <w:lang w:val="en-US" w:eastAsia="zh-CN" w:bidi="ar"/>
              </w:rPr>
              <w:t>K</w:t>
            </w:r>
            <w:r>
              <w:rPr>
                <w:rFonts w:hint="default" w:ascii="Times New Roman" w:hAnsi="Times New Roman" w:eastAsia="仿宋_GB2312" w:cs="Times New Roman"/>
                <w:i w:val="0"/>
                <w:iCs w:val="0"/>
                <w:color w:val="auto"/>
                <w:kern w:val="0"/>
                <w:sz w:val="21"/>
                <w:szCs w:val="21"/>
                <w:u w:val="none"/>
                <w:vertAlign w:val="subscript"/>
                <w:lang w:val="en-US" w:eastAsia="zh-CN" w:bidi="ar"/>
              </w:rPr>
              <w:t>2</w:t>
            </w:r>
            <w:r>
              <w:rPr>
                <w:rFonts w:hint="default" w:ascii="Times New Roman" w:hAnsi="Times New Roman" w:eastAsia="仿宋_GB2312" w:cs="Times New Roman"/>
                <w:i w:val="0"/>
                <w:iCs w:val="0"/>
                <w:color w:val="auto"/>
                <w:kern w:val="0"/>
                <w:sz w:val="21"/>
                <w:szCs w:val="21"/>
                <w:u w:val="none"/>
                <w:lang w:val="en-US" w:eastAsia="zh-CN" w:bidi="ar"/>
              </w:rPr>
              <w:t>O</w:t>
            </w:r>
            <w:r>
              <w:rPr>
                <w:rFonts w:hint="default" w:ascii="仿宋_GB2312" w:hAnsi="宋体" w:eastAsia="仿宋_GB2312" w:cs="仿宋_GB2312"/>
                <w:i w:val="0"/>
                <w:iCs w:val="0"/>
                <w:color w:val="auto"/>
                <w:kern w:val="0"/>
                <w:sz w:val="21"/>
                <w:szCs w:val="21"/>
                <w:u w:val="none"/>
                <w:lang w:val="en-US" w:eastAsia="zh-CN" w:bidi="ar"/>
              </w:rPr>
              <w:t>）</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82A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(kg /667m</w:t>
            </w:r>
            <w:r>
              <w:rPr>
                <w:rFonts w:hint="eastAsia" w:ascii="宋体" w:hAnsi="宋体" w:eastAsia="宋体" w:cs="宋体"/>
                <w:i w:val="0"/>
                <w:iCs w:val="0"/>
                <w:color w:val="000000"/>
                <w:kern w:val="0"/>
                <w:sz w:val="18"/>
                <w:szCs w:val="18"/>
                <w:u w:val="none"/>
                <w:vertAlign w:val="superscript"/>
                <w:lang w:val="en-US" w:eastAsia="zh-CN" w:bidi="ar"/>
              </w:rPr>
              <w:t>2</w:t>
            </w:r>
            <w:r>
              <w:rPr>
                <w:rFonts w:hint="eastAsia" w:ascii="宋体" w:hAnsi="宋体" w:eastAsia="宋体" w:cs="宋体"/>
                <w:i w:val="0"/>
                <w:iCs w:val="0"/>
                <w:color w:val="000000"/>
                <w:kern w:val="0"/>
                <w:sz w:val="18"/>
                <w:szCs w:val="18"/>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DDF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全氮（N,g/kg）</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CD3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全磷（P</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O</w:t>
            </w:r>
            <w:r>
              <w:rPr>
                <w:rFonts w:hint="eastAsia" w:ascii="宋体" w:hAnsi="宋体" w:eastAsia="宋体" w:cs="宋体"/>
                <w:i w:val="0"/>
                <w:iCs w:val="0"/>
                <w:color w:val="000000"/>
                <w:kern w:val="0"/>
                <w:sz w:val="18"/>
                <w:szCs w:val="18"/>
                <w:u w:val="none"/>
                <w:vertAlign w:val="subscript"/>
                <w:lang w:val="en-US" w:eastAsia="zh-CN" w:bidi="ar"/>
              </w:rPr>
              <w:t>5</w:t>
            </w:r>
            <w:r>
              <w:rPr>
                <w:rFonts w:hint="eastAsia" w:ascii="宋体" w:hAnsi="宋体" w:eastAsia="宋体" w:cs="宋体"/>
                <w:i w:val="0"/>
                <w:iCs w:val="0"/>
                <w:color w:val="000000"/>
                <w:kern w:val="0"/>
                <w:sz w:val="18"/>
                <w:szCs w:val="18"/>
                <w:u w:val="none"/>
                <w:lang w:val="en-US" w:eastAsia="zh-CN" w:bidi="ar"/>
              </w:rPr>
              <w:t>,g/kg）</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1DD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全钾（K</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O,g/kg）</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846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产量(kg /667m</w:t>
            </w:r>
            <w:r>
              <w:rPr>
                <w:rFonts w:hint="eastAsia" w:ascii="宋体" w:hAnsi="宋体" w:eastAsia="宋体" w:cs="宋体"/>
                <w:i w:val="0"/>
                <w:iCs w:val="0"/>
                <w:color w:val="000000"/>
                <w:kern w:val="0"/>
                <w:sz w:val="18"/>
                <w:szCs w:val="18"/>
                <w:u w:val="none"/>
                <w:vertAlign w:val="superscript"/>
                <w:lang w:val="en-US" w:eastAsia="zh-CN" w:bidi="ar"/>
              </w:rPr>
              <w:t>2</w:t>
            </w:r>
            <w:r>
              <w:rPr>
                <w:rFonts w:hint="eastAsia" w:ascii="宋体" w:hAnsi="宋体" w:eastAsia="宋体" w:cs="宋体"/>
                <w:i w:val="0"/>
                <w:iCs w:val="0"/>
                <w:color w:val="000000"/>
                <w:kern w:val="0"/>
                <w:sz w:val="18"/>
                <w:szCs w:val="18"/>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18F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全氮（N,g/kg）</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EDE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全磷（P</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O</w:t>
            </w:r>
            <w:r>
              <w:rPr>
                <w:rFonts w:hint="eastAsia" w:ascii="宋体" w:hAnsi="宋体" w:eastAsia="宋体" w:cs="宋体"/>
                <w:i w:val="0"/>
                <w:iCs w:val="0"/>
                <w:color w:val="000000"/>
                <w:kern w:val="0"/>
                <w:sz w:val="18"/>
                <w:szCs w:val="18"/>
                <w:u w:val="none"/>
                <w:vertAlign w:val="subscript"/>
                <w:lang w:val="en-US" w:eastAsia="zh-CN" w:bidi="ar"/>
              </w:rPr>
              <w:t>5</w:t>
            </w:r>
            <w:r>
              <w:rPr>
                <w:rFonts w:hint="eastAsia" w:ascii="宋体" w:hAnsi="宋体" w:eastAsia="宋体" w:cs="宋体"/>
                <w:i w:val="0"/>
                <w:iCs w:val="0"/>
                <w:color w:val="000000"/>
                <w:kern w:val="0"/>
                <w:sz w:val="18"/>
                <w:szCs w:val="18"/>
                <w:u w:val="none"/>
                <w:lang w:val="en-US" w:eastAsia="zh-CN" w:bidi="ar"/>
              </w:rPr>
              <w:t>,g/kg）</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A19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全钾（K</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O,g/kg）</w:t>
            </w:r>
          </w:p>
        </w:tc>
      </w:tr>
      <w:tr w14:paraId="15C1D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5F88">
            <w:pPr>
              <w:jc w:val="center"/>
              <w:rPr>
                <w:rFonts w:hint="eastAsia" w:ascii="宋体" w:hAnsi="宋体" w:eastAsia="宋体" w:cs="宋体"/>
                <w:i w:val="0"/>
                <w:iCs w:val="0"/>
                <w:color w:val="000000"/>
                <w:sz w:val="21"/>
                <w:szCs w:val="21"/>
                <w:u w:val="none"/>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FDA6E">
            <w:pPr>
              <w:jc w:val="center"/>
              <w:rPr>
                <w:rFonts w:hint="eastAsia" w:ascii="宋体" w:hAnsi="宋体" w:eastAsia="宋体" w:cs="宋体"/>
                <w:i w:val="0"/>
                <w:iCs w:val="0"/>
                <w:color w:val="000000"/>
                <w:sz w:val="21"/>
                <w:szCs w:val="21"/>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D2911">
            <w:pPr>
              <w:jc w:val="center"/>
              <w:rPr>
                <w:rFonts w:hint="eastAsia" w:ascii="宋体" w:hAnsi="宋体" w:eastAsia="宋体" w:cs="宋体"/>
                <w:i w:val="0"/>
                <w:iCs w:val="0"/>
                <w:color w:val="000000"/>
                <w:sz w:val="21"/>
                <w:szCs w:val="2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D0C6C">
            <w:pPr>
              <w:jc w:val="center"/>
              <w:rPr>
                <w:rFonts w:hint="eastAsia" w:ascii="宋体" w:hAnsi="宋体" w:eastAsia="宋体" w:cs="宋体"/>
                <w:i w:val="0"/>
                <w:iCs w:val="0"/>
                <w:color w:val="000000"/>
                <w:sz w:val="21"/>
                <w:szCs w:val="21"/>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6A4CA">
            <w:pPr>
              <w:jc w:val="center"/>
              <w:rPr>
                <w:rFonts w:hint="eastAsia" w:ascii="宋体" w:hAnsi="宋体" w:eastAsia="宋体" w:cs="宋体"/>
                <w:i w:val="0"/>
                <w:iCs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8678C">
            <w:pPr>
              <w:jc w:val="center"/>
              <w:rPr>
                <w:rFonts w:hint="eastAsia" w:ascii="宋体" w:hAnsi="宋体" w:eastAsia="宋体" w:cs="宋体"/>
                <w:i w:val="0"/>
                <w:iCs w:val="0"/>
                <w:color w:val="000000"/>
                <w:sz w:val="21"/>
                <w:szCs w:val="21"/>
                <w:u w:val="none"/>
              </w:rPr>
            </w:pP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2B8A0">
            <w:pPr>
              <w:jc w:val="center"/>
              <w:rPr>
                <w:rFonts w:hint="eastAsia" w:ascii="宋体" w:hAnsi="宋体" w:eastAsia="宋体" w:cs="宋体"/>
                <w:i w:val="0"/>
                <w:iCs w:val="0"/>
                <w:color w:val="000000"/>
                <w:sz w:val="21"/>
                <w:szCs w:val="2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176C">
            <w:pPr>
              <w:jc w:val="center"/>
              <w:rPr>
                <w:rFonts w:hint="eastAsia" w:ascii="宋体" w:hAnsi="宋体" w:eastAsia="宋体" w:cs="宋体"/>
                <w:i w:val="0"/>
                <w:iCs w:val="0"/>
                <w:color w:val="000000"/>
                <w:sz w:val="21"/>
                <w:szCs w:val="21"/>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1E62B">
            <w:pPr>
              <w:jc w:val="center"/>
              <w:rPr>
                <w:rFonts w:hint="eastAsia" w:ascii="宋体" w:hAnsi="宋体" w:eastAsia="宋体" w:cs="宋体"/>
                <w:i w:val="0"/>
                <w:iCs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85814">
            <w:pPr>
              <w:jc w:val="center"/>
              <w:rPr>
                <w:rFonts w:hint="eastAsia" w:ascii="宋体" w:hAnsi="宋体" w:eastAsia="宋体" w:cs="宋体"/>
                <w:i w:val="0"/>
                <w:iCs w:val="0"/>
                <w:color w:val="000000"/>
                <w:sz w:val="21"/>
                <w:szCs w:val="21"/>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8C694">
            <w:pPr>
              <w:jc w:val="center"/>
              <w:rPr>
                <w:rFonts w:hint="eastAsia" w:ascii="宋体" w:hAnsi="宋体" w:eastAsia="宋体" w:cs="宋体"/>
                <w:i w:val="0"/>
                <w:iCs w:val="0"/>
                <w:color w:val="000000"/>
                <w:sz w:val="21"/>
                <w:szCs w:val="21"/>
                <w:u w:val="none"/>
              </w:rPr>
            </w:pPr>
          </w:p>
        </w:tc>
      </w:tr>
      <w:tr w14:paraId="0A6ED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D6A19">
            <w:pPr>
              <w:jc w:val="center"/>
              <w:rPr>
                <w:rFonts w:hint="eastAsia" w:ascii="宋体" w:hAnsi="宋体" w:eastAsia="宋体" w:cs="宋体"/>
                <w:i w:val="0"/>
                <w:iCs w:val="0"/>
                <w:color w:val="000000"/>
                <w:sz w:val="21"/>
                <w:szCs w:val="21"/>
                <w:u w:val="none"/>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357EF">
            <w:pPr>
              <w:jc w:val="center"/>
              <w:rPr>
                <w:rFonts w:hint="eastAsia" w:ascii="宋体" w:hAnsi="宋体" w:eastAsia="宋体" w:cs="宋体"/>
                <w:i w:val="0"/>
                <w:iCs w:val="0"/>
                <w:color w:val="000000"/>
                <w:sz w:val="21"/>
                <w:szCs w:val="21"/>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9098C">
            <w:pPr>
              <w:jc w:val="center"/>
              <w:rPr>
                <w:rFonts w:hint="eastAsia" w:ascii="宋体" w:hAnsi="宋体" w:eastAsia="宋体" w:cs="宋体"/>
                <w:i w:val="0"/>
                <w:iCs w:val="0"/>
                <w:color w:val="000000"/>
                <w:sz w:val="21"/>
                <w:szCs w:val="2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0448E">
            <w:pPr>
              <w:jc w:val="center"/>
              <w:rPr>
                <w:rFonts w:hint="eastAsia" w:ascii="宋体" w:hAnsi="宋体" w:eastAsia="宋体" w:cs="宋体"/>
                <w:i w:val="0"/>
                <w:iCs w:val="0"/>
                <w:color w:val="000000"/>
                <w:sz w:val="21"/>
                <w:szCs w:val="21"/>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4EDEF">
            <w:pPr>
              <w:jc w:val="center"/>
              <w:rPr>
                <w:rFonts w:hint="eastAsia" w:ascii="宋体" w:hAnsi="宋体" w:eastAsia="宋体" w:cs="宋体"/>
                <w:i w:val="0"/>
                <w:iCs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B5627">
            <w:pPr>
              <w:jc w:val="center"/>
              <w:rPr>
                <w:rFonts w:hint="eastAsia" w:ascii="宋体" w:hAnsi="宋体" w:eastAsia="宋体" w:cs="宋体"/>
                <w:i w:val="0"/>
                <w:iCs w:val="0"/>
                <w:color w:val="000000"/>
                <w:sz w:val="21"/>
                <w:szCs w:val="21"/>
                <w:u w:val="none"/>
              </w:rPr>
            </w:pP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156AD">
            <w:pPr>
              <w:jc w:val="center"/>
              <w:rPr>
                <w:rFonts w:hint="eastAsia" w:ascii="宋体" w:hAnsi="宋体" w:eastAsia="宋体" w:cs="宋体"/>
                <w:i w:val="0"/>
                <w:iCs w:val="0"/>
                <w:color w:val="000000"/>
                <w:sz w:val="21"/>
                <w:szCs w:val="2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B051F">
            <w:pPr>
              <w:jc w:val="center"/>
              <w:rPr>
                <w:rFonts w:hint="eastAsia" w:ascii="宋体" w:hAnsi="宋体" w:eastAsia="宋体" w:cs="宋体"/>
                <w:i w:val="0"/>
                <w:iCs w:val="0"/>
                <w:color w:val="000000"/>
                <w:sz w:val="21"/>
                <w:szCs w:val="21"/>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96EFE">
            <w:pPr>
              <w:jc w:val="center"/>
              <w:rPr>
                <w:rFonts w:hint="eastAsia" w:ascii="宋体" w:hAnsi="宋体" w:eastAsia="宋体" w:cs="宋体"/>
                <w:i w:val="0"/>
                <w:iCs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E6E78">
            <w:pPr>
              <w:jc w:val="center"/>
              <w:rPr>
                <w:rFonts w:hint="eastAsia" w:ascii="宋体" w:hAnsi="宋体" w:eastAsia="宋体" w:cs="宋体"/>
                <w:i w:val="0"/>
                <w:iCs w:val="0"/>
                <w:color w:val="000000"/>
                <w:sz w:val="21"/>
                <w:szCs w:val="21"/>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67AF2">
            <w:pPr>
              <w:jc w:val="center"/>
              <w:rPr>
                <w:rFonts w:hint="eastAsia" w:ascii="宋体" w:hAnsi="宋体" w:eastAsia="宋体" w:cs="宋体"/>
                <w:i w:val="0"/>
                <w:iCs w:val="0"/>
                <w:color w:val="000000"/>
                <w:sz w:val="21"/>
                <w:szCs w:val="21"/>
                <w:u w:val="none"/>
              </w:rPr>
            </w:pPr>
          </w:p>
        </w:tc>
      </w:tr>
      <w:tr w14:paraId="25501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C97C7">
            <w:pPr>
              <w:jc w:val="center"/>
              <w:rPr>
                <w:rFonts w:hint="eastAsia" w:ascii="宋体" w:hAnsi="宋体" w:eastAsia="宋体" w:cs="宋体"/>
                <w:i w:val="0"/>
                <w:iCs w:val="0"/>
                <w:color w:val="000000"/>
                <w:sz w:val="21"/>
                <w:szCs w:val="21"/>
                <w:u w:val="none"/>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F206B">
            <w:pPr>
              <w:jc w:val="center"/>
              <w:rPr>
                <w:rFonts w:hint="eastAsia" w:ascii="宋体" w:hAnsi="宋体" w:eastAsia="宋体" w:cs="宋体"/>
                <w:i w:val="0"/>
                <w:iCs w:val="0"/>
                <w:color w:val="000000"/>
                <w:sz w:val="21"/>
                <w:szCs w:val="21"/>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F3863">
            <w:pPr>
              <w:jc w:val="center"/>
              <w:rPr>
                <w:rFonts w:hint="eastAsia" w:ascii="宋体" w:hAnsi="宋体" w:eastAsia="宋体" w:cs="宋体"/>
                <w:i w:val="0"/>
                <w:iCs w:val="0"/>
                <w:color w:val="000000"/>
                <w:sz w:val="21"/>
                <w:szCs w:val="2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D11C">
            <w:pPr>
              <w:jc w:val="center"/>
              <w:rPr>
                <w:rFonts w:hint="eastAsia" w:ascii="宋体" w:hAnsi="宋体" w:eastAsia="宋体" w:cs="宋体"/>
                <w:i w:val="0"/>
                <w:iCs w:val="0"/>
                <w:color w:val="000000"/>
                <w:sz w:val="21"/>
                <w:szCs w:val="21"/>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829C4">
            <w:pPr>
              <w:jc w:val="center"/>
              <w:rPr>
                <w:rFonts w:hint="eastAsia" w:ascii="宋体" w:hAnsi="宋体" w:eastAsia="宋体" w:cs="宋体"/>
                <w:i w:val="0"/>
                <w:iCs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D07AD">
            <w:pPr>
              <w:jc w:val="center"/>
              <w:rPr>
                <w:rFonts w:hint="eastAsia" w:ascii="宋体" w:hAnsi="宋体" w:eastAsia="宋体" w:cs="宋体"/>
                <w:i w:val="0"/>
                <w:iCs w:val="0"/>
                <w:color w:val="000000"/>
                <w:sz w:val="21"/>
                <w:szCs w:val="21"/>
                <w:u w:val="none"/>
              </w:rPr>
            </w:pP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0A333">
            <w:pPr>
              <w:jc w:val="center"/>
              <w:rPr>
                <w:rFonts w:hint="eastAsia" w:ascii="宋体" w:hAnsi="宋体" w:eastAsia="宋体" w:cs="宋体"/>
                <w:i w:val="0"/>
                <w:iCs w:val="0"/>
                <w:color w:val="000000"/>
                <w:sz w:val="21"/>
                <w:szCs w:val="2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BB1B9">
            <w:pPr>
              <w:jc w:val="center"/>
              <w:rPr>
                <w:rFonts w:hint="eastAsia" w:ascii="宋体" w:hAnsi="宋体" w:eastAsia="宋体" w:cs="宋体"/>
                <w:i w:val="0"/>
                <w:iCs w:val="0"/>
                <w:color w:val="000000"/>
                <w:sz w:val="21"/>
                <w:szCs w:val="21"/>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B2EB7">
            <w:pPr>
              <w:jc w:val="center"/>
              <w:rPr>
                <w:rFonts w:hint="eastAsia" w:ascii="宋体" w:hAnsi="宋体" w:eastAsia="宋体" w:cs="宋体"/>
                <w:i w:val="0"/>
                <w:iCs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D2CDD">
            <w:pPr>
              <w:jc w:val="center"/>
              <w:rPr>
                <w:rFonts w:hint="eastAsia" w:ascii="宋体" w:hAnsi="宋体" w:eastAsia="宋体" w:cs="宋体"/>
                <w:i w:val="0"/>
                <w:iCs w:val="0"/>
                <w:color w:val="000000"/>
                <w:sz w:val="21"/>
                <w:szCs w:val="21"/>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59EC7">
            <w:pPr>
              <w:jc w:val="center"/>
              <w:rPr>
                <w:rFonts w:hint="eastAsia" w:ascii="宋体" w:hAnsi="宋体" w:eastAsia="宋体" w:cs="宋体"/>
                <w:i w:val="0"/>
                <w:iCs w:val="0"/>
                <w:color w:val="000000"/>
                <w:sz w:val="21"/>
                <w:szCs w:val="21"/>
                <w:u w:val="none"/>
              </w:rPr>
            </w:pPr>
          </w:p>
        </w:tc>
      </w:tr>
      <w:tr w14:paraId="67928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8" w:hRule="atLeast"/>
        </w:trPr>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0739">
            <w:pPr>
              <w:jc w:val="center"/>
              <w:rPr>
                <w:rFonts w:hint="eastAsia" w:ascii="宋体" w:hAnsi="宋体" w:eastAsia="宋体" w:cs="宋体"/>
                <w:i w:val="0"/>
                <w:iCs w:val="0"/>
                <w:color w:val="000000"/>
                <w:sz w:val="21"/>
                <w:szCs w:val="21"/>
                <w:u w:val="none"/>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D7DD0">
            <w:pPr>
              <w:jc w:val="center"/>
              <w:rPr>
                <w:rFonts w:hint="eastAsia" w:ascii="宋体" w:hAnsi="宋体" w:eastAsia="宋体" w:cs="宋体"/>
                <w:i w:val="0"/>
                <w:iCs w:val="0"/>
                <w:color w:val="000000"/>
                <w:sz w:val="21"/>
                <w:szCs w:val="21"/>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7763C">
            <w:pPr>
              <w:jc w:val="center"/>
              <w:rPr>
                <w:rFonts w:hint="eastAsia" w:ascii="宋体" w:hAnsi="宋体" w:eastAsia="宋体" w:cs="宋体"/>
                <w:i w:val="0"/>
                <w:iCs w:val="0"/>
                <w:color w:val="000000"/>
                <w:sz w:val="21"/>
                <w:szCs w:val="2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9AA87">
            <w:pPr>
              <w:jc w:val="center"/>
              <w:rPr>
                <w:rFonts w:hint="eastAsia" w:ascii="宋体" w:hAnsi="宋体" w:eastAsia="宋体" w:cs="宋体"/>
                <w:i w:val="0"/>
                <w:iCs w:val="0"/>
                <w:color w:val="000000"/>
                <w:sz w:val="21"/>
                <w:szCs w:val="21"/>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4143E">
            <w:pPr>
              <w:jc w:val="center"/>
              <w:rPr>
                <w:rFonts w:hint="eastAsia" w:ascii="宋体" w:hAnsi="宋体" w:eastAsia="宋体" w:cs="宋体"/>
                <w:i w:val="0"/>
                <w:iCs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DF98E">
            <w:pPr>
              <w:jc w:val="center"/>
              <w:rPr>
                <w:rFonts w:hint="eastAsia" w:ascii="宋体" w:hAnsi="宋体" w:eastAsia="宋体" w:cs="宋体"/>
                <w:i w:val="0"/>
                <w:iCs w:val="0"/>
                <w:color w:val="000000"/>
                <w:sz w:val="21"/>
                <w:szCs w:val="21"/>
                <w:u w:val="none"/>
              </w:rPr>
            </w:pP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1F209">
            <w:pPr>
              <w:jc w:val="center"/>
              <w:rPr>
                <w:rFonts w:hint="eastAsia" w:ascii="宋体" w:hAnsi="宋体" w:eastAsia="宋体" w:cs="宋体"/>
                <w:i w:val="0"/>
                <w:iCs w:val="0"/>
                <w:color w:val="000000"/>
                <w:sz w:val="21"/>
                <w:szCs w:val="2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C4E79">
            <w:pPr>
              <w:jc w:val="center"/>
              <w:rPr>
                <w:rFonts w:hint="eastAsia" w:ascii="宋体" w:hAnsi="宋体" w:eastAsia="宋体" w:cs="宋体"/>
                <w:i w:val="0"/>
                <w:iCs w:val="0"/>
                <w:color w:val="000000"/>
                <w:sz w:val="21"/>
                <w:szCs w:val="21"/>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675A5">
            <w:pPr>
              <w:jc w:val="center"/>
              <w:rPr>
                <w:rFonts w:hint="eastAsia" w:ascii="宋体" w:hAnsi="宋体" w:eastAsia="宋体" w:cs="宋体"/>
                <w:i w:val="0"/>
                <w:iCs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89347">
            <w:pPr>
              <w:jc w:val="center"/>
              <w:rPr>
                <w:rFonts w:hint="eastAsia" w:ascii="宋体" w:hAnsi="宋体" w:eastAsia="宋体" w:cs="宋体"/>
                <w:i w:val="0"/>
                <w:iCs w:val="0"/>
                <w:color w:val="000000"/>
                <w:sz w:val="21"/>
                <w:szCs w:val="21"/>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1774E">
            <w:pPr>
              <w:jc w:val="center"/>
              <w:rPr>
                <w:rFonts w:hint="eastAsia" w:ascii="宋体" w:hAnsi="宋体" w:eastAsia="宋体" w:cs="宋体"/>
                <w:i w:val="0"/>
                <w:iCs w:val="0"/>
                <w:color w:val="000000"/>
                <w:sz w:val="21"/>
                <w:szCs w:val="21"/>
                <w:u w:val="none"/>
              </w:rPr>
            </w:pPr>
          </w:p>
        </w:tc>
      </w:tr>
    </w:tbl>
    <w:p w14:paraId="0ECB3D62">
      <w:pPr>
        <w:rPr>
          <w:rFonts w:hint="eastAsia"/>
        </w:rPr>
      </w:pPr>
    </w:p>
    <w:p w14:paraId="3FFBB38E">
      <w:pPr>
        <w:rPr>
          <w:rFonts w:hint="eastAsia"/>
          <w:b/>
          <w:bCs/>
          <w:sz w:val="32"/>
          <w:szCs w:val="32"/>
          <w:lang w:val="en-US" w:eastAsia="zh-CN"/>
        </w:rPr>
      </w:pPr>
      <w:r>
        <w:rPr>
          <w:rFonts w:hint="eastAsia"/>
          <w:b/>
          <w:bCs/>
          <w:sz w:val="32"/>
          <w:szCs w:val="32"/>
          <w:lang w:val="en-US" w:eastAsia="zh-CN"/>
        </w:rPr>
        <w:br w:type="page"/>
      </w:r>
    </w:p>
    <w:p w14:paraId="7A8A2D60">
      <w:pPr>
        <w:rPr>
          <w:rFonts w:hint="default" w:eastAsia="宋体"/>
          <w:b/>
          <w:bCs/>
          <w:sz w:val="32"/>
          <w:szCs w:val="32"/>
          <w:lang w:val="en-US" w:eastAsia="zh-CN"/>
        </w:rPr>
      </w:pPr>
      <w:r>
        <w:rPr>
          <w:rFonts w:hint="eastAsia"/>
          <w:b/>
          <w:bCs/>
          <w:sz w:val="32"/>
          <w:szCs w:val="32"/>
          <w:lang w:val="en-US" w:eastAsia="zh-CN"/>
        </w:rPr>
        <w:t>附表2：</w:t>
      </w:r>
    </w:p>
    <w:p w14:paraId="2BFCAB6D">
      <w:pPr>
        <w:rPr>
          <w:rFonts w:hint="eastAsia"/>
          <w:sz w:val="32"/>
          <w:szCs w:val="32"/>
        </w:rPr>
      </w:pPr>
    </w:p>
    <w:p w14:paraId="3E0FDBE5">
      <w:pPr>
        <w:ind w:firstLine="4840" w:firstLineChars="1100"/>
        <w:rPr>
          <w:rFonts w:hint="eastAsia"/>
          <w:sz w:val="44"/>
          <w:szCs w:val="44"/>
        </w:rPr>
      </w:pPr>
      <w:r>
        <w:rPr>
          <w:rFonts w:hint="eastAsia"/>
          <w:sz w:val="44"/>
          <w:szCs w:val="44"/>
        </w:rPr>
        <w:t>田间试验记录表</w:t>
      </w:r>
    </w:p>
    <w:p w14:paraId="2B261822">
      <w:pPr>
        <w:ind w:firstLine="5250" w:firstLineChars="2500"/>
        <w:rPr>
          <w:rFonts w:hint="eastAsia"/>
        </w:rPr>
      </w:pPr>
    </w:p>
    <w:p w14:paraId="5C6BC945">
      <w:pPr>
        <w:ind w:firstLine="480" w:firstLineChars="200"/>
        <w:rPr>
          <w:rFonts w:hint="eastAsia"/>
          <w:sz w:val="24"/>
          <w:szCs w:val="24"/>
        </w:rPr>
      </w:pPr>
      <w:r>
        <w:rPr>
          <w:rFonts w:hint="eastAsia"/>
          <w:sz w:val="24"/>
          <w:szCs w:val="24"/>
        </w:rPr>
        <w:t>试验承担单位：                      　　　　 试验负责人：            　　　　　　　　联系方式：       　</w:t>
      </w:r>
    </w:p>
    <w:tbl>
      <w:tblPr>
        <w:tblStyle w:val="9"/>
        <w:tblW w:w="129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1080"/>
        <w:gridCol w:w="1080"/>
        <w:gridCol w:w="1080"/>
        <w:gridCol w:w="1080"/>
        <w:gridCol w:w="1080"/>
        <w:gridCol w:w="1080"/>
        <w:gridCol w:w="1080"/>
        <w:gridCol w:w="1080"/>
        <w:gridCol w:w="1080"/>
        <w:gridCol w:w="1080"/>
      </w:tblGrid>
      <w:tr w14:paraId="58C82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880E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6C74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试验类型</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F4A2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试验地点</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F98C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试验地形</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F31F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经纬度</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8F09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作物类型</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A7A1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前茬作物名称</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5037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3"/>
                <w:sz w:val="24"/>
                <w:szCs w:val="24"/>
                <w:lang w:val="en-US" w:eastAsia="zh-CN" w:bidi="ar"/>
              </w:rPr>
              <w:t>前茬产量</w:t>
            </w:r>
            <w:r>
              <w:rPr>
                <w:rFonts w:hint="default" w:ascii="Times New Roman" w:hAnsi="Times New Roman" w:eastAsia="宋体" w:cs="Times New Roman"/>
                <w:i w:val="0"/>
                <w:iCs w:val="0"/>
                <w:color w:val="000000"/>
                <w:kern w:val="0"/>
                <w:sz w:val="24"/>
                <w:szCs w:val="24"/>
                <w:u w:val="none"/>
                <w:lang w:val="en-US" w:eastAsia="zh-CN" w:bidi="ar"/>
              </w:rPr>
              <w:t>(kg/</w:t>
            </w:r>
            <w:r>
              <w:rPr>
                <w:rStyle w:val="13"/>
                <w:sz w:val="24"/>
                <w:szCs w:val="24"/>
                <w:lang w:val="en-US" w:eastAsia="zh-CN" w:bidi="ar"/>
              </w:rPr>
              <w:t>亩</w:t>
            </w:r>
            <w:r>
              <w:rPr>
                <w:rFonts w:hint="default" w:ascii="Times New Roman" w:hAnsi="Times New Roman" w:eastAsia="宋体" w:cs="Times New Roman"/>
                <w:i w:val="0"/>
                <w:iCs w:val="0"/>
                <w:color w:val="000000"/>
                <w:kern w:val="0"/>
                <w:sz w:val="24"/>
                <w:szCs w:val="24"/>
                <w:u w:val="none"/>
                <w:lang w:val="en-US" w:eastAsia="zh-CN" w:bidi="ar"/>
              </w:rPr>
              <w:t>)</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B785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前茬施肥量</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E86D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土壤类型</w:t>
            </w:r>
          </w:p>
        </w:tc>
      </w:tr>
      <w:tr w14:paraId="78957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CA9D6">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315DD">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1E599">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9A2E1">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052D3">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7B1EA">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D6C31">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E80C9">
            <w:pPr>
              <w:jc w:val="center"/>
              <w:rPr>
                <w:rFonts w:hint="eastAsia" w:ascii="宋体" w:hAnsi="宋体" w:eastAsia="宋体" w:cs="宋体"/>
                <w:i w:val="0"/>
                <w:iCs w:val="0"/>
                <w:color w:val="000000"/>
                <w:sz w:val="24"/>
                <w:szCs w:val="24"/>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F705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氮</w:t>
            </w:r>
            <w:r>
              <w:rPr>
                <w:rFonts w:hint="default" w:ascii="Times New Roman" w:hAnsi="Times New Roman" w:eastAsia="宋体" w:cs="Times New Roman"/>
                <w:i w:val="0"/>
                <w:iCs w:val="0"/>
                <w:color w:val="000000"/>
                <w:kern w:val="0"/>
                <w:sz w:val="24"/>
                <w:szCs w:val="24"/>
                <w:u w:val="none"/>
                <w:lang w:val="en-US" w:eastAsia="zh-CN" w:bidi="ar"/>
              </w:rPr>
              <w:t>(N</w:t>
            </w:r>
            <w:r>
              <w:rPr>
                <w:rFonts w:hint="eastAsia" w:ascii="宋体" w:hAnsi="宋体" w:eastAsia="宋体" w:cs="宋体"/>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kg/</w:t>
            </w:r>
            <w:r>
              <w:rPr>
                <w:rFonts w:hint="eastAsia" w:ascii="宋体" w:hAnsi="宋体" w:eastAsia="宋体" w:cs="宋体"/>
                <w:i w:val="0"/>
                <w:iCs w:val="0"/>
                <w:color w:val="000000"/>
                <w:kern w:val="0"/>
                <w:sz w:val="24"/>
                <w:szCs w:val="24"/>
                <w:u w:val="none"/>
                <w:lang w:val="en-US" w:eastAsia="zh-CN" w:bidi="ar"/>
              </w:rPr>
              <w:t>亩</w:t>
            </w:r>
            <w:r>
              <w:rPr>
                <w:rFonts w:hint="default" w:ascii="Times New Roman" w:hAnsi="Times New Roman" w:eastAsia="宋体" w:cs="Times New Roman"/>
                <w:i w:val="0"/>
                <w:iCs w:val="0"/>
                <w:color w:val="000000"/>
                <w:kern w:val="0"/>
                <w:sz w:val="24"/>
                <w:szCs w:val="24"/>
                <w:u w:val="none"/>
                <w:lang w:val="en-US" w:eastAsia="zh-CN" w:bidi="ar"/>
              </w:rPr>
              <w:t>)</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C4D7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w:t>
            </w:r>
            <w:r>
              <w:rPr>
                <w:rFonts w:hint="default" w:ascii="Times New Roman" w:hAnsi="Times New Roman" w:eastAsia="宋体" w:cs="Times New Roman"/>
                <w:i w:val="0"/>
                <w:iCs w:val="0"/>
                <w:color w:val="000000"/>
                <w:kern w:val="0"/>
                <w:sz w:val="24"/>
                <w:szCs w:val="24"/>
                <w:u w:val="none"/>
                <w:lang w:val="en-US" w:eastAsia="zh-CN" w:bidi="ar"/>
              </w:rPr>
              <w:t>(P</w:t>
            </w:r>
            <w:r>
              <w:rPr>
                <w:rFonts w:hint="default" w:ascii="Times New Roman" w:hAnsi="Times New Roman" w:eastAsia="宋体" w:cs="Times New Roman"/>
                <w:i w:val="0"/>
                <w:iCs w:val="0"/>
                <w:color w:val="000000"/>
                <w:kern w:val="0"/>
                <w:sz w:val="24"/>
                <w:szCs w:val="24"/>
                <w:u w:val="none"/>
                <w:vertAlign w:val="sub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w:t>
            </w:r>
            <w:r>
              <w:rPr>
                <w:rFonts w:hint="default" w:ascii="Times New Roman" w:hAnsi="Times New Roman" w:eastAsia="宋体" w:cs="Times New Roman"/>
                <w:i w:val="0"/>
                <w:iCs w:val="0"/>
                <w:color w:val="000000"/>
                <w:kern w:val="0"/>
                <w:sz w:val="24"/>
                <w:szCs w:val="24"/>
                <w:u w:val="none"/>
                <w:vertAlign w:val="subscript"/>
                <w:lang w:val="en-US" w:eastAsia="zh-CN" w:bidi="ar"/>
              </w:rPr>
              <w:t>5</w:t>
            </w:r>
            <w:r>
              <w:rPr>
                <w:rFonts w:hint="eastAsia" w:ascii="宋体" w:hAnsi="宋体" w:eastAsia="宋体" w:cs="宋体"/>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kg/</w:t>
            </w:r>
            <w:r>
              <w:rPr>
                <w:rFonts w:hint="eastAsia" w:ascii="宋体" w:hAnsi="宋体" w:eastAsia="宋体" w:cs="宋体"/>
                <w:i w:val="0"/>
                <w:iCs w:val="0"/>
                <w:color w:val="000000"/>
                <w:kern w:val="0"/>
                <w:sz w:val="24"/>
                <w:szCs w:val="24"/>
                <w:u w:val="none"/>
                <w:lang w:val="en-US" w:eastAsia="zh-CN" w:bidi="ar"/>
              </w:rPr>
              <w:t>亩</w:t>
            </w:r>
            <w:r>
              <w:rPr>
                <w:rFonts w:hint="default" w:ascii="Times New Roman" w:hAnsi="Times New Roman" w:eastAsia="宋体" w:cs="Times New Roman"/>
                <w:i w:val="0"/>
                <w:iCs w:val="0"/>
                <w:color w:val="000000"/>
                <w:kern w:val="0"/>
                <w:sz w:val="24"/>
                <w:szCs w:val="24"/>
                <w:u w:val="none"/>
                <w:lang w:val="en-US" w:eastAsia="zh-CN" w:bidi="ar"/>
              </w:rPr>
              <w:t>)</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06AE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钾</w:t>
            </w:r>
            <w:r>
              <w:rPr>
                <w:rFonts w:hint="default" w:ascii="Times New Roman" w:hAnsi="Times New Roman" w:eastAsia="宋体" w:cs="Times New Roman"/>
                <w:i w:val="0"/>
                <w:iCs w:val="0"/>
                <w:color w:val="000000"/>
                <w:kern w:val="0"/>
                <w:sz w:val="24"/>
                <w:szCs w:val="24"/>
                <w:u w:val="none"/>
                <w:lang w:val="en-US" w:eastAsia="zh-CN" w:bidi="ar"/>
              </w:rPr>
              <w:t>(K</w:t>
            </w:r>
            <w:r>
              <w:rPr>
                <w:rFonts w:hint="default" w:ascii="Times New Roman" w:hAnsi="Times New Roman" w:eastAsia="宋体" w:cs="Times New Roman"/>
                <w:i w:val="0"/>
                <w:iCs w:val="0"/>
                <w:color w:val="000000"/>
                <w:kern w:val="0"/>
                <w:sz w:val="24"/>
                <w:szCs w:val="24"/>
                <w:u w:val="none"/>
                <w:vertAlign w:val="sub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w:t>
            </w:r>
            <w:r>
              <w:rPr>
                <w:rFonts w:hint="eastAsia" w:ascii="宋体" w:hAnsi="宋体" w:eastAsia="宋体" w:cs="宋体"/>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kg/</w:t>
            </w:r>
            <w:r>
              <w:rPr>
                <w:rFonts w:hint="eastAsia" w:ascii="宋体" w:hAnsi="宋体" w:eastAsia="宋体" w:cs="宋体"/>
                <w:i w:val="0"/>
                <w:iCs w:val="0"/>
                <w:color w:val="000000"/>
                <w:kern w:val="0"/>
                <w:sz w:val="24"/>
                <w:szCs w:val="24"/>
                <w:u w:val="none"/>
                <w:lang w:val="en-US" w:eastAsia="zh-CN" w:bidi="ar"/>
              </w:rPr>
              <w:t>亩</w:t>
            </w:r>
            <w:r>
              <w:rPr>
                <w:rFonts w:hint="default" w:ascii="Times New Roman" w:hAnsi="Times New Roman" w:eastAsia="宋体" w:cs="Times New Roman"/>
                <w:i w:val="0"/>
                <w:iCs w:val="0"/>
                <w:color w:val="000000"/>
                <w:kern w:val="0"/>
                <w:sz w:val="24"/>
                <w:szCs w:val="24"/>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F3FA3">
            <w:pPr>
              <w:jc w:val="center"/>
              <w:rPr>
                <w:rFonts w:hint="eastAsia" w:ascii="宋体" w:hAnsi="宋体" w:eastAsia="宋体" w:cs="宋体"/>
                <w:i w:val="0"/>
                <w:iCs w:val="0"/>
                <w:color w:val="000000"/>
                <w:sz w:val="24"/>
                <w:szCs w:val="24"/>
                <w:u w:val="none"/>
              </w:rPr>
            </w:pPr>
          </w:p>
        </w:tc>
      </w:tr>
      <w:tr w14:paraId="1DEA4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05CAE">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B1839">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820B1">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FF211">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AF250">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33F36">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1B536">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C7E10">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B661C">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70E86">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66F20">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83799">
            <w:pPr>
              <w:jc w:val="center"/>
              <w:rPr>
                <w:rFonts w:hint="eastAsia" w:ascii="宋体" w:hAnsi="宋体" w:eastAsia="宋体" w:cs="宋体"/>
                <w:i w:val="0"/>
                <w:iCs w:val="0"/>
                <w:color w:val="000000"/>
                <w:sz w:val="24"/>
                <w:szCs w:val="24"/>
                <w:u w:val="none"/>
              </w:rPr>
            </w:pPr>
          </w:p>
        </w:tc>
      </w:tr>
      <w:tr w14:paraId="00CBE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1FD482">
            <w:pPr>
              <w:jc w:val="center"/>
              <w:rPr>
                <w:rFonts w:hint="default" w:ascii="Times New Roman" w:hAnsi="Times New Roman" w:eastAsia="宋体" w:cs="Times New Roman"/>
                <w:b/>
                <w:bCs/>
                <w:i w:val="0"/>
                <w:iCs w:val="0"/>
                <w:color w:val="000000"/>
                <w:sz w:val="24"/>
                <w:szCs w:val="24"/>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245B38">
            <w:pPr>
              <w:jc w:val="center"/>
              <w:rPr>
                <w:rFonts w:hint="default" w:ascii="Times New Roman" w:hAnsi="Times New Roman" w:eastAsia="宋体" w:cs="Times New Roman"/>
                <w:b/>
                <w:bCs/>
                <w:i w:val="0"/>
                <w:iCs w:val="0"/>
                <w:color w:val="000000"/>
                <w:sz w:val="24"/>
                <w:szCs w:val="24"/>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CCCEEF">
            <w:pPr>
              <w:jc w:val="center"/>
              <w:rPr>
                <w:rFonts w:hint="default" w:ascii="Times New Roman" w:hAnsi="Times New Roman" w:eastAsia="宋体" w:cs="Times New Roman"/>
                <w:b/>
                <w:bCs/>
                <w:i w:val="0"/>
                <w:iCs w:val="0"/>
                <w:color w:val="000000"/>
                <w:sz w:val="24"/>
                <w:szCs w:val="24"/>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EBB984">
            <w:pPr>
              <w:jc w:val="center"/>
              <w:rPr>
                <w:rFonts w:hint="default" w:ascii="Times New Roman" w:hAnsi="Times New Roman" w:eastAsia="宋体" w:cs="Times New Roman"/>
                <w:b/>
                <w:bCs/>
                <w:i w:val="0"/>
                <w:iCs w:val="0"/>
                <w:color w:val="000000"/>
                <w:sz w:val="24"/>
                <w:szCs w:val="24"/>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7588AE">
            <w:pPr>
              <w:jc w:val="center"/>
              <w:rPr>
                <w:rFonts w:hint="default" w:ascii="Times New Roman" w:hAnsi="Times New Roman" w:eastAsia="宋体" w:cs="Times New Roman"/>
                <w:b/>
                <w:bCs/>
                <w:i w:val="0"/>
                <w:iCs w:val="0"/>
                <w:color w:val="000000"/>
                <w:sz w:val="24"/>
                <w:szCs w:val="24"/>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022041">
            <w:pPr>
              <w:jc w:val="center"/>
              <w:rPr>
                <w:rFonts w:hint="default" w:ascii="Times New Roman" w:hAnsi="Times New Roman" w:eastAsia="宋体" w:cs="Times New Roman"/>
                <w:b/>
                <w:bCs/>
                <w:i w:val="0"/>
                <w:iCs w:val="0"/>
                <w:color w:val="000000"/>
                <w:sz w:val="24"/>
                <w:szCs w:val="24"/>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4568E9">
            <w:pPr>
              <w:jc w:val="center"/>
              <w:rPr>
                <w:rFonts w:hint="default" w:ascii="Times New Roman" w:hAnsi="Times New Roman" w:eastAsia="宋体" w:cs="Times New Roman"/>
                <w:b/>
                <w:bCs/>
                <w:i w:val="0"/>
                <w:iCs w:val="0"/>
                <w:color w:val="000000"/>
                <w:sz w:val="24"/>
                <w:szCs w:val="24"/>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FA03EA">
            <w:pPr>
              <w:jc w:val="center"/>
              <w:rPr>
                <w:rFonts w:hint="default" w:ascii="Times New Roman" w:hAnsi="Times New Roman" w:eastAsia="宋体" w:cs="Times New Roman"/>
                <w:b/>
                <w:bCs/>
                <w:i w:val="0"/>
                <w:iCs w:val="0"/>
                <w:color w:val="000000"/>
                <w:sz w:val="24"/>
                <w:szCs w:val="24"/>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03266B">
            <w:pPr>
              <w:jc w:val="center"/>
              <w:rPr>
                <w:rFonts w:hint="default" w:ascii="Times New Roman" w:hAnsi="Times New Roman" w:eastAsia="宋体" w:cs="Times New Roman"/>
                <w:b/>
                <w:bCs/>
                <w:i w:val="0"/>
                <w:iCs w:val="0"/>
                <w:color w:val="000000"/>
                <w:sz w:val="24"/>
                <w:szCs w:val="24"/>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68BB9B">
            <w:pPr>
              <w:jc w:val="center"/>
              <w:rPr>
                <w:rFonts w:hint="default" w:ascii="Times New Roman" w:hAnsi="Times New Roman" w:eastAsia="宋体" w:cs="Times New Roman"/>
                <w:b/>
                <w:bCs/>
                <w:i w:val="0"/>
                <w:iCs w:val="0"/>
                <w:color w:val="000000"/>
                <w:sz w:val="24"/>
                <w:szCs w:val="24"/>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52A0D7">
            <w:pPr>
              <w:jc w:val="center"/>
              <w:rPr>
                <w:rFonts w:hint="default" w:ascii="Times New Roman" w:hAnsi="Times New Roman" w:eastAsia="宋体" w:cs="Times New Roman"/>
                <w:b/>
                <w:bCs/>
                <w:i w:val="0"/>
                <w:iCs w:val="0"/>
                <w:color w:val="000000"/>
                <w:sz w:val="24"/>
                <w:szCs w:val="24"/>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044434">
            <w:pPr>
              <w:jc w:val="center"/>
              <w:rPr>
                <w:rFonts w:hint="default" w:ascii="Times New Roman" w:hAnsi="Times New Roman" w:eastAsia="宋体" w:cs="Times New Roman"/>
                <w:b/>
                <w:bCs/>
                <w:i w:val="0"/>
                <w:iCs w:val="0"/>
                <w:color w:val="000000"/>
                <w:sz w:val="24"/>
                <w:szCs w:val="24"/>
                <w:u w:val="none"/>
              </w:rPr>
            </w:pPr>
          </w:p>
        </w:tc>
      </w:tr>
      <w:tr w14:paraId="548E1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19B17">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EF0C5">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EFAA2">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23B6E">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4FA96">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03F62">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78B4C">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77C79">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D6DA7">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323B9">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B3650">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E01B0">
            <w:pPr>
              <w:jc w:val="center"/>
              <w:rPr>
                <w:rFonts w:hint="default" w:ascii="Times New Roman" w:hAnsi="Times New Roman" w:eastAsia="宋体" w:cs="Times New Roman"/>
                <w:b/>
                <w:bCs/>
                <w:i w:val="0"/>
                <w:iCs w:val="0"/>
                <w:color w:val="000000"/>
                <w:sz w:val="21"/>
                <w:szCs w:val="21"/>
                <w:u w:val="none"/>
              </w:rPr>
            </w:pPr>
          </w:p>
        </w:tc>
      </w:tr>
      <w:tr w14:paraId="2ECC8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05A15">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47191">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28218">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03492">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344D3">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4077D">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68E3A">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83FF1">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568F9">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244FD">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9F736">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169DB">
            <w:pPr>
              <w:jc w:val="center"/>
              <w:rPr>
                <w:rFonts w:hint="default" w:ascii="Times New Roman" w:hAnsi="Times New Roman" w:eastAsia="宋体" w:cs="Times New Roman"/>
                <w:b/>
                <w:bCs/>
                <w:i w:val="0"/>
                <w:iCs w:val="0"/>
                <w:color w:val="000000"/>
                <w:sz w:val="21"/>
                <w:szCs w:val="21"/>
                <w:u w:val="none"/>
              </w:rPr>
            </w:pPr>
          </w:p>
        </w:tc>
      </w:tr>
      <w:tr w14:paraId="66D82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D3D70">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7BFE4">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C4172">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86CB5">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42E2C">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DB737">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718DD">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98ECC">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6EFD7">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28EF0">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8799B">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F5700">
            <w:pPr>
              <w:jc w:val="center"/>
              <w:rPr>
                <w:rFonts w:hint="default" w:ascii="Times New Roman" w:hAnsi="Times New Roman" w:eastAsia="宋体" w:cs="Times New Roman"/>
                <w:b/>
                <w:bCs/>
                <w:i w:val="0"/>
                <w:iCs w:val="0"/>
                <w:color w:val="000000"/>
                <w:sz w:val="21"/>
                <w:szCs w:val="21"/>
                <w:u w:val="none"/>
              </w:rPr>
            </w:pPr>
          </w:p>
        </w:tc>
      </w:tr>
      <w:tr w14:paraId="2BAA8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23D14">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7DA4A">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DA56E">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0FBA1">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C4E39">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FD38E">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E5A09">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C674D">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8F63E">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D88A6">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2EE4A">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F5E51">
            <w:pPr>
              <w:jc w:val="center"/>
              <w:rPr>
                <w:rFonts w:hint="default" w:ascii="Times New Roman" w:hAnsi="Times New Roman" w:eastAsia="宋体" w:cs="Times New Roman"/>
                <w:b/>
                <w:bCs/>
                <w:i w:val="0"/>
                <w:iCs w:val="0"/>
                <w:color w:val="000000"/>
                <w:sz w:val="21"/>
                <w:szCs w:val="21"/>
                <w:u w:val="none"/>
              </w:rPr>
            </w:pPr>
          </w:p>
        </w:tc>
      </w:tr>
    </w:tbl>
    <w:p w14:paraId="091BC509">
      <w:pPr>
        <w:rPr>
          <w:rFonts w:hint="eastAsia"/>
        </w:rPr>
      </w:pPr>
    </w:p>
    <w:p w14:paraId="49F2473B">
      <w:pPr>
        <w:rPr>
          <w:rFonts w:hint="eastAsia"/>
        </w:rPr>
      </w:pPr>
    </w:p>
    <w:p w14:paraId="23FDF4CD">
      <w:pPr>
        <w:rPr>
          <w:rFonts w:hint="eastAsia"/>
        </w:rPr>
      </w:pPr>
    </w:p>
    <w:p w14:paraId="0471C092">
      <w:pPr>
        <w:rPr>
          <w:rFonts w:hint="eastAsia"/>
        </w:rPr>
      </w:pPr>
    </w:p>
    <w:p w14:paraId="6B011E77">
      <w:pPr>
        <w:rPr>
          <w:rFonts w:hint="eastAsia"/>
        </w:rPr>
      </w:pPr>
    </w:p>
    <w:p w14:paraId="0DD4E481">
      <w:pPr>
        <w:rPr>
          <w:rFonts w:hint="eastAsia"/>
        </w:rPr>
      </w:pPr>
    </w:p>
    <w:p w14:paraId="329082CD">
      <w:pPr>
        <w:rPr>
          <w:rFonts w:hint="eastAsia"/>
        </w:rPr>
      </w:pPr>
    </w:p>
    <w:tbl>
      <w:tblPr>
        <w:tblStyle w:val="9"/>
        <w:tblW w:w="129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92"/>
        <w:gridCol w:w="2592"/>
        <w:gridCol w:w="2592"/>
        <w:gridCol w:w="2592"/>
        <w:gridCol w:w="2592"/>
      </w:tblGrid>
      <w:tr w14:paraId="08FFF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1296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2FB27A">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试验地土壤性质</w:t>
            </w:r>
          </w:p>
        </w:tc>
      </w:tr>
      <w:tr w14:paraId="10B18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25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273B1C">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有机质（</w:t>
            </w:r>
            <w:r>
              <w:rPr>
                <w:rFonts w:hint="default" w:ascii="Times New Roman" w:hAnsi="Times New Roman" w:eastAsia="宋体" w:cs="Times New Roman"/>
                <w:i w:val="0"/>
                <w:iCs w:val="0"/>
                <w:color w:val="000000"/>
                <w:kern w:val="0"/>
                <w:sz w:val="32"/>
                <w:szCs w:val="32"/>
                <w:u w:val="none"/>
                <w:lang w:val="en-US" w:eastAsia="zh-CN" w:bidi="ar"/>
              </w:rPr>
              <w:t>g/kg</w:t>
            </w:r>
            <w:r>
              <w:rPr>
                <w:rFonts w:hint="eastAsia" w:ascii="宋体" w:hAnsi="宋体" w:eastAsia="宋体" w:cs="宋体"/>
                <w:i w:val="0"/>
                <w:iCs w:val="0"/>
                <w:color w:val="000000"/>
                <w:kern w:val="0"/>
                <w:sz w:val="32"/>
                <w:szCs w:val="32"/>
                <w:u w:val="none"/>
                <w:lang w:val="en-US" w:eastAsia="zh-CN" w:bidi="ar"/>
              </w:rPr>
              <w:t>）</w:t>
            </w:r>
          </w:p>
        </w:tc>
        <w:tc>
          <w:tcPr>
            <w:tcW w:w="25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2FB4D7">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全氮</w:t>
            </w:r>
            <w:r>
              <w:rPr>
                <w:rFonts w:hint="default" w:ascii="Times New Roman" w:hAnsi="Times New Roman" w:eastAsia="宋体" w:cs="Times New Roman"/>
                <w:i w:val="0"/>
                <w:iCs w:val="0"/>
                <w:color w:val="000000"/>
                <w:kern w:val="0"/>
                <w:sz w:val="32"/>
                <w:szCs w:val="32"/>
                <w:u w:val="none"/>
                <w:lang w:val="en-US" w:eastAsia="zh-CN" w:bidi="ar"/>
              </w:rPr>
              <w:t>(g/kg)</w:t>
            </w:r>
          </w:p>
        </w:tc>
        <w:tc>
          <w:tcPr>
            <w:tcW w:w="25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087281">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有效磷</w:t>
            </w:r>
            <w:r>
              <w:rPr>
                <w:rFonts w:hint="default" w:ascii="Times New Roman" w:hAnsi="Times New Roman" w:eastAsia="宋体" w:cs="Times New Roman"/>
                <w:i w:val="0"/>
                <w:iCs w:val="0"/>
                <w:color w:val="000000"/>
                <w:kern w:val="0"/>
                <w:sz w:val="32"/>
                <w:szCs w:val="32"/>
                <w:u w:val="none"/>
                <w:lang w:val="en-US" w:eastAsia="zh-CN" w:bidi="ar"/>
              </w:rPr>
              <w:t>(mg/kg)</w:t>
            </w:r>
          </w:p>
        </w:tc>
        <w:tc>
          <w:tcPr>
            <w:tcW w:w="25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62A0B">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速效钾</w:t>
            </w:r>
            <w:r>
              <w:rPr>
                <w:rFonts w:hint="default" w:ascii="Times New Roman" w:hAnsi="Times New Roman" w:eastAsia="宋体" w:cs="Times New Roman"/>
                <w:i w:val="0"/>
                <w:iCs w:val="0"/>
                <w:color w:val="000000"/>
                <w:kern w:val="0"/>
                <w:sz w:val="32"/>
                <w:szCs w:val="32"/>
                <w:u w:val="none"/>
                <w:lang w:val="en-US" w:eastAsia="zh-CN" w:bidi="ar"/>
              </w:rPr>
              <w:t>(mg/kg)</w:t>
            </w:r>
          </w:p>
        </w:tc>
        <w:tc>
          <w:tcPr>
            <w:tcW w:w="25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C1DDB3">
            <w:pPr>
              <w:keepNext w:val="0"/>
              <w:keepLines w:val="0"/>
              <w:widowControl/>
              <w:suppressLineNumbers w:val="0"/>
              <w:jc w:val="center"/>
              <w:textAlignment w:val="center"/>
              <w:rPr>
                <w:rFonts w:hint="default" w:ascii="Times New Roman" w:hAnsi="Times New Roman" w:eastAsia="宋体" w:cs="Times New Roman"/>
                <w:i w:val="0"/>
                <w:iCs w:val="0"/>
                <w:color w:val="000000"/>
                <w:sz w:val="32"/>
                <w:szCs w:val="32"/>
                <w:u w:val="none"/>
              </w:rPr>
            </w:pPr>
            <w:r>
              <w:rPr>
                <w:rFonts w:hint="default" w:ascii="Times New Roman" w:hAnsi="Times New Roman" w:eastAsia="宋体" w:cs="Times New Roman"/>
                <w:i w:val="0"/>
                <w:iCs w:val="0"/>
                <w:color w:val="000000"/>
                <w:kern w:val="0"/>
                <w:sz w:val="32"/>
                <w:szCs w:val="32"/>
                <w:u w:val="none"/>
                <w:lang w:val="en-US" w:eastAsia="zh-CN" w:bidi="ar"/>
              </w:rPr>
              <w:t>pH</w:t>
            </w:r>
            <w:r>
              <w:rPr>
                <w:rFonts w:hint="eastAsia" w:ascii="宋体" w:hAnsi="宋体" w:eastAsia="宋体" w:cs="宋体"/>
                <w:i w:val="0"/>
                <w:iCs w:val="0"/>
                <w:color w:val="000000"/>
                <w:kern w:val="0"/>
                <w:sz w:val="32"/>
                <w:szCs w:val="32"/>
                <w:u w:val="none"/>
                <w:lang w:val="en-US" w:eastAsia="zh-CN" w:bidi="ar"/>
              </w:rPr>
              <w:t>值</w:t>
            </w:r>
          </w:p>
        </w:tc>
      </w:tr>
      <w:tr w14:paraId="1BB32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5C05E">
            <w:pPr>
              <w:jc w:val="center"/>
              <w:rPr>
                <w:rFonts w:hint="eastAsia" w:ascii="宋体" w:hAnsi="宋体" w:eastAsia="宋体" w:cs="宋体"/>
                <w:i w:val="0"/>
                <w:iCs w:val="0"/>
                <w:color w:val="000000"/>
                <w:sz w:val="32"/>
                <w:szCs w:val="32"/>
                <w:u w:val="none"/>
              </w:rPr>
            </w:pPr>
          </w:p>
        </w:tc>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4CF9D">
            <w:pPr>
              <w:jc w:val="center"/>
              <w:rPr>
                <w:rFonts w:hint="eastAsia" w:ascii="宋体" w:hAnsi="宋体" w:eastAsia="宋体" w:cs="宋体"/>
                <w:i w:val="0"/>
                <w:iCs w:val="0"/>
                <w:color w:val="000000"/>
                <w:sz w:val="32"/>
                <w:szCs w:val="32"/>
                <w:u w:val="none"/>
              </w:rPr>
            </w:pPr>
          </w:p>
        </w:tc>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297E5">
            <w:pPr>
              <w:jc w:val="center"/>
              <w:rPr>
                <w:rFonts w:hint="eastAsia" w:ascii="宋体" w:hAnsi="宋体" w:eastAsia="宋体" w:cs="宋体"/>
                <w:i w:val="0"/>
                <w:iCs w:val="0"/>
                <w:color w:val="000000"/>
                <w:sz w:val="32"/>
                <w:szCs w:val="32"/>
                <w:u w:val="none"/>
              </w:rPr>
            </w:pPr>
          </w:p>
        </w:tc>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A7BC6">
            <w:pPr>
              <w:jc w:val="center"/>
              <w:rPr>
                <w:rFonts w:hint="eastAsia" w:ascii="宋体" w:hAnsi="宋体" w:eastAsia="宋体" w:cs="宋体"/>
                <w:i w:val="0"/>
                <w:iCs w:val="0"/>
                <w:color w:val="000000"/>
                <w:sz w:val="32"/>
                <w:szCs w:val="32"/>
                <w:u w:val="none"/>
              </w:rPr>
            </w:pPr>
          </w:p>
        </w:tc>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341D1">
            <w:pPr>
              <w:jc w:val="center"/>
              <w:rPr>
                <w:rFonts w:hint="default" w:ascii="Times New Roman" w:hAnsi="Times New Roman" w:eastAsia="宋体" w:cs="Times New Roman"/>
                <w:i w:val="0"/>
                <w:iCs w:val="0"/>
                <w:color w:val="000000"/>
                <w:sz w:val="32"/>
                <w:szCs w:val="32"/>
                <w:u w:val="none"/>
              </w:rPr>
            </w:pPr>
          </w:p>
        </w:tc>
      </w:tr>
      <w:tr w14:paraId="31A69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25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CB2307">
            <w:pPr>
              <w:jc w:val="center"/>
              <w:rPr>
                <w:rFonts w:hint="default" w:ascii="Times New Roman" w:hAnsi="Times New Roman" w:eastAsia="宋体" w:cs="Times New Roman"/>
                <w:b/>
                <w:bCs/>
                <w:i w:val="0"/>
                <w:iCs w:val="0"/>
                <w:color w:val="000000"/>
                <w:sz w:val="32"/>
                <w:szCs w:val="32"/>
                <w:u w:val="none"/>
              </w:rPr>
            </w:pPr>
          </w:p>
        </w:tc>
        <w:tc>
          <w:tcPr>
            <w:tcW w:w="25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604F95">
            <w:pPr>
              <w:jc w:val="center"/>
              <w:rPr>
                <w:rFonts w:hint="default" w:ascii="Times New Roman" w:hAnsi="Times New Roman" w:eastAsia="宋体" w:cs="Times New Roman"/>
                <w:b/>
                <w:bCs/>
                <w:i w:val="0"/>
                <w:iCs w:val="0"/>
                <w:color w:val="000000"/>
                <w:sz w:val="32"/>
                <w:szCs w:val="32"/>
                <w:u w:val="none"/>
              </w:rPr>
            </w:pPr>
          </w:p>
        </w:tc>
        <w:tc>
          <w:tcPr>
            <w:tcW w:w="25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6DF4F1">
            <w:pPr>
              <w:jc w:val="center"/>
              <w:rPr>
                <w:rFonts w:hint="default" w:ascii="Times New Roman" w:hAnsi="Times New Roman" w:eastAsia="宋体" w:cs="Times New Roman"/>
                <w:b/>
                <w:bCs/>
                <w:i w:val="0"/>
                <w:iCs w:val="0"/>
                <w:color w:val="000000"/>
                <w:sz w:val="32"/>
                <w:szCs w:val="32"/>
                <w:u w:val="none"/>
              </w:rPr>
            </w:pPr>
          </w:p>
        </w:tc>
        <w:tc>
          <w:tcPr>
            <w:tcW w:w="25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3F7382">
            <w:pPr>
              <w:jc w:val="center"/>
              <w:rPr>
                <w:rFonts w:hint="default" w:ascii="Times New Roman" w:hAnsi="Times New Roman" w:eastAsia="宋体" w:cs="Times New Roman"/>
                <w:b/>
                <w:bCs/>
                <w:i w:val="0"/>
                <w:iCs w:val="0"/>
                <w:color w:val="000000"/>
                <w:sz w:val="32"/>
                <w:szCs w:val="32"/>
                <w:u w:val="none"/>
              </w:rPr>
            </w:pPr>
          </w:p>
        </w:tc>
        <w:tc>
          <w:tcPr>
            <w:tcW w:w="25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CB5EA9">
            <w:pPr>
              <w:jc w:val="center"/>
              <w:rPr>
                <w:rFonts w:hint="default" w:ascii="Times New Roman" w:hAnsi="Times New Roman" w:eastAsia="宋体" w:cs="Times New Roman"/>
                <w:b/>
                <w:bCs/>
                <w:i w:val="0"/>
                <w:iCs w:val="0"/>
                <w:color w:val="000000"/>
                <w:sz w:val="32"/>
                <w:szCs w:val="32"/>
                <w:u w:val="none"/>
              </w:rPr>
            </w:pPr>
          </w:p>
        </w:tc>
      </w:tr>
      <w:tr w14:paraId="6C518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54B67">
            <w:pPr>
              <w:jc w:val="center"/>
              <w:rPr>
                <w:rFonts w:hint="default" w:ascii="Times New Roman" w:hAnsi="Times New Roman" w:eastAsia="宋体" w:cs="Times New Roman"/>
                <w:b/>
                <w:bCs/>
                <w:i w:val="0"/>
                <w:iCs w:val="0"/>
                <w:color w:val="000000"/>
                <w:sz w:val="21"/>
                <w:szCs w:val="21"/>
                <w:u w:val="none"/>
              </w:rPr>
            </w:pPr>
          </w:p>
        </w:tc>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59F23">
            <w:pPr>
              <w:jc w:val="center"/>
              <w:rPr>
                <w:rFonts w:hint="default" w:ascii="Times New Roman" w:hAnsi="Times New Roman" w:eastAsia="宋体" w:cs="Times New Roman"/>
                <w:b/>
                <w:bCs/>
                <w:i w:val="0"/>
                <w:iCs w:val="0"/>
                <w:color w:val="000000"/>
                <w:sz w:val="21"/>
                <w:szCs w:val="21"/>
                <w:u w:val="none"/>
              </w:rPr>
            </w:pPr>
          </w:p>
        </w:tc>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BFCE9">
            <w:pPr>
              <w:jc w:val="center"/>
              <w:rPr>
                <w:rFonts w:hint="default" w:ascii="Times New Roman" w:hAnsi="Times New Roman" w:eastAsia="宋体" w:cs="Times New Roman"/>
                <w:b/>
                <w:bCs/>
                <w:i w:val="0"/>
                <w:iCs w:val="0"/>
                <w:color w:val="000000"/>
                <w:sz w:val="21"/>
                <w:szCs w:val="21"/>
                <w:u w:val="none"/>
              </w:rPr>
            </w:pPr>
          </w:p>
        </w:tc>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2CD05">
            <w:pPr>
              <w:jc w:val="center"/>
              <w:rPr>
                <w:rFonts w:hint="default" w:ascii="Times New Roman" w:hAnsi="Times New Roman" w:eastAsia="宋体" w:cs="Times New Roman"/>
                <w:b/>
                <w:bCs/>
                <w:i w:val="0"/>
                <w:iCs w:val="0"/>
                <w:color w:val="000000"/>
                <w:sz w:val="21"/>
                <w:szCs w:val="21"/>
                <w:u w:val="none"/>
              </w:rPr>
            </w:pPr>
          </w:p>
        </w:tc>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8C676">
            <w:pPr>
              <w:jc w:val="center"/>
              <w:rPr>
                <w:rFonts w:hint="default" w:ascii="Times New Roman" w:hAnsi="Times New Roman" w:eastAsia="宋体" w:cs="Times New Roman"/>
                <w:b/>
                <w:bCs/>
                <w:i w:val="0"/>
                <w:iCs w:val="0"/>
                <w:color w:val="000000"/>
                <w:sz w:val="21"/>
                <w:szCs w:val="21"/>
                <w:u w:val="none"/>
              </w:rPr>
            </w:pPr>
          </w:p>
        </w:tc>
      </w:tr>
      <w:tr w14:paraId="0E160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A60AE">
            <w:pPr>
              <w:jc w:val="center"/>
              <w:rPr>
                <w:rFonts w:hint="default" w:ascii="Times New Roman" w:hAnsi="Times New Roman" w:eastAsia="宋体" w:cs="Times New Roman"/>
                <w:b/>
                <w:bCs/>
                <w:i w:val="0"/>
                <w:iCs w:val="0"/>
                <w:color w:val="000000"/>
                <w:sz w:val="21"/>
                <w:szCs w:val="21"/>
                <w:u w:val="none"/>
              </w:rPr>
            </w:pPr>
          </w:p>
        </w:tc>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E95D9">
            <w:pPr>
              <w:jc w:val="center"/>
              <w:rPr>
                <w:rFonts w:hint="default" w:ascii="Times New Roman" w:hAnsi="Times New Roman" w:eastAsia="宋体" w:cs="Times New Roman"/>
                <w:b/>
                <w:bCs/>
                <w:i w:val="0"/>
                <w:iCs w:val="0"/>
                <w:color w:val="000000"/>
                <w:sz w:val="21"/>
                <w:szCs w:val="21"/>
                <w:u w:val="none"/>
              </w:rPr>
            </w:pPr>
          </w:p>
        </w:tc>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E690A">
            <w:pPr>
              <w:jc w:val="center"/>
              <w:rPr>
                <w:rFonts w:hint="default" w:ascii="Times New Roman" w:hAnsi="Times New Roman" w:eastAsia="宋体" w:cs="Times New Roman"/>
                <w:b/>
                <w:bCs/>
                <w:i w:val="0"/>
                <w:iCs w:val="0"/>
                <w:color w:val="000000"/>
                <w:sz w:val="21"/>
                <w:szCs w:val="21"/>
                <w:u w:val="none"/>
              </w:rPr>
            </w:pPr>
          </w:p>
        </w:tc>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B31FE">
            <w:pPr>
              <w:jc w:val="center"/>
              <w:rPr>
                <w:rFonts w:hint="default" w:ascii="Times New Roman" w:hAnsi="Times New Roman" w:eastAsia="宋体" w:cs="Times New Roman"/>
                <w:b/>
                <w:bCs/>
                <w:i w:val="0"/>
                <w:iCs w:val="0"/>
                <w:color w:val="000000"/>
                <w:sz w:val="21"/>
                <w:szCs w:val="21"/>
                <w:u w:val="none"/>
              </w:rPr>
            </w:pPr>
          </w:p>
        </w:tc>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CDF60">
            <w:pPr>
              <w:jc w:val="center"/>
              <w:rPr>
                <w:rFonts w:hint="default" w:ascii="Times New Roman" w:hAnsi="Times New Roman" w:eastAsia="宋体" w:cs="Times New Roman"/>
                <w:b/>
                <w:bCs/>
                <w:i w:val="0"/>
                <w:iCs w:val="0"/>
                <w:color w:val="000000"/>
                <w:sz w:val="21"/>
                <w:szCs w:val="21"/>
                <w:u w:val="none"/>
              </w:rPr>
            </w:pPr>
          </w:p>
        </w:tc>
      </w:tr>
      <w:tr w14:paraId="12208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73F40">
            <w:pPr>
              <w:jc w:val="center"/>
              <w:rPr>
                <w:rFonts w:hint="default" w:ascii="Times New Roman" w:hAnsi="Times New Roman" w:eastAsia="宋体" w:cs="Times New Roman"/>
                <w:b/>
                <w:bCs/>
                <w:i w:val="0"/>
                <w:iCs w:val="0"/>
                <w:color w:val="000000"/>
                <w:sz w:val="21"/>
                <w:szCs w:val="21"/>
                <w:u w:val="none"/>
              </w:rPr>
            </w:pPr>
          </w:p>
        </w:tc>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46256">
            <w:pPr>
              <w:jc w:val="center"/>
              <w:rPr>
                <w:rFonts w:hint="default" w:ascii="Times New Roman" w:hAnsi="Times New Roman" w:eastAsia="宋体" w:cs="Times New Roman"/>
                <w:b/>
                <w:bCs/>
                <w:i w:val="0"/>
                <w:iCs w:val="0"/>
                <w:color w:val="000000"/>
                <w:sz w:val="21"/>
                <w:szCs w:val="21"/>
                <w:u w:val="none"/>
              </w:rPr>
            </w:pPr>
          </w:p>
        </w:tc>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C3D3D">
            <w:pPr>
              <w:jc w:val="center"/>
              <w:rPr>
                <w:rFonts w:hint="default" w:ascii="Times New Roman" w:hAnsi="Times New Roman" w:eastAsia="宋体" w:cs="Times New Roman"/>
                <w:b/>
                <w:bCs/>
                <w:i w:val="0"/>
                <w:iCs w:val="0"/>
                <w:color w:val="000000"/>
                <w:sz w:val="21"/>
                <w:szCs w:val="21"/>
                <w:u w:val="none"/>
              </w:rPr>
            </w:pPr>
          </w:p>
        </w:tc>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928DE">
            <w:pPr>
              <w:jc w:val="center"/>
              <w:rPr>
                <w:rFonts w:hint="default" w:ascii="Times New Roman" w:hAnsi="Times New Roman" w:eastAsia="宋体" w:cs="Times New Roman"/>
                <w:b/>
                <w:bCs/>
                <w:i w:val="0"/>
                <w:iCs w:val="0"/>
                <w:color w:val="000000"/>
                <w:sz w:val="21"/>
                <w:szCs w:val="21"/>
                <w:u w:val="none"/>
              </w:rPr>
            </w:pPr>
          </w:p>
        </w:tc>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4A3CC">
            <w:pPr>
              <w:jc w:val="center"/>
              <w:rPr>
                <w:rFonts w:hint="default" w:ascii="Times New Roman" w:hAnsi="Times New Roman" w:eastAsia="宋体" w:cs="Times New Roman"/>
                <w:b/>
                <w:bCs/>
                <w:i w:val="0"/>
                <w:iCs w:val="0"/>
                <w:color w:val="000000"/>
                <w:sz w:val="21"/>
                <w:szCs w:val="21"/>
                <w:u w:val="none"/>
              </w:rPr>
            </w:pPr>
          </w:p>
        </w:tc>
      </w:tr>
      <w:tr w14:paraId="4CEDE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3E741">
            <w:pPr>
              <w:jc w:val="center"/>
              <w:rPr>
                <w:rFonts w:hint="default" w:ascii="Times New Roman" w:hAnsi="Times New Roman" w:eastAsia="宋体" w:cs="Times New Roman"/>
                <w:b/>
                <w:bCs/>
                <w:i w:val="0"/>
                <w:iCs w:val="0"/>
                <w:color w:val="000000"/>
                <w:sz w:val="21"/>
                <w:szCs w:val="21"/>
                <w:u w:val="none"/>
              </w:rPr>
            </w:pPr>
          </w:p>
        </w:tc>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BF5C8">
            <w:pPr>
              <w:jc w:val="center"/>
              <w:rPr>
                <w:rFonts w:hint="default" w:ascii="Times New Roman" w:hAnsi="Times New Roman" w:eastAsia="宋体" w:cs="Times New Roman"/>
                <w:b/>
                <w:bCs/>
                <w:i w:val="0"/>
                <w:iCs w:val="0"/>
                <w:color w:val="000000"/>
                <w:sz w:val="21"/>
                <w:szCs w:val="21"/>
                <w:u w:val="none"/>
              </w:rPr>
            </w:pPr>
          </w:p>
        </w:tc>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ED994">
            <w:pPr>
              <w:jc w:val="center"/>
              <w:rPr>
                <w:rFonts w:hint="default" w:ascii="Times New Roman" w:hAnsi="Times New Roman" w:eastAsia="宋体" w:cs="Times New Roman"/>
                <w:b/>
                <w:bCs/>
                <w:i w:val="0"/>
                <w:iCs w:val="0"/>
                <w:color w:val="000000"/>
                <w:sz w:val="21"/>
                <w:szCs w:val="21"/>
                <w:u w:val="none"/>
              </w:rPr>
            </w:pPr>
          </w:p>
        </w:tc>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0A2C5">
            <w:pPr>
              <w:jc w:val="center"/>
              <w:rPr>
                <w:rFonts w:hint="default" w:ascii="Times New Roman" w:hAnsi="Times New Roman" w:eastAsia="宋体" w:cs="Times New Roman"/>
                <w:b/>
                <w:bCs/>
                <w:i w:val="0"/>
                <w:iCs w:val="0"/>
                <w:color w:val="000000"/>
                <w:sz w:val="21"/>
                <w:szCs w:val="21"/>
                <w:u w:val="none"/>
              </w:rPr>
            </w:pPr>
          </w:p>
        </w:tc>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F4583">
            <w:pPr>
              <w:jc w:val="center"/>
              <w:rPr>
                <w:rFonts w:hint="default" w:ascii="Times New Roman" w:hAnsi="Times New Roman" w:eastAsia="宋体" w:cs="Times New Roman"/>
                <w:b/>
                <w:bCs/>
                <w:i w:val="0"/>
                <w:iCs w:val="0"/>
                <w:color w:val="000000"/>
                <w:sz w:val="21"/>
                <w:szCs w:val="21"/>
                <w:u w:val="none"/>
              </w:rPr>
            </w:pPr>
          </w:p>
        </w:tc>
      </w:tr>
    </w:tbl>
    <w:p w14:paraId="6220E0F5">
      <w:pPr>
        <w:rPr>
          <w:rFonts w:hint="eastAsia"/>
        </w:rPr>
      </w:pPr>
    </w:p>
    <w:p w14:paraId="506714A0">
      <w:pPr>
        <w:rPr>
          <w:rFonts w:hint="eastAsia"/>
        </w:rPr>
      </w:pPr>
    </w:p>
    <w:p w14:paraId="3020F7AC">
      <w:pPr>
        <w:rPr>
          <w:rFonts w:hint="eastAsia"/>
        </w:rPr>
      </w:pPr>
    </w:p>
    <w:p w14:paraId="2283F68F">
      <w:pPr>
        <w:rPr>
          <w:rFonts w:hint="eastAsia"/>
        </w:rPr>
      </w:pPr>
    </w:p>
    <w:p w14:paraId="396976C4">
      <w:pPr>
        <w:rPr>
          <w:rFonts w:hint="eastAsia"/>
        </w:rPr>
      </w:pPr>
    </w:p>
    <w:p w14:paraId="3734F631">
      <w:pPr>
        <w:rPr>
          <w:rFonts w:hint="eastAsia"/>
        </w:rPr>
      </w:pPr>
    </w:p>
    <w:p w14:paraId="001AD295">
      <w:pPr>
        <w:rPr>
          <w:rFonts w:hint="eastAsia"/>
        </w:rPr>
      </w:pPr>
    </w:p>
    <w:p w14:paraId="14D1F8F3">
      <w:pPr>
        <w:rPr>
          <w:rFonts w:hint="eastAsia"/>
        </w:rPr>
      </w:pPr>
    </w:p>
    <w:p w14:paraId="737569BB">
      <w:pPr>
        <w:rPr>
          <w:rFonts w:hint="eastAsia"/>
        </w:rPr>
      </w:pPr>
    </w:p>
    <w:p w14:paraId="582313AF">
      <w:pPr>
        <w:rPr>
          <w:rFonts w:hint="eastAsia"/>
        </w:rPr>
      </w:pPr>
    </w:p>
    <w:tbl>
      <w:tblPr>
        <w:tblStyle w:val="9"/>
        <w:tblW w:w="132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95"/>
        <w:gridCol w:w="1096"/>
        <w:gridCol w:w="1096"/>
        <w:gridCol w:w="1097"/>
        <w:gridCol w:w="1096"/>
        <w:gridCol w:w="1097"/>
        <w:gridCol w:w="1096"/>
        <w:gridCol w:w="1096"/>
        <w:gridCol w:w="1096"/>
        <w:gridCol w:w="1159"/>
        <w:gridCol w:w="2216"/>
      </w:tblGrid>
      <w:tr w14:paraId="43E1F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13240" w:type="dxa"/>
            <w:gridSpan w:val="11"/>
            <w:tcBorders>
              <w:top w:val="single" w:color="000000" w:sz="4" w:space="0"/>
              <w:left w:val="single" w:color="000000" w:sz="4" w:space="0"/>
              <w:bottom w:val="single" w:color="000000" w:sz="4" w:space="0"/>
              <w:right w:val="single" w:color="000000" w:sz="4" w:space="0"/>
            </w:tcBorders>
            <w:shd w:val="clear" w:color="auto" w:fill="auto"/>
            <w:vAlign w:val="top"/>
          </w:tcPr>
          <w:p w14:paraId="4877FA5B">
            <w:pPr>
              <w:keepNext w:val="0"/>
              <w:keepLines w:val="0"/>
              <w:widowControl/>
              <w:suppressLineNumbers w:val="0"/>
              <w:jc w:val="center"/>
              <w:textAlignment w:val="top"/>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试验情况</w:t>
            </w:r>
          </w:p>
        </w:tc>
      </w:tr>
      <w:tr w14:paraId="2AA67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6FAC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试验处理</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665D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小区长</w:t>
            </w:r>
            <w:r>
              <w:rPr>
                <w:rFonts w:hint="default" w:ascii="Times New Roman" w:hAnsi="Times New Roman" w:eastAsia="宋体" w:cs="Times New Roman"/>
                <w:i w:val="0"/>
                <w:iCs w:val="0"/>
                <w:color w:val="000000"/>
                <w:kern w:val="0"/>
                <w:sz w:val="24"/>
                <w:szCs w:val="24"/>
                <w:u w:val="none"/>
                <w:lang w:val="en-US" w:eastAsia="zh-CN" w:bidi="ar"/>
              </w:rPr>
              <w:t>(m)</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E937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小区宽</w:t>
            </w:r>
            <w:r>
              <w:rPr>
                <w:rFonts w:hint="default" w:ascii="Times New Roman" w:hAnsi="Times New Roman" w:eastAsia="宋体" w:cs="Times New Roman"/>
                <w:i w:val="0"/>
                <w:iCs w:val="0"/>
                <w:color w:val="000000"/>
                <w:kern w:val="0"/>
                <w:sz w:val="24"/>
                <w:szCs w:val="24"/>
                <w:u w:val="none"/>
                <w:lang w:val="en-US" w:eastAsia="zh-CN" w:bidi="ar"/>
              </w:rPr>
              <w:t>(m)</w:t>
            </w: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B0A8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小区面积</w:t>
            </w:r>
            <w:r>
              <w:rPr>
                <w:rFonts w:hint="default" w:ascii="Times New Roman" w:hAnsi="Times New Roman" w:eastAsia="宋体" w:cs="Times New Roman"/>
                <w:i w:val="0"/>
                <w:iCs w:val="0"/>
                <w:color w:val="000000"/>
                <w:kern w:val="0"/>
                <w:sz w:val="24"/>
                <w:szCs w:val="24"/>
                <w:u w:val="none"/>
                <w:lang w:val="en-US" w:eastAsia="zh-CN" w:bidi="ar"/>
              </w:rPr>
              <w:t>(m</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CBC4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播种日期</w:t>
            </w: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8FD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播种量</w:t>
            </w:r>
            <w:r>
              <w:rPr>
                <w:rFonts w:hint="default" w:ascii="Times New Roman" w:hAnsi="Times New Roman" w:eastAsia="宋体" w:cs="Times New Roman"/>
                <w:i w:val="0"/>
                <w:iCs w:val="0"/>
                <w:color w:val="000000"/>
                <w:kern w:val="0"/>
                <w:sz w:val="24"/>
                <w:szCs w:val="24"/>
                <w:u w:val="none"/>
                <w:lang w:val="en-US" w:eastAsia="zh-CN" w:bidi="ar"/>
              </w:rPr>
              <w:t>(kg/</w:t>
            </w:r>
            <w:r>
              <w:rPr>
                <w:rFonts w:hint="eastAsia" w:ascii="宋体" w:hAnsi="宋体" w:eastAsia="宋体" w:cs="宋体"/>
                <w:i w:val="0"/>
                <w:iCs w:val="0"/>
                <w:color w:val="000000"/>
                <w:kern w:val="0"/>
                <w:sz w:val="24"/>
                <w:szCs w:val="24"/>
                <w:u w:val="none"/>
                <w:lang w:val="en-US" w:eastAsia="zh-CN" w:bidi="ar"/>
              </w:rPr>
              <w:t>亩</w:t>
            </w:r>
            <w:r>
              <w:rPr>
                <w:rFonts w:hint="default" w:ascii="Times New Roman" w:hAnsi="Times New Roman" w:eastAsia="宋体" w:cs="Times New Roman"/>
                <w:i w:val="0"/>
                <w:iCs w:val="0"/>
                <w:color w:val="000000"/>
                <w:kern w:val="0"/>
                <w:sz w:val="24"/>
                <w:szCs w:val="24"/>
                <w:u w:val="none"/>
                <w:lang w:val="en-US" w:eastAsia="zh-CN" w:bidi="ar"/>
              </w:rPr>
              <w:t>)</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D9B1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施肥时间</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CB88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亩穗数</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A169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穗粒数</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EC1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结实率（水稻，</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w:t>
            </w:r>
          </w:p>
        </w:tc>
        <w:tc>
          <w:tcPr>
            <w:tcW w:w="2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E1C8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千粒重（</w:t>
            </w:r>
            <w:r>
              <w:rPr>
                <w:rFonts w:hint="default" w:ascii="Times New Roman" w:hAnsi="Times New Roman" w:eastAsia="宋体" w:cs="Times New Roman"/>
                <w:i w:val="0"/>
                <w:iCs w:val="0"/>
                <w:color w:val="000000"/>
                <w:kern w:val="0"/>
                <w:sz w:val="24"/>
                <w:szCs w:val="24"/>
                <w:u w:val="none"/>
                <w:lang w:val="en-US" w:eastAsia="zh-CN" w:bidi="ar"/>
              </w:rPr>
              <w:t>g</w:t>
            </w:r>
            <w:r>
              <w:rPr>
                <w:rFonts w:hint="eastAsia" w:ascii="宋体" w:hAnsi="宋体" w:eastAsia="宋体" w:cs="宋体"/>
                <w:i w:val="0"/>
                <w:iCs w:val="0"/>
                <w:color w:val="000000"/>
                <w:kern w:val="0"/>
                <w:sz w:val="24"/>
                <w:szCs w:val="24"/>
                <w:u w:val="none"/>
                <w:lang w:val="en-US" w:eastAsia="zh-CN" w:bidi="ar"/>
              </w:rPr>
              <w:t>）</w:t>
            </w:r>
          </w:p>
        </w:tc>
      </w:tr>
      <w:tr w14:paraId="59455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72302">
            <w:pPr>
              <w:jc w:val="center"/>
              <w:rPr>
                <w:rFonts w:hint="eastAsia" w:ascii="宋体" w:hAnsi="宋体" w:eastAsia="宋体" w:cs="宋体"/>
                <w:i w:val="0"/>
                <w:iCs w:val="0"/>
                <w:color w:val="000000"/>
                <w:sz w:val="28"/>
                <w:szCs w:val="28"/>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51992">
            <w:pPr>
              <w:jc w:val="center"/>
              <w:rPr>
                <w:rFonts w:hint="eastAsia" w:ascii="宋体" w:hAnsi="宋体" w:eastAsia="宋体" w:cs="宋体"/>
                <w:i w:val="0"/>
                <w:iCs w:val="0"/>
                <w:color w:val="000000"/>
                <w:sz w:val="28"/>
                <w:szCs w:val="28"/>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02651">
            <w:pPr>
              <w:jc w:val="center"/>
              <w:rPr>
                <w:rFonts w:hint="eastAsia" w:ascii="宋体" w:hAnsi="宋体" w:eastAsia="宋体" w:cs="宋体"/>
                <w:i w:val="0"/>
                <w:iCs w:val="0"/>
                <w:color w:val="000000"/>
                <w:sz w:val="28"/>
                <w:szCs w:val="28"/>
                <w:u w:val="none"/>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8D522">
            <w:pPr>
              <w:jc w:val="center"/>
              <w:rPr>
                <w:rFonts w:hint="eastAsia" w:ascii="宋体" w:hAnsi="宋体" w:eastAsia="宋体" w:cs="宋体"/>
                <w:i w:val="0"/>
                <w:iCs w:val="0"/>
                <w:color w:val="000000"/>
                <w:sz w:val="28"/>
                <w:szCs w:val="28"/>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54E99">
            <w:pPr>
              <w:jc w:val="center"/>
              <w:rPr>
                <w:rFonts w:hint="eastAsia" w:ascii="宋体" w:hAnsi="宋体" w:eastAsia="宋体" w:cs="宋体"/>
                <w:i w:val="0"/>
                <w:iCs w:val="0"/>
                <w:color w:val="000000"/>
                <w:sz w:val="28"/>
                <w:szCs w:val="28"/>
                <w:u w:val="none"/>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730D8">
            <w:pPr>
              <w:jc w:val="center"/>
              <w:rPr>
                <w:rFonts w:hint="eastAsia" w:ascii="宋体" w:hAnsi="宋体" w:eastAsia="宋体" w:cs="宋体"/>
                <w:i w:val="0"/>
                <w:iCs w:val="0"/>
                <w:color w:val="000000"/>
                <w:sz w:val="28"/>
                <w:szCs w:val="28"/>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17841">
            <w:pPr>
              <w:jc w:val="center"/>
              <w:rPr>
                <w:rFonts w:hint="eastAsia" w:ascii="宋体" w:hAnsi="宋体" w:eastAsia="宋体" w:cs="宋体"/>
                <w:i w:val="0"/>
                <w:iCs w:val="0"/>
                <w:color w:val="000000"/>
                <w:sz w:val="28"/>
                <w:szCs w:val="28"/>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28D12">
            <w:pPr>
              <w:jc w:val="center"/>
              <w:rPr>
                <w:rFonts w:hint="eastAsia" w:ascii="宋体" w:hAnsi="宋体" w:eastAsia="宋体" w:cs="宋体"/>
                <w:i w:val="0"/>
                <w:iCs w:val="0"/>
                <w:color w:val="000000"/>
                <w:sz w:val="28"/>
                <w:szCs w:val="28"/>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EB858">
            <w:pPr>
              <w:jc w:val="center"/>
              <w:rPr>
                <w:rFonts w:hint="eastAsia" w:ascii="宋体" w:hAnsi="宋体" w:eastAsia="宋体" w:cs="宋体"/>
                <w:i w:val="0"/>
                <w:iCs w:val="0"/>
                <w:color w:val="000000"/>
                <w:sz w:val="28"/>
                <w:szCs w:val="28"/>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791A5">
            <w:pPr>
              <w:jc w:val="center"/>
              <w:rPr>
                <w:rFonts w:hint="eastAsia" w:ascii="宋体" w:hAnsi="宋体" w:eastAsia="宋体" w:cs="宋体"/>
                <w:i w:val="0"/>
                <w:iCs w:val="0"/>
                <w:color w:val="000000"/>
                <w:sz w:val="28"/>
                <w:szCs w:val="28"/>
                <w:u w:val="none"/>
              </w:rPr>
            </w:pPr>
          </w:p>
        </w:tc>
        <w:tc>
          <w:tcPr>
            <w:tcW w:w="2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E8D92">
            <w:pPr>
              <w:jc w:val="center"/>
              <w:rPr>
                <w:rFonts w:hint="eastAsia" w:ascii="宋体" w:hAnsi="宋体" w:eastAsia="宋体" w:cs="宋体"/>
                <w:i w:val="0"/>
                <w:iCs w:val="0"/>
                <w:color w:val="000000"/>
                <w:sz w:val="28"/>
                <w:szCs w:val="28"/>
                <w:u w:val="none"/>
              </w:rPr>
            </w:pPr>
          </w:p>
        </w:tc>
      </w:tr>
      <w:tr w14:paraId="37F0D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31C9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1</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8EDD5A">
            <w:pPr>
              <w:jc w:val="center"/>
              <w:rPr>
                <w:rFonts w:hint="default" w:ascii="Times New Roman" w:hAnsi="Times New Roman" w:eastAsia="宋体" w:cs="Times New Roman"/>
                <w:b/>
                <w:bCs/>
                <w:i w:val="0"/>
                <w:iCs w:val="0"/>
                <w:color w:val="000000"/>
                <w:sz w:val="28"/>
                <w:szCs w:val="28"/>
                <w:u w:val="none"/>
              </w:rPr>
            </w:p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184E38">
            <w:pPr>
              <w:jc w:val="center"/>
              <w:rPr>
                <w:rFonts w:hint="default" w:ascii="Times New Roman" w:hAnsi="Times New Roman" w:eastAsia="宋体" w:cs="Times New Roman"/>
                <w:b/>
                <w:bCs/>
                <w:i w:val="0"/>
                <w:iCs w:val="0"/>
                <w:color w:val="000000"/>
                <w:sz w:val="28"/>
                <w:szCs w:val="28"/>
                <w:u w:val="none"/>
              </w:rPr>
            </w:pP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05DD38">
            <w:pPr>
              <w:jc w:val="center"/>
              <w:rPr>
                <w:rFonts w:hint="default" w:ascii="Times New Roman" w:hAnsi="Times New Roman" w:eastAsia="宋体" w:cs="Times New Roman"/>
                <w:b/>
                <w:bCs/>
                <w:i w:val="0"/>
                <w:iCs w:val="0"/>
                <w:color w:val="000000"/>
                <w:sz w:val="28"/>
                <w:szCs w:val="28"/>
                <w:u w:val="none"/>
              </w:rPr>
            </w:p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029560">
            <w:pPr>
              <w:jc w:val="center"/>
              <w:rPr>
                <w:rFonts w:hint="default" w:ascii="Times New Roman" w:hAnsi="Times New Roman" w:eastAsia="宋体" w:cs="Times New Roman"/>
                <w:b/>
                <w:bCs/>
                <w:i w:val="0"/>
                <w:iCs w:val="0"/>
                <w:color w:val="000000"/>
                <w:sz w:val="28"/>
                <w:szCs w:val="28"/>
                <w:u w:val="none"/>
              </w:rPr>
            </w:pP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51BB0C">
            <w:pPr>
              <w:jc w:val="center"/>
              <w:rPr>
                <w:rFonts w:hint="default" w:ascii="Times New Roman" w:hAnsi="Times New Roman" w:eastAsia="宋体" w:cs="Times New Roman"/>
                <w:b/>
                <w:bCs/>
                <w:i w:val="0"/>
                <w:iCs w:val="0"/>
                <w:color w:val="000000"/>
                <w:sz w:val="28"/>
                <w:szCs w:val="28"/>
                <w:u w:val="none"/>
              </w:rPr>
            </w:p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044267">
            <w:pPr>
              <w:jc w:val="center"/>
              <w:rPr>
                <w:rFonts w:hint="default" w:ascii="Times New Roman" w:hAnsi="Times New Roman" w:eastAsia="宋体" w:cs="Times New Roman"/>
                <w:b/>
                <w:bCs/>
                <w:i w:val="0"/>
                <w:iCs w:val="0"/>
                <w:color w:val="000000"/>
                <w:sz w:val="28"/>
                <w:szCs w:val="2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8520E">
            <w:pPr>
              <w:jc w:val="center"/>
              <w:rPr>
                <w:rFonts w:hint="default" w:ascii="Times New Roman" w:hAnsi="Times New Roman" w:eastAsia="宋体" w:cs="Times New Roman"/>
                <w:b/>
                <w:bCs/>
                <w:i w:val="0"/>
                <w:iCs w:val="0"/>
                <w:color w:val="000000"/>
                <w:sz w:val="28"/>
                <w:szCs w:val="2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56420">
            <w:pPr>
              <w:jc w:val="center"/>
              <w:rPr>
                <w:rFonts w:hint="default" w:ascii="Times New Roman" w:hAnsi="Times New Roman" w:eastAsia="宋体" w:cs="Times New Roman"/>
                <w:b/>
                <w:bCs/>
                <w:i w:val="0"/>
                <w:iCs w:val="0"/>
                <w:color w:val="000000"/>
                <w:sz w:val="28"/>
                <w:szCs w:val="28"/>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99DC2">
            <w:pPr>
              <w:jc w:val="center"/>
              <w:rPr>
                <w:rFonts w:hint="default" w:ascii="Times New Roman" w:hAnsi="Times New Roman" w:eastAsia="宋体" w:cs="Times New Roman"/>
                <w:b/>
                <w:bCs/>
                <w:i w:val="0"/>
                <w:iCs w:val="0"/>
                <w:color w:val="000000"/>
                <w:sz w:val="28"/>
                <w:szCs w:val="28"/>
                <w:u w:val="none"/>
              </w:rPr>
            </w:pP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33BB8">
            <w:pPr>
              <w:jc w:val="center"/>
              <w:rPr>
                <w:rFonts w:hint="default" w:ascii="Times New Roman" w:hAnsi="Times New Roman" w:eastAsia="宋体" w:cs="Times New Roman"/>
                <w:b/>
                <w:bCs/>
                <w:i w:val="0"/>
                <w:iCs w:val="0"/>
                <w:color w:val="000000"/>
                <w:sz w:val="28"/>
                <w:szCs w:val="28"/>
                <w:u w:val="none"/>
              </w:rPr>
            </w:pPr>
          </w:p>
        </w:tc>
      </w:tr>
      <w:tr w14:paraId="52F04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C98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2</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5461F">
            <w:pPr>
              <w:jc w:val="center"/>
              <w:rPr>
                <w:rFonts w:hint="default" w:ascii="Times New Roman" w:hAnsi="Times New Roman" w:eastAsia="宋体" w:cs="Times New Roman"/>
                <w:b/>
                <w:bCs/>
                <w:i w:val="0"/>
                <w:iCs w:val="0"/>
                <w:color w:val="000000"/>
                <w:sz w:val="28"/>
                <w:szCs w:val="28"/>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98D59">
            <w:pPr>
              <w:jc w:val="center"/>
              <w:rPr>
                <w:rFonts w:hint="default" w:ascii="Times New Roman" w:hAnsi="Times New Roman" w:eastAsia="宋体" w:cs="Times New Roman"/>
                <w:b/>
                <w:bCs/>
                <w:i w:val="0"/>
                <w:iCs w:val="0"/>
                <w:color w:val="000000"/>
                <w:sz w:val="28"/>
                <w:szCs w:val="28"/>
                <w:u w:val="none"/>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5E506">
            <w:pPr>
              <w:jc w:val="center"/>
              <w:rPr>
                <w:rFonts w:hint="default" w:ascii="Times New Roman" w:hAnsi="Times New Roman" w:eastAsia="宋体" w:cs="Times New Roman"/>
                <w:b/>
                <w:bCs/>
                <w:i w:val="0"/>
                <w:iCs w:val="0"/>
                <w:color w:val="000000"/>
                <w:sz w:val="28"/>
                <w:szCs w:val="28"/>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34826">
            <w:pPr>
              <w:jc w:val="center"/>
              <w:rPr>
                <w:rFonts w:hint="default" w:ascii="Times New Roman" w:hAnsi="Times New Roman" w:eastAsia="宋体" w:cs="Times New Roman"/>
                <w:b/>
                <w:bCs/>
                <w:i w:val="0"/>
                <w:iCs w:val="0"/>
                <w:color w:val="000000"/>
                <w:sz w:val="28"/>
                <w:szCs w:val="28"/>
                <w:u w:val="none"/>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759C9">
            <w:pPr>
              <w:jc w:val="center"/>
              <w:rPr>
                <w:rFonts w:hint="default" w:ascii="Times New Roman" w:hAnsi="Times New Roman" w:eastAsia="宋体" w:cs="Times New Roman"/>
                <w:b/>
                <w:bCs/>
                <w:i w:val="0"/>
                <w:iCs w:val="0"/>
                <w:color w:val="000000"/>
                <w:sz w:val="28"/>
                <w:szCs w:val="28"/>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80FDA">
            <w:pPr>
              <w:jc w:val="center"/>
              <w:rPr>
                <w:rFonts w:hint="default" w:ascii="Times New Roman" w:hAnsi="Times New Roman" w:eastAsia="宋体" w:cs="Times New Roman"/>
                <w:b/>
                <w:bCs/>
                <w:i w:val="0"/>
                <w:iCs w:val="0"/>
                <w:color w:val="000000"/>
                <w:sz w:val="28"/>
                <w:szCs w:val="2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B946B">
            <w:pPr>
              <w:jc w:val="center"/>
              <w:rPr>
                <w:rFonts w:hint="default" w:ascii="Times New Roman" w:hAnsi="Times New Roman" w:eastAsia="宋体" w:cs="Times New Roman"/>
                <w:b/>
                <w:bCs/>
                <w:i w:val="0"/>
                <w:iCs w:val="0"/>
                <w:color w:val="000000"/>
                <w:sz w:val="28"/>
                <w:szCs w:val="2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D7F1">
            <w:pPr>
              <w:jc w:val="center"/>
              <w:rPr>
                <w:rFonts w:hint="default" w:ascii="Times New Roman" w:hAnsi="Times New Roman" w:eastAsia="宋体" w:cs="Times New Roman"/>
                <w:b/>
                <w:bCs/>
                <w:i w:val="0"/>
                <w:iCs w:val="0"/>
                <w:color w:val="000000"/>
                <w:sz w:val="28"/>
                <w:szCs w:val="28"/>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C3717">
            <w:pPr>
              <w:jc w:val="center"/>
              <w:rPr>
                <w:rFonts w:hint="default" w:ascii="Times New Roman" w:hAnsi="Times New Roman" w:eastAsia="宋体" w:cs="Times New Roman"/>
                <w:b/>
                <w:bCs/>
                <w:i w:val="0"/>
                <w:iCs w:val="0"/>
                <w:color w:val="000000"/>
                <w:sz w:val="28"/>
                <w:szCs w:val="28"/>
                <w:u w:val="none"/>
              </w:rPr>
            </w:pP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D9CAD">
            <w:pPr>
              <w:jc w:val="center"/>
              <w:rPr>
                <w:rFonts w:hint="default" w:ascii="Times New Roman" w:hAnsi="Times New Roman" w:eastAsia="宋体" w:cs="Times New Roman"/>
                <w:b/>
                <w:bCs/>
                <w:i w:val="0"/>
                <w:iCs w:val="0"/>
                <w:color w:val="000000"/>
                <w:sz w:val="28"/>
                <w:szCs w:val="28"/>
                <w:u w:val="none"/>
              </w:rPr>
            </w:pPr>
          </w:p>
        </w:tc>
      </w:tr>
      <w:tr w14:paraId="4C4C1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1D99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3</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04D5B">
            <w:pPr>
              <w:jc w:val="center"/>
              <w:rPr>
                <w:rFonts w:hint="default" w:ascii="Times New Roman" w:hAnsi="Times New Roman" w:eastAsia="宋体" w:cs="Times New Roman"/>
                <w:b/>
                <w:bCs/>
                <w:i w:val="0"/>
                <w:iCs w:val="0"/>
                <w:color w:val="000000"/>
                <w:sz w:val="28"/>
                <w:szCs w:val="28"/>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C5272">
            <w:pPr>
              <w:jc w:val="center"/>
              <w:rPr>
                <w:rFonts w:hint="default" w:ascii="Times New Roman" w:hAnsi="Times New Roman" w:eastAsia="宋体" w:cs="Times New Roman"/>
                <w:b/>
                <w:bCs/>
                <w:i w:val="0"/>
                <w:iCs w:val="0"/>
                <w:color w:val="000000"/>
                <w:sz w:val="28"/>
                <w:szCs w:val="28"/>
                <w:u w:val="none"/>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4D5BD">
            <w:pPr>
              <w:jc w:val="center"/>
              <w:rPr>
                <w:rFonts w:hint="default" w:ascii="Times New Roman" w:hAnsi="Times New Roman" w:eastAsia="宋体" w:cs="Times New Roman"/>
                <w:b/>
                <w:bCs/>
                <w:i w:val="0"/>
                <w:iCs w:val="0"/>
                <w:color w:val="000000"/>
                <w:sz w:val="28"/>
                <w:szCs w:val="28"/>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436C7">
            <w:pPr>
              <w:jc w:val="center"/>
              <w:rPr>
                <w:rFonts w:hint="default" w:ascii="Times New Roman" w:hAnsi="Times New Roman" w:eastAsia="宋体" w:cs="Times New Roman"/>
                <w:b/>
                <w:bCs/>
                <w:i w:val="0"/>
                <w:iCs w:val="0"/>
                <w:color w:val="000000"/>
                <w:sz w:val="28"/>
                <w:szCs w:val="28"/>
                <w:u w:val="none"/>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D6AFE">
            <w:pPr>
              <w:jc w:val="center"/>
              <w:rPr>
                <w:rFonts w:hint="default" w:ascii="Times New Roman" w:hAnsi="Times New Roman" w:eastAsia="宋体" w:cs="Times New Roman"/>
                <w:b/>
                <w:bCs/>
                <w:i w:val="0"/>
                <w:iCs w:val="0"/>
                <w:color w:val="000000"/>
                <w:sz w:val="28"/>
                <w:szCs w:val="28"/>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107A2">
            <w:pPr>
              <w:jc w:val="center"/>
              <w:rPr>
                <w:rFonts w:hint="default" w:ascii="Times New Roman" w:hAnsi="Times New Roman" w:eastAsia="宋体" w:cs="Times New Roman"/>
                <w:b/>
                <w:bCs/>
                <w:i w:val="0"/>
                <w:iCs w:val="0"/>
                <w:color w:val="000000"/>
                <w:sz w:val="28"/>
                <w:szCs w:val="2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3E5C7">
            <w:pPr>
              <w:jc w:val="center"/>
              <w:rPr>
                <w:rFonts w:hint="default" w:ascii="Times New Roman" w:hAnsi="Times New Roman" w:eastAsia="宋体" w:cs="Times New Roman"/>
                <w:b/>
                <w:bCs/>
                <w:i w:val="0"/>
                <w:iCs w:val="0"/>
                <w:color w:val="000000"/>
                <w:sz w:val="28"/>
                <w:szCs w:val="2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D1F6F">
            <w:pPr>
              <w:jc w:val="center"/>
              <w:rPr>
                <w:rFonts w:hint="default" w:ascii="Times New Roman" w:hAnsi="Times New Roman" w:eastAsia="宋体" w:cs="Times New Roman"/>
                <w:b/>
                <w:bCs/>
                <w:i w:val="0"/>
                <w:iCs w:val="0"/>
                <w:color w:val="000000"/>
                <w:sz w:val="28"/>
                <w:szCs w:val="28"/>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BD228">
            <w:pPr>
              <w:jc w:val="center"/>
              <w:rPr>
                <w:rFonts w:hint="default" w:ascii="Times New Roman" w:hAnsi="Times New Roman" w:eastAsia="宋体" w:cs="Times New Roman"/>
                <w:b/>
                <w:bCs/>
                <w:i w:val="0"/>
                <w:iCs w:val="0"/>
                <w:color w:val="000000"/>
                <w:sz w:val="28"/>
                <w:szCs w:val="28"/>
                <w:u w:val="none"/>
              </w:rPr>
            </w:pP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22D50">
            <w:pPr>
              <w:jc w:val="center"/>
              <w:rPr>
                <w:rFonts w:hint="default" w:ascii="Times New Roman" w:hAnsi="Times New Roman" w:eastAsia="宋体" w:cs="Times New Roman"/>
                <w:b/>
                <w:bCs/>
                <w:i w:val="0"/>
                <w:iCs w:val="0"/>
                <w:color w:val="000000"/>
                <w:sz w:val="28"/>
                <w:szCs w:val="28"/>
                <w:u w:val="none"/>
              </w:rPr>
            </w:pPr>
          </w:p>
        </w:tc>
      </w:tr>
      <w:tr w14:paraId="59012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079F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4</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6B48B">
            <w:pPr>
              <w:jc w:val="center"/>
              <w:rPr>
                <w:rFonts w:hint="default" w:ascii="Times New Roman" w:hAnsi="Times New Roman" w:eastAsia="宋体" w:cs="Times New Roman"/>
                <w:b/>
                <w:bCs/>
                <w:i w:val="0"/>
                <w:iCs w:val="0"/>
                <w:color w:val="000000"/>
                <w:sz w:val="28"/>
                <w:szCs w:val="28"/>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B7795">
            <w:pPr>
              <w:jc w:val="center"/>
              <w:rPr>
                <w:rFonts w:hint="default" w:ascii="Times New Roman" w:hAnsi="Times New Roman" w:eastAsia="宋体" w:cs="Times New Roman"/>
                <w:b/>
                <w:bCs/>
                <w:i w:val="0"/>
                <w:iCs w:val="0"/>
                <w:color w:val="000000"/>
                <w:sz w:val="28"/>
                <w:szCs w:val="28"/>
                <w:u w:val="none"/>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114D6">
            <w:pPr>
              <w:jc w:val="center"/>
              <w:rPr>
                <w:rFonts w:hint="default" w:ascii="Times New Roman" w:hAnsi="Times New Roman" w:eastAsia="宋体" w:cs="Times New Roman"/>
                <w:b/>
                <w:bCs/>
                <w:i w:val="0"/>
                <w:iCs w:val="0"/>
                <w:color w:val="000000"/>
                <w:sz w:val="28"/>
                <w:szCs w:val="28"/>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D9064">
            <w:pPr>
              <w:jc w:val="center"/>
              <w:rPr>
                <w:rFonts w:hint="default" w:ascii="Times New Roman" w:hAnsi="Times New Roman" w:eastAsia="宋体" w:cs="Times New Roman"/>
                <w:b/>
                <w:bCs/>
                <w:i w:val="0"/>
                <w:iCs w:val="0"/>
                <w:color w:val="000000"/>
                <w:sz w:val="28"/>
                <w:szCs w:val="28"/>
                <w:u w:val="none"/>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47B0D">
            <w:pPr>
              <w:jc w:val="center"/>
              <w:rPr>
                <w:rFonts w:hint="default" w:ascii="Times New Roman" w:hAnsi="Times New Roman" w:eastAsia="宋体" w:cs="Times New Roman"/>
                <w:b/>
                <w:bCs/>
                <w:i w:val="0"/>
                <w:iCs w:val="0"/>
                <w:color w:val="000000"/>
                <w:sz w:val="28"/>
                <w:szCs w:val="28"/>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875E5">
            <w:pPr>
              <w:jc w:val="center"/>
              <w:rPr>
                <w:rFonts w:hint="default" w:ascii="Times New Roman" w:hAnsi="Times New Roman" w:eastAsia="宋体" w:cs="Times New Roman"/>
                <w:b/>
                <w:bCs/>
                <w:i w:val="0"/>
                <w:iCs w:val="0"/>
                <w:color w:val="000000"/>
                <w:sz w:val="28"/>
                <w:szCs w:val="2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F71A0">
            <w:pPr>
              <w:jc w:val="center"/>
              <w:rPr>
                <w:rFonts w:hint="default" w:ascii="Times New Roman" w:hAnsi="Times New Roman" w:eastAsia="宋体" w:cs="Times New Roman"/>
                <w:b/>
                <w:bCs/>
                <w:i w:val="0"/>
                <w:iCs w:val="0"/>
                <w:color w:val="000000"/>
                <w:sz w:val="28"/>
                <w:szCs w:val="2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64D11">
            <w:pPr>
              <w:jc w:val="center"/>
              <w:rPr>
                <w:rFonts w:hint="default" w:ascii="Times New Roman" w:hAnsi="Times New Roman" w:eastAsia="宋体" w:cs="Times New Roman"/>
                <w:b/>
                <w:bCs/>
                <w:i w:val="0"/>
                <w:iCs w:val="0"/>
                <w:color w:val="000000"/>
                <w:sz w:val="28"/>
                <w:szCs w:val="28"/>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FAA8A">
            <w:pPr>
              <w:jc w:val="center"/>
              <w:rPr>
                <w:rFonts w:hint="default" w:ascii="Times New Roman" w:hAnsi="Times New Roman" w:eastAsia="宋体" w:cs="Times New Roman"/>
                <w:b/>
                <w:bCs/>
                <w:i w:val="0"/>
                <w:iCs w:val="0"/>
                <w:color w:val="000000"/>
                <w:sz w:val="28"/>
                <w:szCs w:val="28"/>
                <w:u w:val="none"/>
              </w:rPr>
            </w:pP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FB77B">
            <w:pPr>
              <w:jc w:val="center"/>
              <w:rPr>
                <w:rFonts w:hint="default" w:ascii="Times New Roman" w:hAnsi="Times New Roman" w:eastAsia="宋体" w:cs="Times New Roman"/>
                <w:b/>
                <w:bCs/>
                <w:i w:val="0"/>
                <w:iCs w:val="0"/>
                <w:color w:val="000000"/>
                <w:sz w:val="28"/>
                <w:szCs w:val="28"/>
                <w:u w:val="none"/>
              </w:rPr>
            </w:pPr>
          </w:p>
        </w:tc>
      </w:tr>
      <w:tr w14:paraId="7365B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3"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05F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5</w:t>
            </w: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24968">
            <w:pPr>
              <w:jc w:val="center"/>
              <w:rPr>
                <w:rFonts w:hint="default" w:ascii="Times New Roman" w:hAnsi="Times New Roman" w:eastAsia="宋体" w:cs="Times New Roman"/>
                <w:b/>
                <w:bCs/>
                <w:i w:val="0"/>
                <w:iCs w:val="0"/>
                <w:color w:val="000000"/>
                <w:sz w:val="28"/>
                <w:szCs w:val="28"/>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94CFD">
            <w:pPr>
              <w:jc w:val="center"/>
              <w:rPr>
                <w:rFonts w:hint="default" w:ascii="Times New Roman" w:hAnsi="Times New Roman" w:eastAsia="宋体" w:cs="Times New Roman"/>
                <w:b/>
                <w:bCs/>
                <w:i w:val="0"/>
                <w:iCs w:val="0"/>
                <w:color w:val="000000"/>
                <w:sz w:val="28"/>
                <w:szCs w:val="28"/>
                <w:u w:val="none"/>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C1532">
            <w:pPr>
              <w:jc w:val="center"/>
              <w:rPr>
                <w:rFonts w:hint="default" w:ascii="Times New Roman" w:hAnsi="Times New Roman" w:eastAsia="宋体" w:cs="Times New Roman"/>
                <w:b/>
                <w:bCs/>
                <w:i w:val="0"/>
                <w:iCs w:val="0"/>
                <w:color w:val="000000"/>
                <w:sz w:val="28"/>
                <w:szCs w:val="28"/>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39C3F">
            <w:pPr>
              <w:jc w:val="center"/>
              <w:rPr>
                <w:rFonts w:hint="default" w:ascii="Times New Roman" w:hAnsi="Times New Roman" w:eastAsia="宋体" w:cs="Times New Roman"/>
                <w:b/>
                <w:bCs/>
                <w:i w:val="0"/>
                <w:iCs w:val="0"/>
                <w:color w:val="000000"/>
                <w:sz w:val="28"/>
                <w:szCs w:val="28"/>
                <w:u w:val="none"/>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0D087">
            <w:pPr>
              <w:jc w:val="center"/>
              <w:rPr>
                <w:rFonts w:hint="default" w:ascii="Times New Roman" w:hAnsi="Times New Roman" w:eastAsia="宋体" w:cs="Times New Roman"/>
                <w:b/>
                <w:bCs/>
                <w:i w:val="0"/>
                <w:iCs w:val="0"/>
                <w:color w:val="000000"/>
                <w:sz w:val="28"/>
                <w:szCs w:val="28"/>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DF9A7">
            <w:pPr>
              <w:jc w:val="center"/>
              <w:rPr>
                <w:rFonts w:hint="default" w:ascii="Times New Roman" w:hAnsi="Times New Roman" w:eastAsia="宋体" w:cs="Times New Roman"/>
                <w:b/>
                <w:bCs/>
                <w:i w:val="0"/>
                <w:iCs w:val="0"/>
                <w:color w:val="000000"/>
                <w:sz w:val="28"/>
                <w:szCs w:val="2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94331">
            <w:pPr>
              <w:jc w:val="center"/>
              <w:rPr>
                <w:rFonts w:hint="default" w:ascii="Times New Roman" w:hAnsi="Times New Roman" w:eastAsia="宋体" w:cs="Times New Roman"/>
                <w:b/>
                <w:bCs/>
                <w:i w:val="0"/>
                <w:iCs w:val="0"/>
                <w:color w:val="000000"/>
                <w:sz w:val="28"/>
                <w:szCs w:val="2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A7CF0">
            <w:pPr>
              <w:jc w:val="center"/>
              <w:rPr>
                <w:rFonts w:hint="default" w:ascii="Times New Roman" w:hAnsi="Times New Roman" w:eastAsia="宋体" w:cs="Times New Roman"/>
                <w:b/>
                <w:bCs/>
                <w:i w:val="0"/>
                <w:iCs w:val="0"/>
                <w:color w:val="000000"/>
                <w:sz w:val="28"/>
                <w:szCs w:val="28"/>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3C60B">
            <w:pPr>
              <w:jc w:val="center"/>
              <w:rPr>
                <w:rFonts w:hint="default" w:ascii="Times New Roman" w:hAnsi="Times New Roman" w:eastAsia="宋体" w:cs="Times New Roman"/>
                <w:b/>
                <w:bCs/>
                <w:i w:val="0"/>
                <w:iCs w:val="0"/>
                <w:color w:val="000000"/>
                <w:sz w:val="28"/>
                <w:szCs w:val="28"/>
                <w:u w:val="none"/>
              </w:rPr>
            </w:pP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DE9B9">
            <w:pPr>
              <w:jc w:val="center"/>
              <w:rPr>
                <w:rFonts w:hint="default" w:ascii="Times New Roman" w:hAnsi="Times New Roman" w:eastAsia="宋体" w:cs="Times New Roman"/>
                <w:b/>
                <w:bCs/>
                <w:i w:val="0"/>
                <w:iCs w:val="0"/>
                <w:color w:val="000000"/>
                <w:sz w:val="28"/>
                <w:szCs w:val="28"/>
                <w:u w:val="none"/>
              </w:rPr>
            </w:pPr>
          </w:p>
        </w:tc>
      </w:tr>
    </w:tbl>
    <w:p w14:paraId="567EA042">
      <w:pPr>
        <w:rPr>
          <w:rFonts w:hint="eastAsia"/>
        </w:rPr>
      </w:pPr>
    </w:p>
    <w:p w14:paraId="30B40541">
      <w:pPr>
        <w:rPr>
          <w:rFonts w:hint="eastAsia"/>
        </w:rPr>
      </w:pPr>
    </w:p>
    <w:p w14:paraId="60A10579">
      <w:pPr>
        <w:rPr>
          <w:rFonts w:hint="eastAsia"/>
        </w:rPr>
      </w:pPr>
    </w:p>
    <w:p w14:paraId="7DE3741F">
      <w:pPr>
        <w:rPr>
          <w:rFonts w:hint="eastAsia"/>
        </w:rPr>
      </w:pPr>
    </w:p>
    <w:p w14:paraId="40B2D56C">
      <w:pPr>
        <w:rPr>
          <w:rFonts w:hint="eastAsia"/>
        </w:rPr>
      </w:pPr>
    </w:p>
    <w:p w14:paraId="3564A510">
      <w:pPr>
        <w:rPr>
          <w:rFonts w:hint="eastAsia"/>
        </w:rPr>
      </w:pPr>
    </w:p>
    <w:tbl>
      <w:tblPr>
        <w:tblStyle w:val="9"/>
        <w:tblW w:w="132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93"/>
        <w:gridCol w:w="3094"/>
        <w:gridCol w:w="2364"/>
        <w:gridCol w:w="2364"/>
        <w:gridCol w:w="2365"/>
      </w:tblGrid>
      <w:tr w14:paraId="296D1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9" w:hRule="atLeast"/>
          <w:jc w:val="center"/>
        </w:trPr>
        <w:tc>
          <w:tcPr>
            <w:tcW w:w="132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17B45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全肥区供试肥料情况</w:t>
            </w:r>
          </w:p>
        </w:tc>
      </w:tr>
      <w:tr w14:paraId="43D9C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tcW w:w="30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AE721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肥料类型</w:t>
            </w:r>
          </w:p>
        </w:tc>
        <w:tc>
          <w:tcPr>
            <w:tcW w:w="30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F1132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生产厂家</w:t>
            </w:r>
          </w:p>
        </w:tc>
        <w:tc>
          <w:tcPr>
            <w:tcW w:w="70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30E9C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养分构成</w:t>
            </w:r>
          </w:p>
        </w:tc>
      </w:tr>
      <w:tr w14:paraId="46BE4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3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E4153">
            <w:pPr>
              <w:jc w:val="center"/>
              <w:rPr>
                <w:rFonts w:hint="eastAsia" w:ascii="宋体" w:hAnsi="宋体" w:eastAsia="宋体" w:cs="宋体"/>
                <w:i w:val="0"/>
                <w:iCs w:val="0"/>
                <w:color w:val="000000"/>
                <w:sz w:val="28"/>
                <w:szCs w:val="28"/>
                <w:u w:val="none"/>
              </w:rPr>
            </w:pPr>
          </w:p>
        </w:tc>
        <w:tc>
          <w:tcPr>
            <w:tcW w:w="3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251C0">
            <w:pPr>
              <w:jc w:val="center"/>
              <w:rPr>
                <w:rFonts w:hint="eastAsia" w:ascii="宋体" w:hAnsi="宋体" w:eastAsia="宋体" w:cs="宋体"/>
                <w:i w:val="0"/>
                <w:iCs w:val="0"/>
                <w:color w:val="000000"/>
                <w:sz w:val="28"/>
                <w:szCs w:val="28"/>
                <w:u w:val="none"/>
              </w:rPr>
            </w:pP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45C03">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N</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FFE02">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Style w:val="14"/>
                <w:rFonts w:eastAsia="宋体"/>
                <w:sz w:val="28"/>
                <w:szCs w:val="28"/>
                <w:lang w:val="en-US" w:eastAsia="zh-CN" w:bidi="ar"/>
              </w:rPr>
              <w:t>P</w:t>
            </w:r>
            <w:r>
              <w:rPr>
                <w:rFonts w:hint="default" w:ascii="Times New Roman" w:hAnsi="Times New Roman" w:eastAsia="宋体" w:cs="Times New Roman"/>
                <w:i w:val="0"/>
                <w:iCs w:val="0"/>
                <w:color w:val="000000"/>
                <w:kern w:val="0"/>
                <w:sz w:val="28"/>
                <w:szCs w:val="28"/>
                <w:u w:val="none"/>
                <w:vertAlign w:val="subscript"/>
                <w:lang w:val="en-US" w:eastAsia="zh-CN" w:bidi="ar"/>
              </w:rPr>
              <w:t>2</w:t>
            </w:r>
            <w:r>
              <w:rPr>
                <w:rStyle w:val="14"/>
                <w:rFonts w:eastAsia="宋体"/>
                <w:sz w:val="28"/>
                <w:szCs w:val="28"/>
                <w:lang w:val="en-US" w:eastAsia="zh-CN" w:bidi="ar"/>
              </w:rPr>
              <w:t>O</w:t>
            </w:r>
            <w:r>
              <w:rPr>
                <w:rFonts w:hint="default" w:ascii="Times New Roman" w:hAnsi="Times New Roman" w:eastAsia="宋体" w:cs="Times New Roman"/>
                <w:i w:val="0"/>
                <w:iCs w:val="0"/>
                <w:color w:val="000000"/>
                <w:kern w:val="0"/>
                <w:sz w:val="28"/>
                <w:szCs w:val="28"/>
                <w:u w:val="none"/>
                <w:vertAlign w:val="subscript"/>
                <w:lang w:val="en-US" w:eastAsia="zh-CN" w:bidi="ar"/>
              </w:rPr>
              <w:t>5</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22191">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Style w:val="14"/>
                <w:rFonts w:eastAsia="宋体"/>
                <w:sz w:val="28"/>
                <w:szCs w:val="28"/>
                <w:lang w:val="en-US" w:eastAsia="zh-CN" w:bidi="ar"/>
              </w:rPr>
              <w:t>K</w:t>
            </w:r>
            <w:r>
              <w:rPr>
                <w:rFonts w:hint="default" w:ascii="Times New Roman" w:hAnsi="Times New Roman" w:eastAsia="宋体" w:cs="Times New Roman"/>
                <w:i w:val="0"/>
                <w:iCs w:val="0"/>
                <w:color w:val="000000"/>
                <w:kern w:val="0"/>
                <w:sz w:val="28"/>
                <w:szCs w:val="28"/>
                <w:u w:val="none"/>
                <w:vertAlign w:val="subscript"/>
                <w:lang w:val="en-US" w:eastAsia="zh-CN" w:bidi="ar"/>
              </w:rPr>
              <w:t>2</w:t>
            </w:r>
            <w:r>
              <w:rPr>
                <w:rStyle w:val="14"/>
                <w:rFonts w:eastAsia="宋体"/>
                <w:sz w:val="28"/>
                <w:szCs w:val="28"/>
                <w:lang w:val="en-US" w:eastAsia="zh-CN" w:bidi="ar"/>
              </w:rPr>
              <w:t>O</w:t>
            </w:r>
          </w:p>
        </w:tc>
      </w:tr>
      <w:tr w14:paraId="628F0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30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6C1D76">
            <w:pPr>
              <w:jc w:val="center"/>
              <w:rPr>
                <w:rFonts w:hint="default" w:ascii="Times New Roman" w:hAnsi="Times New Roman" w:eastAsia="宋体" w:cs="Times New Roman"/>
                <w:b/>
                <w:bCs/>
                <w:i w:val="0"/>
                <w:iCs w:val="0"/>
                <w:color w:val="000000"/>
                <w:sz w:val="21"/>
                <w:szCs w:val="21"/>
                <w:u w:val="none"/>
              </w:rPr>
            </w:pPr>
          </w:p>
        </w:tc>
        <w:tc>
          <w:tcPr>
            <w:tcW w:w="30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123257">
            <w:pPr>
              <w:jc w:val="center"/>
              <w:rPr>
                <w:rFonts w:hint="default" w:ascii="Times New Roman" w:hAnsi="Times New Roman" w:eastAsia="宋体" w:cs="Times New Roman"/>
                <w:b/>
                <w:bCs/>
                <w:i w:val="0"/>
                <w:iCs w:val="0"/>
                <w:color w:val="000000"/>
                <w:sz w:val="21"/>
                <w:szCs w:val="21"/>
                <w:u w:val="none"/>
              </w:rPr>
            </w:pPr>
          </w:p>
        </w:tc>
        <w:tc>
          <w:tcPr>
            <w:tcW w:w="23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C3E8ED">
            <w:pPr>
              <w:jc w:val="center"/>
              <w:rPr>
                <w:rFonts w:hint="default" w:ascii="Times New Roman" w:hAnsi="Times New Roman" w:eastAsia="宋体" w:cs="Times New Roman"/>
                <w:b/>
                <w:bCs/>
                <w:i w:val="0"/>
                <w:iCs w:val="0"/>
                <w:color w:val="000000"/>
                <w:sz w:val="21"/>
                <w:szCs w:val="21"/>
                <w:u w:val="none"/>
              </w:rPr>
            </w:pPr>
          </w:p>
        </w:tc>
        <w:tc>
          <w:tcPr>
            <w:tcW w:w="23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3B158E">
            <w:pPr>
              <w:jc w:val="center"/>
              <w:rPr>
                <w:rFonts w:hint="default" w:ascii="Times New Roman" w:hAnsi="Times New Roman" w:eastAsia="宋体" w:cs="Times New Roman"/>
                <w:b/>
                <w:bCs/>
                <w:i w:val="0"/>
                <w:iCs w:val="0"/>
                <w:color w:val="000000"/>
                <w:sz w:val="21"/>
                <w:szCs w:val="21"/>
                <w:u w:val="none"/>
              </w:rPr>
            </w:pPr>
          </w:p>
        </w:tc>
        <w:tc>
          <w:tcPr>
            <w:tcW w:w="2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DEEA34">
            <w:pPr>
              <w:jc w:val="center"/>
              <w:rPr>
                <w:rFonts w:hint="default" w:ascii="Times New Roman" w:hAnsi="Times New Roman" w:eastAsia="宋体" w:cs="Times New Roman"/>
                <w:b/>
                <w:bCs/>
                <w:i w:val="0"/>
                <w:iCs w:val="0"/>
                <w:color w:val="000000"/>
                <w:sz w:val="21"/>
                <w:szCs w:val="21"/>
                <w:u w:val="none"/>
              </w:rPr>
            </w:pPr>
          </w:p>
        </w:tc>
      </w:tr>
      <w:tr w14:paraId="33AA4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tcW w:w="3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EFE18">
            <w:pPr>
              <w:jc w:val="center"/>
              <w:rPr>
                <w:rFonts w:hint="default" w:ascii="Times New Roman" w:hAnsi="Times New Roman" w:eastAsia="宋体" w:cs="Times New Roman"/>
                <w:b/>
                <w:bCs/>
                <w:i w:val="0"/>
                <w:iCs w:val="0"/>
                <w:color w:val="000000"/>
                <w:sz w:val="21"/>
                <w:szCs w:val="21"/>
                <w:u w:val="none"/>
              </w:rPr>
            </w:pPr>
          </w:p>
        </w:tc>
        <w:tc>
          <w:tcPr>
            <w:tcW w:w="3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4201B">
            <w:pPr>
              <w:jc w:val="center"/>
              <w:rPr>
                <w:rFonts w:hint="default" w:ascii="Times New Roman" w:hAnsi="Times New Roman" w:eastAsia="宋体" w:cs="Times New Roman"/>
                <w:b/>
                <w:bCs/>
                <w:i w:val="0"/>
                <w:iCs w:val="0"/>
                <w:color w:val="000000"/>
                <w:sz w:val="21"/>
                <w:szCs w:val="21"/>
                <w:u w:val="none"/>
              </w:rPr>
            </w:pPr>
          </w:p>
        </w:tc>
        <w:tc>
          <w:tcPr>
            <w:tcW w:w="2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F6382">
            <w:pPr>
              <w:jc w:val="center"/>
              <w:rPr>
                <w:rFonts w:hint="default" w:ascii="Times New Roman" w:hAnsi="Times New Roman" w:eastAsia="宋体" w:cs="Times New Roman"/>
                <w:b/>
                <w:bCs/>
                <w:i w:val="0"/>
                <w:iCs w:val="0"/>
                <w:color w:val="000000"/>
                <w:sz w:val="21"/>
                <w:szCs w:val="21"/>
                <w:u w:val="none"/>
              </w:rPr>
            </w:pPr>
          </w:p>
        </w:tc>
        <w:tc>
          <w:tcPr>
            <w:tcW w:w="2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70970">
            <w:pPr>
              <w:jc w:val="center"/>
              <w:rPr>
                <w:rFonts w:hint="default" w:ascii="Times New Roman" w:hAnsi="Times New Roman" w:eastAsia="宋体" w:cs="Times New Roman"/>
                <w:b/>
                <w:bCs/>
                <w:i w:val="0"/>
                <w:iCs w:val="0"/>
                <w:color w:val="000000"/>
                <w:sz w:val="21"/>
                <w:szCs w:val="21"/>
                <w:u w:val="none"/>
              </w:rPr>
            </w:pPr>
          </w:p>
        </w:tc>
        <w:tc>
          <w:tcPr>
            <w:tcW w:w="2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E6ACF">
            <w:pPr>
              <w:jc w:val="center"/>
              <w:rPr>
                <w:rFonts w:hint="default" w:ascii="Times New Roman" w:hAnsi="Times New Roman" w:eastAsia="宋体" w:cs="Times New Roman"/>
                <w:b/>
                <w:bCs/>
                <w:i w:val="0"/>
                <w:iCs w:val="0"/>
                <w:color w:val="000000"/>
                <w:sz w:val="21"/>
                <w:szCs w:val="21"/>
                <w:u w:val="none"/>
              </w:rPr>
            </w:pPr>
          </w:p>
        </w:tc>
      </w:tr>
      <w:tr w14:paraId="34A80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tcW w:w="3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15E21">
            <w:pPr>
              <w:jc w:val="center"/>
              <w:rPr>
                <w:rFonts w:hint="default" w:ascii="Times New Roman" w:hAnsi="Times New Roman" w:eastAsia="宋体" w:cs="Times New Roman"/>
                <w:b/>
                <w:bCs/>
                <w:i w:val="0"/>
                <w:iCs w:val="0"/>
                <w:color w:val="000000"/>
                <w:sz w:val="21"/>
                <w:szCs w:val="21"/>
                <w:u w:val="none"/>
              </w:rPr>
            </w:pPr>
          </w:p>
        </w:tc>
        <w:tc>
          <w:tcPr>
            <w:tcW w:w="3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EAB62">
            <w:pPr>
              <w:jc w:val="center"/>
              <w:rPr>
                <w:rFonts w:hint="default" w:ascii="Times New Roman" w:hAnsi="Times New Roman" w:eastAsia="宋体" w:cs="Times New Roman"/>
                <w:b/>
                <w:bCs/>
                <w:i w:val="0"/>
                <w:iCs w:val="0"/>
                <w:color w:val="000000"/>
                <w:sz w:val="21"/>
                <w:szCs w:val="21"/>
                <w:u w:val="none"/>
              </w:rPr>
            </w:pPr>
          </w:p>
        </w:tc>
        <w:tc>
          <w:tcPr>
            <w:tcW w:w="2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FE7DB">
            <w:pPr>
              <w:jc w:val="center"/>
              <w:rPr>
                <w:rFonts w:hint="default" w:ascii="Times New Roman" w:hAnsi="Times New Roman" w:eastAsia="宋体" w:cs="Times New Roman"/>
                <w:b/>
                <w:bCs/>
                <w:i w:val="0"/>
                <w:iCs w:val="0"/>
                <w:color w:val="000000"/>
                <w:sz w:val="21"/>
                <w:szCs w:val="21"/>
                <w:u w:val="none"/>
              </w:rPr>
            </w:pPr>
          </w:p>
        </w:tc>
        <w:tc>
          <w:tcPr>
            <w:tcW w:w="2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B3DE5">
            <w:pPr>
              <w:jc w:val="center"/>
              <w:rPr>
                <w:rFonts w:hint="default" w:ascii="Times New Roman" w:hAnsi="Times New Roman" w:eastAsia="宋体" w:cs="Times New Roman"/>
                <w:b/>
                <w:bCs/>
                <w:i w:val="0"/>
                <w:iCs w:val="0"/>
                <w:color w:val="000000"/>
                <w:sz w:val="21"/>
                <w:szCs w:val="21"/>
                <w:u w:val="none"/>
              </w:rPr>
            </w:pPr>
          </w:p>
        </w:tc>
        <w:tc>
          <w:tcPr>
            <w:tcW w:w="2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AF7E1">
            <w:pPr>
              <w:jc w:val="center"/>
              <w:rPr>
                <w:rFonts w:hint="default" w:ascii="Times New Roman" w:hAnsi="Times New Roman" w:eastAsia="宋体" w:cs="Times New Roman"/>
                <w:b/>
                <w:bCs/>
                <w:i w:val="0"/>
                <w:iCs w:val="0"/>
                <w:color w:val="000000"/>
                <w:sz w:val="21"/>
                <w:szCs w:val="21"/>
                <w:u w:val="none"/>
              </w:rPr>
            </w:pPr>
          </w:p>
        </w:tc>
      </w:tr>
      <w:tr w14:paraId="43577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tcW w:w="3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5333C">
            <w:pPr>
              <w:jc w:val="center"/>
              <w:rPr>
                <w:rFonts w:hint="default" w:ascii="Times New Roman" w:hAnsi="Times New Roman" w:eastAsia="宋体" w:cs="Times New Roman"/>
                <w:b/>
                <w:bCs/>
                <w:i w:val="0"/>
                <w:iCs w:val="0"/>
                <w:color w:val="000000"/>
                <w:sz w:val="21"/>
                <w:szCs w:val="21"/>
                <w:u w:val="none"/>
              </w:rPr>
            </w:pPr>
          </w:p>
        </w:tc>
        <w:tc>
          <w:tcPr>
            <w:tcW w:w="3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8F7EB">
            <w:pPr>
              <w:jc w:val="center"/>
              <w:rPr>
                <w:rFonts w:hint="default" w:ascii="Times New Roman" w:hAnsi="Times New Roman" w:eastAsia="宋体" w:cs="Times New Roman"/>
                <w:b/>
                <w:bCs/>
                <w:i w:val="0"/>
                <w:iCs w:val="0"/>
                <w:color w:val="000000"/>
                <w:sz w:val="21"/>
                <w:szCs w:val="21"/>
                <w:u w:val="none"/>
              </w:rPr>
            </w:pPr>
          </w:p>
        </w:tc>
        <w:tc>
          <w:tcPr>
            <w:tcW w:w="2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99A0A">
            <w:pPr>
              <w:jc w:val="center"/>
              <w:rPr>
                <w:rFonts w:hint="default" w:ascii="Times New Roman" w:hAnsi="Times New Roman" w:eastAsia="宋体" w:cs="Times New Roman"/>
                <w:b/>
                <w:bCs/>
                <w:i w:val="0"/>
                <w:iCs w:val="0"/>
                <w:color w:val="000000"/>
                <w:sz w:val="21"/>
                <w:szCs w:val="21"/>
                <w:u w:val="none"/>
              </w:rPr>
            </w:pPr>
          </w:p>
        </w:tc>
        <w:tc>
          <w:tcPr>
            <w:tcW w:w="2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7CAFC">
            <w:pPr>
              <w:jc w:val="center"/>
              <w:rPr>
                <w:rFonts w:hint="default" w:ascii="Times New Roman" w:hAnsi="Times New Roman" w:eastAsia="宋体" w:cs="Times New Roman"/>
                <w:b/>
                <w:bCs/>
                <w:i w:val="0"/>
                <w:iCs w:val="0"/>
                <w:color w:val="000000"/>
                <w:sz w:val="21"/>
                <w:szCs w:val="21"/>
                <w:u w:val="none"/>
              </w:rPr>
            </w:pPr>
          </w:p>
        </w:tc>
        <w:tc>
          <w:tcPr>
            <w:tcW w:w="2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0E49B">
            <w:pPr>
              <w:jc w:val="center"/>
              <w:rPr>
                <w:rFonts w:hint="default" w:ascii="Times New Roman" w:hAnsi="Times New Roman" w:eastAsia="宋体" w:cs="Times New Roman"/>
                <w:b/>
                <w:bCs/>
                <w:i w:val="0"/>
                <w:iCs w:val="0"/>
                <w:color w:val="000000"/>
                <w:sz w:val="21"/>
                <w:szCs w:val="21"/>
                <w:u w:val="none"/>
              </w:rPr>
            </w:pPr>
          </w:p>
        </w:tc>
      </w:tr>
      <w:tr w14:paraId="59B29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jc w:val="center"/>
        </w:trPr>
        <w:tc>
          <w:tcPr>
            <w:tcW w:w="3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7AA55">
            <w:pPr>
              <w:jc w:val="center"/>
              <w:rPr>
                <w:rFonts w:hint="default" w:ascii="Times New Roman" w:hAnsi="Times New Roman" w:eastAsia="宋体" w:cs="Times New Roman"/>
                <w:b/>
                <w:bCs/>
                <w:i w:val="0"/>
                <w:iCs w:val="0"/>
                <w:color w:val="000000"/>
                <w:sz w:val="21"/>
                <w:szCs w:val="21"/>
                <w:u w:val="none"/>
              </w:rPr>
            </w:pPr>
          </w:p>
        </w:tc>
        <w:tc>
          <w:tcPr>
            <w:tcW w:w="3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4B92A">
            <w:pPr>
              <w:jc w:val="center"/>
              <w:rPr>
                <w:rFonts w:hint="default" w:ascii="Times New Roman" w:hAnsi="Times New Roman" w:eastAsia="宋体" w:cs="Times New Roman"/>
                <w:b/>
                <w:bCs/>
                <w:i w:val="0"/>
                <w:iCs w:val="0"/>
                <w:color w:val="000000"/>
                <w:sz w:val="21"/>
                <w:szCs w:val="21"/>
                <w:u w:val="none"/>
              </w:rPr>
            </w:pPr>
          </w:p>
        </w:tc>
        <w:tc>
          <w:tcPr>
            <w:tcW w:w="2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FF6D4">
            <w:pPr>
              <w:jc w:val="center"/>
              <w:rPr>
                <w:rFonts w:hint="default" w:ascii="Times New Roman" w:hAnsi="Times New Roman" w:eastAsia="宋体" w:cs="Times New Roman"/>
                <w:b/>
                <w:bCs/>
                <w:i w:val="0"/>
                <w:iCs w:val="0"/>
                <w:color w:val="000000"/>
                <w:sz w:val="21"/>
                <w:szCs w:val="21"/>
                <w:u w:val="none"/>
              </w:rPr>
            </w:pPr>
          </w:p>
        </w:tc>
        <w:tc>
          <w:tcPr>
            <w:tcW w:w="2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9BAB5">
            <w:pPr>
              <w:jc w:val="center"/>
              <w:rPr>
                <w:rFonts w:hint="default" w:ascii="Times New Roman" w:hAnsi="Times New Roman" w:eastAsia="宋体" w:cs="Times New Roman"/>
                <w:b/>
                <w:bCs/>
                <w:i w:val="0"/>
                <w:iCs w:val="0"/>
                <w:color w:val="000000"/>
                <w:sz w:val="21"/>
                <w:szCs w:val="21"/>
                <w:u w:val="none"/>
              </w:rPr>
            </w:pPr>
          </w:p>
        </w:tc>
        <w:tc>
          <w:tcPr>
            <w:tcW w:w="2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E7D9A">
            <w:pPr>
              <w:jc w:val="center"/>
              <w:rPr>
                <w:rFonts w:hint="default" w:ascii="Times New Roman" w:hAnsi="Times New Roman" w:eastAsia="宋体" w:cs="Times New Roman"/>
                <w:b/>
                <w:bCs/>
                <w:i w:val="0"/>
                <w:iCs w:val="0"/>
                <w:color w:val="000000"/>
                <w:sz w:val="21"/>
                <w:szCs w:val="21"/>
                <w:u w:val="none"/>
              </w:rPr>
            </w:pPr>
          </w:p>
        </w:tc>
      </w:tr>
    </w:tbl>
    <w:p w14:paraId="2DCF9DE7">
      <w:pPr>
        <w:rPr>
          <w:rFonts w:hint="eastAsia"/>
        </w:rPr>
      </w:pPr>
    </w:p>
    <w:p w14:paraId="3158773F">
      <w:pPr>
        <w:numPr>
          <w:ilvl w:val="0"/>
          <w:numId w:val="0"/>
        </w:numPr>
        <w:rPr>
          <w:rFonts w:hint="eastAsia" w:eastAsia="仿宋_GB2312" w:cs="Times New Roman"/>
          <w:color w:val="000000" w:themeColor="text1"/>
          <w:sz w:val="32"/>
          <w:szCs w:val="32"/>
          <w:lang w:val="en-US" w:eastAsia="zh-CN"/>
          <w14:textFill>
            <w14:solidFill>
              <w14:schemeClr w14:val="tx1"/>
            </w14:solidFill>
          </w14:textFill>
        </w:rPr>
      </w:pPr>
    </w:p>
    <w:sectPr>
      <w:pgSz w:w="16838" w:h="11906" w:orient="landscape"/>
      <w:pgMar w:top="1587" w:right="1803" w:bottom="1474" w:left="144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WPSEMBED6">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30C51">
    <w:pPr>
      <w:pStyle w:val="6"/>
      <w:ind w:right="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61C3F9">
                          <w:pPr>
                            <w:pStyle w:val="6"/>
                            <w:rPr>
                              <w:rStyle w:val="12"/>
                            </w:rPr>
                          </w:pPr>
                          <w:r>
                            <w:rPr>
                              <w:rStyle w:val="12"/>
                            </w:rPr>
                            <w:fldChar w:fldCharType="begin"/>
                          </w:r>
                          <w:r>
                            <w:rPr>
                              <w:rStyle w:val="12"/>
                            </w:rPr>
                            <w:instrText xml:space="preserve">PAGE  </w:instrText>
                          </w:r>
                          <w:r>
                            <w:rPr>
                              <w:rStyle w:val="12"/>
                            </w:rPr>
                            <w:fldChar w:fldCharType="separate"/>
                          </w:r>
                          <w:r>
                            <w:rPr>
                              <w:rStyle w:val="12"/>
                            </w:rPr>
                            <w:t>1</w:t>
                          </w:r>
                          <w:r>
                            <w:rPr>
                              <w:rStyle w:val="1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261C3F9">
                    <w:pPr>
                      <w:pStyle w:val="6"/>
                      <w:rPr>
                        <w:rStyle w:val="12"/>
                      </w:rPr>
                    </w:pPr>
                    <w:r>
                      <w:rPr>
                        <w:rStyle w:val="12"/>
                      </w:rPr>
                      <w:fldChar w:fldCharType="begin"/>
                    </w:r>
                    <w:r>
                      <w:rPr>
                        <w:rStyle w:val="12"/>
                      </w:rPr>
                      <w:instrText xml:space="preserve">PAGE  </w:instrText>
                    </w:r>
                    <w:r>
                      <w:rPr>
                        <w:rStyle w:val="12"/>
                      </w:rPr>
                      <w:fldChar w:fldCharType="separate"/>
                    </w:r>
                    <w:r>
                      <w:rPr>
                        <w:rStyle w:val="12"/>
                      </w:rPr>
                      <w:t>1</w:t>
                    </w:r>
                    <w:r>
                      <w:rPr>
                        <w:rStyle w:val="12"/>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873680"/>
    <w:multiLevelType w:val="singleLevel"/>
    <w:tmpl w:val="6E873680"/>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NTBlZmQ3NjAzMDM0NjM1NTVhNTg1N2U1NjU0ZjIifQ=="/>
    <w:docVar w:name="KSO_WPS_MARK_KEY" w:val="c9c47e38-f350-43d4-94d9-d4a49fb91507"/>
  </w:docVars>
  <w:rsids>
    <w:rsidRoot w:val="000200AF"/>
    <w:rsid w:val="000200AF"/>
    <w:rsid w:val="00780649"/>
    <w:rsid w:val="00BB5262"/>
    <w:rsid w:val="010F7FF3"/>
    <w:rsid w:val="011607A0"/>
    <w:rsid w:val="01650A4D"/>
    <w:rsid w:val="01A06D45"/>
    <w:rsid w:val="01FE6329"/>
    <w:rsid w:val="020D7E18"/>
    <w:rsid w:val="02B23EDB"/>
    <w:rsid w:val="0316020F"/>
    <w:rsid w:val="03FA7A24"/>
    <w:rsid w:val="03FC4E8A"/>
    <w:rsid w:val="04E377A0"/>
    <w:rsid w:val="05DF614D"/>
    <w:rsid w:val="05FD7D19"/>
    <w:rsid w:val="072250DA"/>
    <w:rsid w:val="08191C97"/>
    <w:rsid w:val="08767256"/>
    <w:rsid w:val="08CE624A"/>
    <w:rsid w:val="09070BAB"/>
    <w:rsid w:val="0966767D"/>
    <w:rsid w:val="0A0E2D67"/>
    <w:rsid w:val="0ACA67E2"/>
    <w:rsid w:val="0AD76FA7"/>
    <w:rsid w:val="0B50223B"/>
    <w:rsid w:val="0D2315EB"/>
    <w:rsid w:val="0D8B70C7"/>
    <w:rsid w:val="0DA42B80"/>
    <w:rsid w:val="0DA91E11"/>
    <w:rsid w:val="0DB22432"/>
    <w:rsid w:val="0DD52EAB"/>
    <w:rsid w:val="0DF94F7A"/>
    <w:rsid w:val="0EAB2800"/>
    <w:rsid w:val="0F000DDF"/>
    <w:rsid w:val="0F2C0577"/>
    <w:rsid w:val="0F4A136E"/>
    <w:rsid w:val="0FB436CB"/>
    <w:rsid w:val="101D7A74"/>
    <w:rsid w:val="10C11FD1"/>
    <w:rsid w:val="11211DFF"/>
    <w:rsid w:val="11736CF4"/>
    <w:rsid w:val="12206475"/>
    <w:rsid w:val="122266BA"/>
    <w:rsid w:val="125B7634"/>
    <w:rsid w:val="131C4A38"/>
    <w:rsid w:val="133865CF"/>
    <w:rsid w:val="13A62514"/>
    <w:rsid w:val="158E0B91"/>
    <w:rsid w:val="16301E82"/>
    <w:rsid w:val="16881C52"/>
    <w:rsid w:val="16CA77A7"/>
    <w:rsid w:val="17CA27A0"/>
    <w:rsid w:val="17CF4DF1"/>
    <w:rsid w:val="19577D4F"/>
    <w:rsid w:val="19FF1F98"/>
    <w:rsid w:val="1A871F5C"/>
    <w:rsid w:val="1AFC3E80"/>
    <w:rsid w:val="1B44195B"/>
    <w:rsid w:val="1B461C83"/>
    <w:rsid w:val="1B4F39C1"/>
    <w:rsid w:val="1BE96C0E"/>
    <w:rsid w:val="1C8557C2"/>
    <w:rsid w:val="1CD62D09"/>
    <w:rsid w:val="1DC75A85"/>
    <w:rsid w:val="1DD65CC8"/>
    <w:rsid w:val="1DF3315A"/>
    <w:rsid w:val="1E4F5212"/>
    <w:rsid w:val="1F14362A"/>
    <w:rsid w:val="1F1C20FE"/>
    <w:rsid w:val="1F4A3E91"/>
    <w:rsid w:val="1F72385F"/>
    <w:rsid w:val="20200F8C"/>
    <w:rsid w:val="213D22F1"/>
    <w:rsid w:val="22382B76"/>
    <w:rsid w:val="2281672E"/>
    <w:rsid w:val="22B569E9"/>
    <w:rsid w:val="22D13EAF"/>
    <w:rsid w:val="23996B76"/>
    <w:rsid w:val="249908E3"/>
    <w:rsid w:val="24A53903"/>
    <w:rsid w:val="252E056F"/>
    <w:rsid w:val="255467A3"/>
    <w:rsid w:val="259B21BF"/>
    <w:rsid w:val="25B0117A"/>
    <w:rsid w:val="25B645E6"/>
    <w:rsid w:val="25E10778"/>
    <w:rsid w:val="265E72DF"/>
    <w:rsid w:val="26C10DB2"/>
    <w:rsid w:val="28952D2B"/>
    <w:rsid w:val="28EE7349"/>
    <w:rsid w:val="29571B8F"/>
    <w:rsid w:val="2A016C8F"/>
    <w:rsid w:val="2A1F4B82"/>
    <w:rsid w:val="2A277A11"/>
    <w:rsid w:val="2A6E1408"/>
    <w:rsid w:val="2B640177"/>
    <w:rsid w:val="2BCD0048"/>
    <w:rsid w:val="2C0F740C"/>
    <w:rsid w:val="2C8573E5"/>
    <w:rsid w:val="2D4F62D5"/>
    <w:rsid w:val="2D5400B4"/>
    <w:rsid w:val="2D722B45"/>
    <w:rsid w:val="2DAE42DC"/>
    <w:rsid w:val="2DEA7DD7"/>
    <w:rsid w:val="2DFF3802"/>
    <w:rsid w:val="2E224849"/>
    <w:rsid w:val="2E850D47"/>
    <w:rsid w:val="2EEB5662"/>
    <w:rsid w:val="2F2E4A11"/>
    <w:rsid w:val="2F655284"/>
    <w:rsid w:val="2FC43258"/>
    <w:rsid w:val="30096879"/>
    <w:rsid w:val="30A612CD"/>
    <w:rsid w:val="311F6265"/>
    <w:rsid w:val="319B5923"/>
    <w:rsid w:val="31AE29A0"/>
    <w:rsid w:val="322E56F3"/>
    <w:rsid w:val="32A75470"/>
    <w:rsid w:val="3321445B"/>
    <w:rsid w:val="337C6572"/>
    <w:rsid w:val="33AE4708"/>
    <w:rsid w:val="341B11BA"/>
    <w:rsid w:val="34325184"/>
    <w:rsid w:val="345E702D"/>
    <w:rsid w:val="35250425"/>
    <w:rsid w:val="35AD02D1"/>
    <w:rsid w:val="35BB5A78"/>
    <w:rsid w:val="37450DA6"/>
    <w:rsid w:val="3770086C"/>
    <w:rsid w:val="3858092B"/>
    <w:rsid w:val="38E44C34"/>
    <w:rsid w:val="394C24A5"/>
    <w:rsid w:val="3A38728B"/>
    <w:rsid w:val="3AD63690"/>
    <w:rsid w:val="3C2B3679"/>
    <w:rsid w:val="3D251C58"/>
    <w:rsid w:val="3DDF42CD"/>
    <w:rsid w:val="3ED92608"/>
    <w:rsid w:val="3F49486A"/>
    <w:rsid w:val="3F7275DF"/>
    <w:rsid w:val="3FB02111"/>
    <w:rsid w:val="3FB367E3"/>
    <w:rsid w:val="3FBC2F4A"/>
    <w:rsid w:val="40882390"/>
    <w:rsid w:val="413A160F"/>
    <w:rsid w:val="41653C90"/>
    <w:rsid w:val="41B5371A"/>
    <w:rsid w:val="42B16EF1"/>
    <w:rsid w:val="435805BE"/>
    <w:rsid w:val="43864E1C"/>
    <w:rsid w:val="43FD0788"/>
    <w:rsid w:val="44484E67"/>
    <w:rsid w:val="44636021"/>
    <w:rsid w:val="44E3578C"/>
    <w:rsid w:val="457F6D26"/>
    <w:rsid w:val="47370944"/>
    <w:rsid w:val="48152A91"/>
    <w:rsid w:val="482B6B75"/>
    <w:rsid w:val="48391FA5"/>
    <w:rsid w:val="48AE7858"/>
    <w:rsid w:val="48FF40E2"/>
    <w:rsid w:val="4A085354"/>
    <w:rsid w:val="4AAC5691"/>
    <w:rsid w:val="4B564C0B"/>
    <w:rsid w:val="4B62209A"/>
    <w:rsid w:val="4BF929FE"/>
    <w:rsid w:val="4C433636"/>
    <w:rsid w:val="4C653E79"/>
    <w:rsid w:val="4C6653A7"/>
    <w:rsid w:val="4C6C6DEE"/>
    <w:rsid w:val="4D9E0B98"/>
    <w:rsid w:val="4E151644"/>
    <w:rsid w:val="4F183A30"/>
    <w:rsid w:val="4F220A1C"/>
    <w:rsid w:val="4F3E7DBC"/>
    <w:rsid w:val="4FBE24FB"/>
    <w:rsid w:val="503B2279"/>
    <w:rsid w:val="51066F16"/>
    <w:rsid w:val="51166F3E"/>
    <w:rsid w:val="52185E0B"/>
    <w:rsid w:val="527A724F"/>
    <w:rsid w:val="531F007B"/>
    <w:rsid w:val="533C476C"/>
    <w:rsid w:val="533E5903"/>
    <w:rsid w:val="539B1FD4"/>
    <w:rsid w:val="53EA2853"/>
    <w:rsid w:val="546465DD"/>
    <w:rsid w:val="54EF47C1"/>
    <w:rsid w:val="54F2151C"/>
    <w:rsid w:val="55596CC4"/>
    <w:rsid w:val="5588094F"/>
    <w:rsid w:val="55A551B9"/>
    <w:rsid w:val="55E2789E"/>
    <w:rsid w:val="5651403B"/>
    <w:rsid w:val="56522BCB"/>
    <w:rsid w:val="56995D14"/>
    <w:rsid w:val="56F966E8"/>
    <w:rsid w:val="57297684"/>
    <w:rsid w:val="575612E0"/>
    <w:rsid w:val="57757B5A"/>
    <w:rsid w:val="578C1AAC"/>
    <w:rsid w:val="57F643BD"/>
    <w:rsid w:val="58145286"/>
    <w:rsid w:val="58354576"/>
    <w:rsid w:val="58C96E51"/>
    <w:rsid w:val="58E65D18"/>
    <w:rsid w:val="59BD1428"/>
    <w:rsid w:val="59C42BCC"/>
    <w:rsid w:val="59D67C33"/>
    <w:rsid w:val="5A554CFB"/>
    <w:rsid w:val="5B2E5A85"/>
    <w:rsid w:val="5B516BD5"/>
    <w:rsid w:val="5B5C08B4"/>
    <w:rsid w:val="5CCC1022"/>
    <w:rsid w:val="5CE6118B"/>
    <w:rsid w:val="5D9E058D"/>
    <w:rsid w:val="5DBA5428"/>
    <w:rsid w:val="5EA81093"/>
    <w:rsid w:val="5F3620E8"/>
    <w:rsid w:val="5F971BD6"/>
    <w:rsid w:val="5FD616F0"/>
    <w:rsid w:val="5FEA5F2B"/>
    <w:rsid w:val="60485D7E"/>
    <w:rsid w:val="606263C7"/>
    <w:rsid w:val="617D17A4"/>
    <w:rsid w:val="61C76655"/>
    <w:rsid w:val="61E53936"/>
    <w:rsid w:val="62CE49FB"/>
    <w:rsid w:val="63114FA2"/>
    <w:rsid w:val="636D7690"/>
    <w:rsid w:val="63870BA8"/>
    <w:rsid w:val="63BC45E5"/>
    <w:rsid w:val="64855539"/>
    <w:rsid w:val="65325497"/>
    <w:rsid w:val="659A641A"/>
    <w:rsid w:val="664C7BC9"/>
    <w:rsid w:val="665A5356"/>
    <w:rsid w:val="6665716B"/>
    <w:rsid w:val="66D132B9"/>
    <w:rsid w:val="6759524F"/>
    <w:rsid w:val="67CE7AFB"/>
    <w:rsid w:val="67EF0E13"/>
    <w:rsid w:val="688E2782"/>
    <w:rsid w:val="68932E8D"/>
    <w:rsid w:val="69231F5F"/>
    <w:rsid w:val="69444E36"/>
    <w:rsid w:val="69EE71F4"/>
    <w:rsid w:val="6A5E551A"/>
    <w:rsid w:val="6AFB0F5B"/>
    <w:rsid w:val="6BFD50C1"/>
    <w:rsid w:val="6C0D672B"/>
    <w:rsid w:val="6ECF10BB"/>
    <w:rsid w:val="6F113099"/>
    <w:rsid w:val="6F9A58FE"/>
    <w:rsid w:val="711F61B4"/>
    <w:rsid w:val="71B21356"/>
    <w:rsid w:val="72322BDD"/>
    <w:rsid w:val="72A61B9D"/>
    <w:rsid w:val="72B83871"/>
    <w:rsid w:val="73127D89"/>
    <w:rsid w:val="73F51F17"/>
    <w:rsid w:val="73FE786D"/>
    <w:rsid w:val="74300586"/>
    <w:rsid w:val="759D24E5"/>
    <w:rsid w:val="76232CDF"/>
    <w:rsid w:val="7646394B"/>
    <w:rsid w:val="764F3C94"/>
    <w:rsid w:val="76967E16"/>
    <w:rsid w:val="770D4C9F"/>
    <w:rsid w:val="773570A7"/>
    <w:rsid w:val="777E584D"/>
    <w:rsid w:val="779B1694"/>
    <w:rsid w:val="77D21D82"/>
    <w:rsid w:val="78E306D3"/>
    <w:rsid w:val="79C63670"/>
    <w:rsid w:val="7C0D0A61"/>
    <w:rsid w:val="7C2C4136"/>
    <w:rsid w:val="7CF27D4C"/>
    <w:rsid w:val="7D0753DD"/>
    <w:rsid w:val="7DB95359"/>
    <w:rsid w:val="7DC736FE"/>
    <w:rsid w:val="7E060754"/>
    <w:rsid w:val="7E80094E"/>
    <w:rsid w:val="7ECE56A5"/>
    <w:rsid w:val="7F022716"/>
    <w:rsid w:val="7F420E36"/>
    <w:rsid w:val="7F4219EB"/>
    <w:rsid w:val="7FFE1A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0"/>
      <w:ind w:left="0" w:leftChars="0" w:firstLine="420" w:firstLineChars="200"/>
    </w:pPr>
    <w:rPr>
      <w:rFonts w:ascii="Times New Roman" w:hAnsi="Times New Roman" w:eastAsia="仿宋_GB2312"/>
      <w:sz w:val="36"/>
    </w:rPr>
  </w:style>
  <w:style w:type="paragraph" w:styleId="3">
    <w:name w:val="Body Text Indent"/>
    <w:basedOn w:val="1"/>
    <w:qFormat/>
    <w:uiPriority w:val="0"/>
    <w:pPr>
      <w:spacing w:after="120"/>
      <w:ind w:left="420" w:leftChars="200"/>
    </w:pPr>
  </w:style>
  <w:style w:type="paragraph" w:styleId="4">
    <w:name w:val="Body Text 3"/>
    <w:basedOn w:val="1"/>
    <w:qFormat/>
    <w:uiPriority w:val="0"/>
    <w:pPr>
      <w:spacing w:after="120"/>
    </w:pPr>
    <w:rPr>
      <w:sz w:val="16"/>
      <w:szCs w:val="16"/>
    </w:rPr>
  </w:style>
  <w:style w:type="paragraph" w:styleId="5">
    <w:name w:val="Plain Text"/>
    <w:basedOn w:val="1"/>
    <w:qFormat/>
    <w:uiPriority w:val="0"/>
    <w:rPr>
      <w:rFonts w:ascii="宋体" w:hAnsi="Courier New"/>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Indent 3"/>
    <w:basedOn w:val="1"/>
    <w:qFormat/>
    <w:uiPriority w:val="0"/>
    <w:pPr>
      <w:spacing w:after="120"/>
      <w:ind w:left="420" w:leftChars="200"/>
    </w:pPr>
    <w:rPr>
      <w:sz w:val="16"/>
      <w:szCs w:val="16"/>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customStyle="1" w:styleId="13">
    <w:name w:val="font11"/>
    <w:basedOn w:val="11"/>
    <w:qFormat/>
    <w:uiPriority w:val="0"/>
    <w:rPr>
      <w:rFonts w:hint="eastAsia" w:ascii="宋体" w:hAnsi="宋体" w:eastAsia="宋体" w:cs="宋体"/>
      <w:color w:val="000000"/>
      <w:sz w:val="18"/>
      <w:szCs w:val="18"/>
      <w:u w:val="none"/>
    </w:rPr>
  </w:style>
  <w:style w:type="character" w:customStyle="1" w:styleId="14">
    <w:name w:val="font21"/>
    <w:basedOn w:val="11"/>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3436</Words>
  <Characters>3922</Characters>
  <Lines>0</Lines>
  <Paragraphs>0</Paragraphs>
  <TotalTime>16</TotalTime>
  <ScaleCrop>false</ScaleCrop>
  <LinksUpToDate>false</LinksUpToDate>
  <CharactersWithSpaces>4070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2023-05-24T06:46:00Z</dcterms:created>
  <dc:creator>Administrator</dc:creator>
  <cp:lastModifiedBy>慧子</cp:lastModifiedBy>
  <cp:lastPrinted>2026-07-31T01:02:00Z</cp:lastPrinted>
  <dcterms:modified xsi:type="dcterms:W3CDTF">2026-08-06T02:46:38Z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FA546BFA2F064C7993DA35487F666716_13</vt:lpwstr>
  </property>
  <property fmtid="{D5CDD505-2E9C-101B-9397-08002B2CF9AE}" pid="4" name="KSOTemplateDocerSaveRecord">
    <vt:lpwstr>eyJoZGlkIjoiYjliNWFkYTU3MTZjNzQ1MzdhMTQxYmNiNjE5MTY4OTYiLCJ1c2VySWQiOiIzODQwOTU1MTgifQ==</vt:lpwstr>
  </property>
</Properties>
</file>