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D2" w:rsidRDefault="00FE0FD2" w:rsidP="00FE0FD2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沅陵县2020年稻谷目标价格补贴发放表（二）</w:t>
      </w:r>
    </w:p>
    <w:bookmarkEnd w:id="0"/>
    <w:p w:rsidR="00FE0FD2" w:rsidRDefault="00FE0FD2" w:rsidP="00FE0FD2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（种植大户部分）</w:t>
      </w:r>
    </w:p>
    <w:p w:rsidR="00FE0FD2" w:rsidRDefault="00FE0FD2" w:rsidP="00FE0FD2">
      <w:pPr>
        <w:jc w:val="right"/>
        <w:rPr>
          <w:rFonts w:ascii="仿宋_GB2312" w:hAnsi="仿宋"/>
          <w:color w:val="000000"/>
          <w:szCs w:val="21"/>
        </w:rPr>
      </w:pPr>
      <w:r>
        <w:rPr>
          <w:rFonts w:ascii="仿宋_GB2312" w:hAnsi="仿宋" w:hint="eastAsia"/>
          <w:color w:val="000000"/>
          <w:szCs w:val="21"/>
        </w:rPr>
        <w:t>单位：亩、</w:t>
      </w:r>
      <w:r>
        <w:rPr>
          <w:rFonts w:ascii="仿宋_GB2312" w:hAnsi="仿宋" w:hint="eastAsia"/>
          <w:color w:val="000000"/>
          <w:szCs w:val="21"/>
        </w:rPr>
        <w:t xml:space="preserve"> </w:t>
      </w:r>
      <w:r>
        <w:rPr>
          <w:rFonts w:ascii="仿宋_GB2312" w:hAnsi="仿宋" w:hint="eastAsia"/>
          <w:color w:val="000000"/>
          <w:szCs w:val="21"/>
        </w:rPr>
        <w:t>元</w:t>
      </w:r>
    </w:p>
    <w:tbl>
      <w:tblPr>
        <w:tblStyle w:val="a5"/>
        <w:tblW w:w="11504" w:type="dxa"/>
        <w:tblLayout w:type="fixed"/>
        <w:tblLook w:val="04A0" w:firstRow="1" w:lastRow="0" w:firstColumn="1" w:lastColumn="0" w:noHBand="0" w:noVBand="1"/>
      </w:tblPr>
      <w:tblGrid>
        <w:gridCol w:w="760"/>
        <w:gridCol w:w="1234"/>
        <w:gridCol w:w="3075"/>
        <w:gridCol w:w="1665"/>
        <w:gridCol w:w="2385"/>
        <w:gridCol w:w="2385"/>
      </w:tblGrid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黑体" w:eastAsia="黑体" w:hAnsi="仿宋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仿宋" w:hint="eastAsia"/>
                <w:b/>
                <w:color w:val="000000"/>
                <w:sz w:val="18"/>
                <w:szCs w:val="18"/>
              </w:rPr>
              <w:t>经营者</w:t>
            </w:r>
          </w:p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b/>
                <w:color w:val="000000"/>
                <w:sz w:val="18"/>
                <w:szCs w:val="18"/>
              </w:rPr>
              <w:t>生产经营所在地</w:t>
            </w:r>
          </w:p>
        </w:tc>
        <w:tc>
          <w:tcPr>
            <w:tcW w:w="166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种植面积</w:t>
            </w:r>
          </w:p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（亩）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2020</w:t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年补贴标准</w:t>
            </w:r>
          </w:p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（元</w:t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亩）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补贴金额</w:t>
            </w:r>
          </w:p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（元）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  清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官庄清洁河村、宁乡铺村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instrText xml:space="preserve"> 269.34×150= 40401 \* MERGEFORMAT </w:instrText>
            </w: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269.34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40401.00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沈宏来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官庄镇黄土铺村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340.15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51022.50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张远造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官庄镇界亭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418.87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62830.50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王和斌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沐濯铺村</w:t>
            </w:r>
            <w:proofErr w:type="gramEnd"/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176.2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26430.00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向绪业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官庄镇新屋场村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148.00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22200.00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  伟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坪铺村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272.84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40926.00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张齐来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官庄镇海沙坪村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109.10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16365.00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谢治勇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官庄镇关口溪村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20250.00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谢树清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官庄镇关口溪村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80.04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12006.00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刘成贵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官庄镇黄壤坪村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159.28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23892.00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傅家利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官庄镇黄壤坪村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8400.00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黄胜利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官庄镇海沙坪村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79.97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11995.50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沈德如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官庄镇宁乡铺村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284.37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42655.50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冯祥华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五强溪镇唐家湾村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83.60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12540.00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唐宏权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五强溪镇唐家湾村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8400.00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舒祖德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清浪乡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八方村</w:t>
            </w:r>
            <w:proofErr w:type="gramEnd"/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51.20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7680.00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全国朝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雷家庄村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="黑体" w:hAnsi="仿宋"/>
                <w:color w:val="FF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33.60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5040.00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全国胜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雷家庄村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="黑体" w:hAnsi="仿宋"/>
                <w:color w:val="FF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35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郑中富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甲坪镇蚕忙村</w:t>
            </w:r>
            <w:proofErr w:type="gramEnd"/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36.80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5520.00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符德友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火场乡桃坪界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16.00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2400.00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符德新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火场乡桃坪界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10.00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周永雄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大合坪乡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廖家坪村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281.80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42270.00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谢金湘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大合坪乡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廖家坪村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14250.00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肖钦军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凉水井镇松溪桥村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128.90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19335.00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张兴祥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凉水井镇江溪口村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48.92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7338.00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陈  源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明溪口镇长洞头村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28.00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4200.00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熊德约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荔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溪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乡池坪村</w:t>
            </w:r>
            <w:proofErr w:type="gramEnd"/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654.8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98220.00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潘太富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麻溪铺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镇龙岩头村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184.30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27645.00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肖守兵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麻溪铺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村肖家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坳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35.34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5301.00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李  勇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筲箕湾镇野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柘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村树林组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347.23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52084.50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张振齐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筲箕湾镇野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柘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266.00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39900.00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李  凤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筲箕湾镇野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柘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245.66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36849.00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李家凤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筲箕湾镇野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柘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43.20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6480.00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戴志勤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筲箕湾镇野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柘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397.40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59610.00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向远成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杨溪桥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村殿湾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34.60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5190.00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李先前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杨溪桥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村殿湾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23.7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3555.00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熊明装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筲箕湾镇杨溪桥村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32.6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4890.00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彭仁军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筲箕湾镇洞底村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4650.00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卢光恰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筲箕湾镇九龙山村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103.80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15570.00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黄肥生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筲箕湾镇九龙山村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78.20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11730.00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廖华习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筲箕湾村廖家组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潘太余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筲箕湾镇花桥村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32.7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4905.00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陈德军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酉乡半溪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40.3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6045.00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向庭宣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乡桐木溪村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38.20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5730.00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李  生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乡桐木溪村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17250.00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陈德武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乡长坡村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5250.00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spacing w:line="0" w:lineRule="atLeas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石  龙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酉乡棋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47.30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7095.00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向明孝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酉乡血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水潭村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6300.00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谢绍崩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马底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乡黑洞溪村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25.28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3792.00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舒明珠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马底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乡东溪村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szCs w:val="21"/>
              </w:rPr>
            </w:pPr>
            <w:r>
              <w:rPr>
                <w:rFonts w:ascii="黑体" w:eastAsia="黑体" w:hAnsi="仿宋" w:hint="eastAsia"/>
                <w:sz w:val="18"/>
                <w:szCs w:val="18"/>
              </w:rPr>
              <w:t>44.00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6600.00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张茂江</w:t>
            </w:r>
            <w:proofErr w:type="gramEnd"/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马底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驿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乡王家村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58.20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8730.00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向  青</w:t>
            </w:r>
          </w:p>
        </w:tc>
        <w:tc>
          <w:tcPr>
            <w:tcW w:w="307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楠木铺乡楠木铺村</w:t>
            </w: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eastAsiaTheme="minorEastAsia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7020.00</w:t>
            </w:r>
          </w:p>
        </w:tc>
      </w:tr>
      <w:tr w:rsidR="00FE0FD2" w:rsidTr="00ED20CB">
        <w:tc>
          <w:tcPr>
            <w:tcW w:w="760" w:type="dxa"/>
            <w:vAlign w:val="center"/>
          </w:tcPr>
          <w:p w:rsidR="00FE0FD2" w:rsidRDefault="00FE0FD2" w:rsidP="00ED20CB">
            <w:pPr>
              <w:jc w:val="center"/>
              <w:rPr>
                <w:rFonts w:ascii="黑体" w:eastAsia="黑体" w:hAnsi="仿宋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 xml:space="preserve">合  计 </w:t>
            </w:r>
          </w:p>
        </w:tc>
        <w:tc>
          <w:tcPr>
            <w:tcW w:w="307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fldChar w:fldCharType="begin"/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instrText xml:space="preserve"> = sum(E2:E53) \* MERGEFORMAT </w:instrText>
            </w:r>
            <w:r>
              <w:rPr>
                <w:rFonts w:ascii="仿宋_GB2312" w:hAnsi="仿宋" w:hint="eastAsia"/>
                <w:color w:val="000000"/>
                <w:szCs w:val="21"/>
              </w:rPr>
              <w:fldChar w:fldCharType="separate"/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6471.59</w:t>
            </w:r>
            <w:r>
              <w:rPr>
                <w:rFonts w:ascii="仿宋_GB2312" w:hAnsi="仿宋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FE0FD2" w:rsidRDefault="00FE0FD2" w:rsidP="00ED20CB">
            <w:pPr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fldChar w:fldCharType="begin"/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instrText xml:space="preserve"> = sum(G2:G53) \* MERGEFORMAT </w:instrText>
            </w:r>
            <w:r>
              <w:rPr>
                <w:rFonts w:ascii="仿宋_GB2312" w:hAnsi="仿宋" w:hint="eastAsia"/>
                <w:color w:val="000000"/>
                <w:szCs w:val="21"/>
              </w:rPr>
              <w:fldChar w:fldCharType="separate"/>
            </w: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970738.5</w:t>
            </w:r>
            <w:r>
              <w:rPr>
                <w:rFonts w:ascii="仿宋_GB2312" w:hAnsi="仿宋" w:hint="eastAsia"/>
                <w:color w:val="000000"/>
                <w:szCs w:val="21"/>
              </w:rPr>
              <w:fldChar w:fldCharType="end"/>
            </w:r>
          </w:p>
        </w:tc>
      </w:tr>
    </w:tbl>
    <w:p w:rsidR="00FE0FD2" w:rsidRDefault="00FE0FD2" w:rsidP="00FE0FD2">
      <w:pPr>
        <w:jc w:val="center"/>
        <w:rPr>
          <w:rFonts w:ascii="仿宋_GB2312" w:hAnsi="仿宋"/>
          <w:color w:val="000000"/>
          <w:szCs w:val="21"/>
        </w:rPr>
      </w:pPr>
    </w:p>
    <w:p w:rsidR="00FE0FD2" w:rsidRDefault="00FE0FD2" w:rsidP="00FE0FD2">
      <w:pPr>
        <w:spacing w:line="360" w:lineRule="auto"/>
        <w:rPr>
          <w:rFonts w:ascii="黑体" w:eastAsiaTheme="minorEastAsia" w:hAnsi="宋体"/>
          <w:sz w:val="36"/>
          <w:szCs w:val="36"/>
        </w:rPr>
      </w:pPr>
      <w:r>
        <w:rPr>
          <w:rFonts w:hint="eastAsia"/>
        </w:rPr>
        <w:t>注：</w:t>
      </w:r>
      <w:r>
        <w:rPr>
          <w:rFonts w:asciiTheme="minorEastAsia" w:eastAsiaTheme="minorEastAsia" w:hAnsiTheme="minorEastAsia" w:cstheme="minorEastAsia" w:hint="eastAsia"/>
          <w:szCs w:val="21"/>
        </w:rPr>
        <w:t>沅陵县20</w:t>
      </w:r>
      <w:r>
        <w:rPr>
          <w:rFonts w:asciiTheme="minorEastAsia" w:hAnsiTheme="minorEastAsia" w:cstheme="minorEastAsia" w:hint="eastAsia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Cs w:val="21"/>
        </w:rPr>
        <w:t>年稻谷目标价格补贴</w:t>
      </w:r>
      <w:r>
        <w:rPr>
          <w:rFonts w:asciiTheme="minorEastAsia" w:hAnsiTheme="minorEastAsia" w:cstheme="minorEastAsia" w:hint="eastAsia"/>
          <w:szCs w:val="21"/>
        </w:rPr>
        <w:t>（种植大户部分）</w:t>
      </w:r>
      <w:r>
        <w:rPr>
          <w:rFonts w:asciiTheme="minorEastAsia" w:eastAsiaTheme="minorEastAsia" w:hAnsiTheme="minorEastAsia" w:cstheme="minorEastAsia" w:hint="eastAsia"/>
          <w:szCs w:val="21"/>
        </w:rPr>
        <w:t>发放</w:t>
      </w:r>
      <w:r>
        <w:rPr>
          <w:rFonts w:asciiTheme="minorEastAsia" w:hAnsiTheme="minorEastAsia" w:cstheme="minorEastAsia" w:hint="eastAsia"/>
          <w:szCs w:val="21"/>
        </w:rPr>
        <w:t>面积以《</w:t>
      </w:r>
      <w:r>
        <w:rPr>
          <w:rFonts w:asciiTheme="minorEastAsia" w:eastAsiaTheme="minorEastAsia" w:hAnsiTheme="minorEastAsia" w:cstheme="minorEastAsia" w:hint="eastAsia"/>
          <w:szCs w:val="21"/>
        </w:rPr>
        <w:t>沅陵县201</w:t>
      </w:r>
      <w:r>
        <w:rPr>
          <w:rFonts w:asciiTheme="minorEastAsia" w:hAnsiTheme="minorEastAsia" w:cstheme="minorEastAsia" w:hint="eastAsia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Cs w:val="21"/>
        </w:rPr>
        <w:t>年粮食适度规模（30亩以上）经营者统计表</w:t>
      </w:r>
      <w:r>
        <w:rPr>
          <w:rFonts w:asciiTheme="minorEastAsia" w:hAnsiTheme="minorEastAsia" w:cstheme="minorEastAsia" w:hint="eastAsia"/>
          <w:szCs w:val="21"/>
        </w:rPr>
        <w:t>》为依据，对象为种植食用稻的大户。</w:t>
      </w:r>
    </w:p>
    <w:p w:rsidR="004B38FE" w:rsidRPr="00FE0FD2" w:rsidRDefault="004B38FE"/>
    <w:sectPr w:rsidR="004B38FE" w:rsidRPr="00FE0FD2" w:rsidSect="00FE0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F6" w:rsidRDefault="008357F6" w:rsidP="00FE0FD2">
      <w:r>
        <w:separator/>
      </w:r>
    </w:p>
  </w:endnote>
  <w:endnote w:type="continuationSeparator" w:id="0">
    <w:p w:rsidR="008357F6" w:rsidRDefault="008357F6" w:rsidP="00F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F6" w:rsidRDefault="008357F6" w:rsidP="00FE0FD2">
      <w:r>
        <w:separator/>
      </w:r>
    </w:p>
  </w:footnote>
  <w:footnote w:type="continuationSeparator" w:id="0">
    <w:p w:rsidR="008357F6" w:rsidRDefault="008357F6" w:rsidP="00FE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37"/>
    <w:rsid w:val="004B38FE"/>
    <w:rsid w:val="008357F6"/>
    <w:rsid w:val="00BB3237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FD2"/>
    <w:rPr>
      <w:sz w:val="18"/>
      <w:szCs w:val="18"/>
    </w:rPr>
  </w:style>
  <w:style w:type="table" w:styleId="a5">
    <w:name w:val="Table Grid"/>
    <w:basedOn w:val="a1"/>
    <w:qFormat/>
    <w:rsid w:val="00FE0F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FD2"/>
    <w:rPr>
      <w:sz w:val="18"/>
      <w:szCs w:val="18"/>
    </w:rPr>
  </w:style>
  <w:style w:type="table" w:styleId="a5">
    <w:name w:val="Table Grid"/>
    <w:basedOn w:val="a1"/>
    <w:qFormat/>
    <w:rsid w:val="00FE0F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1153</Characters>
  <Application>Microsoft Office Word</Application>
  <DocSecurity>0</DocSecurity>
  <Lines>44</Lines>
  <Paragraphs>17</Paragraphs>
  <ScaleCrop>false</ScaleCrop>
  <Company>微软公司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2020-12-01T01:52:00Z</dcterms:created>
  <dcterms:modified xsi:type="dcterms:W3CDTF">2020-12-01T01:52:00Z</dcterms:modified>
</cp:coreProperties>
</file>