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0C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11035"/>
            <wp:effectExtent l="0" t="0" r="4445" b="18415"/>
            <wp:docPr id="2" name="图片 2" descr="微信图片_20260108102308_18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8102308_183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45630"/>
            <wp:effectExtent l="0" t="0" r="4445" b="7620"/>
            <wp:docPr id="1" name="图片 1" descr="微信图片_20260108102310_184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08102310_184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2026-02-10T06:39:28Z</dcterms:created>
  <dc:creator>Administrator</dc:creator>
  <cp:lastModifiedBy>光阴的味道</cp:lastModifiedBy>
  <dcterms:modified xsi:type="dcterms:W3CDTF">2026-02-10T06:39:45Z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eyJoZGlkIjoiM2I1OTI0ZjJjMzUwNGQ0YzE4MTQ4ZjUxM2RmYTFlNjciLCJ1c2VySWQiOiIyMDQ4ODM1NzQifQ==</vt:lpwstr>
  </property>
  <property fmtid="{D5CDD505-2E9C-101B-9397-08002B2CF9AE}" pid="4" name="ICV">
    <vt:lpwstr>2957452EE3774AD0BDF2B047831010C7_12</vt:lpwstr>
  </property>
</Properties>
</file>