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借母溪乡2025年防溺水联村责任人名单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3"/>
        <w:tblW w:w="8850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150"/>
        <w:gridCol w:w="276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村</w:t>
            </w:r>
            <w:r>
              <w:rPr>
                <w:rFonts w:hint="eastAsia" w:ascii="仿宋_GB2312" w:hAnsi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联村领导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驻村干部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两岔溪村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张  超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  <w:t>舒  波、李晴雯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  <w:t>杨流顺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管山村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宇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覃  聪、黄明晓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黄金玉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借母溪村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马  军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符星艳、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刘  璇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周佳林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赵家山村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宋利华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张佶昂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鲁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枫香坪村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  <w:t>杨宇生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邓一军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黄春秀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拖渔溪村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  <w:t>杨宇生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意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卢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曹家村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田  敏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符雪冰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徐光强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刘家塔村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  <w:t>宋利华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高长江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罗宗万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筒车坪村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  <w:t>田  敏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邓浩然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符辰辉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教家坪村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黄峥嵘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全勇平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杨长林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军大坪村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黄峥嵘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符武生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曹党英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寨溪坪村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黄峥嵘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华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张龙庆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竹坪村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宋  鑫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袁  野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李先海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符家坪村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毛毅玮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龙  璐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曹义贵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张家村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毛毅玮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苏  骐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田京家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南溪坪村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张吉宇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张长德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张玉章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觅水溪村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张吉宇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陈  媛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田祖家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田家村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宋  鑫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杨高琴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罗香花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上马山村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宋  鑫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周志祥</w:t>
            </w:r>
          </w:p>
        </w:tc>
        <w:tc>
          <w:tcPr>
            <w:tcW w:w="22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val="en-US" w:eastAsia="zh-CN"/>
              </w:rPr>
              <w:t>杨吉祥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65CA"/>
    <w:rsid w:val="017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2025-08-22T02:06:00Z</dcterms:created>
  <dc:creator>Administrator</dc:creator>
  <cp:lastModifiedBy>Administrator</cp:lastModifiedBy>
  <dcterms:modified xsi:type="dcterms:W3CDTF">2025-08-22T02:07:00Z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