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B91" w:rsidRPr="0013593F" w:rsidRDefault="00537B91" w:rsidP="00537B91">
      <w:pPr>
        <w:pStyle w:val="a5"/>
        <w:rPr>
          <w:rFonts w:hint="eastAsia"/>
          <w:sz w:val="44"/>
          <w:szCs w:val="44"/>
          <w:lang w:eastAsia="zh-CN"/>
        </w:rPr>
      </w:pPr>
      <w:bookmarkStart w:id="0" w:name="_Toc35613101"/>
      <w:proofErr w:type="spellStart"/>
      <w:r w:rsidRPr="0013593F">
        <w:rPr>
          <w:rFonts w:hint="eastAsia"/>
          <w:sz w:val="44"/>
          <w:szCs w:val="44"/>
        </w:rPr>
        <w:t>会议、学习</w:t>
      </w:r>
      <w:r>
        <w:rPr>
          <w:rFonts w:hint="eastAsia"/>
          <w:sz w:val="44"/>
          <w:szCs w:val="44"/>
          <w:lang w:eastAsia="zh-CN"/>
        </w:rPr>
        <w:t>管理规定</w:t>
      </w:r>
      <w:bookmarkEnd w:id="0"/>
      <w:proofErr w:type="spellEnd"/>
    </w:p>
    <w:p w:rsidR="00537B91" w:rsidRPr="004813C1" w:rsidRDefault="00537B91" w:rsidP="00537B91">
      <w:pPr>
        <w:ind w:firstLine="600"/>
        <w:jc w:val="left"/>
        <w:rPr>
          <w:rFonts w:eastAsia="仿宋_GB2312" w:hint="eastAsia"/>
          <w:color w:val="000000"/>
          <w:sz w:val="30"/>
          <w:szCs w:val="30"/>
        </w:rPr>
      </w:pPr>
      <w:r w:rsidRPr="004813C1">
        <w:rPr>
          <w:rFonts w:ascii="黑体" w:eastAsia="黑体" w:hAnsi="黑体" w:hint="eastAsia"/>
          <w:color w:val="000000"/>
          <w:sz w:val="30"/>
          <w:szCs w:val="30"/>
        </w:rPr>
        <w:t>一、局</w:t>
      </w:r>
      <w:r>
        <w:rPr>
          <w:rFonts w:ascii="黑体" w:eastAsia="黑体" w:hAnsi="黑体" w:hint="eastAsia"/>
          <w:color w:val="000000"/>
          <w:sz w:val="30"/>
          <w:szCs w:val="30"/>
        </w:rPr>
        <w:t>党委</w:t>
      </w:r>
      <w:r w:rsidRPr="004813C1">
        <w:rPr>
          <w:rFonts w:ascii="黑体" w:eastAsia="黑体" w:hAnsi="黑体" w:hint="eastAsia"/>
          <w:color w:val="000000"/>
          <w:sz w:val="30"/>
          <w:szCs w:val="30"/>
        </w:rPr>
        <w:t>（</w:t>
      </w:r>
      <w:r>
        <w:rPr>
          <w:rFonts w:ascii="黑体" w:eastAsia="黑体" w:hAnsi="黑体" w:hint="eastAsia"/>
          <w:color w:val="000000"/>
          <w:sz w:val="30"/>
          <w:szCs w:val="30"/>
        </w:rPr>
        <w:t>党组</w:t>
      </w:r>
      <w:r w:rsidRPr="004813C1">
        <w:rPr>
          <w:rFonts w:ascii="黑体" w:eastAsia="黑体" w:hAnsi="黑体" w:hint="eastAsia"/>
          <w:color w:val="000000"/>
          <w:sz w:val="30"/>
          <w:szCs w:val="30"/>
        </w:rPr>
        <w:t>）会议。</w:t>
      </w:r>
      <w:r w:rsidRPr="004813C1">
        <w:rPr>
          <w:rFonts w:eastAsia="仿宋_GB2312" w:hint="eastAsia"/>
          <w:color w:val="000000"/>
          <w:sz w:val="30"/>
          <w:szCs w:val="30"/>
        </w:rPr>
        <w:t>局</w:t>
      </w:r>
      <w:r w:rsidRPr="00D2683F">
        <w:rPr>
          <w:rFonts w:eastAsia="仿宋_GB2312" w:hint="eastAsia"/>
          <w:color w:val="000000"/>
          <w:sz w:val="30"/>
          <w:szCs w:val="30"/>
        </w:rPr>
        <w:t>党委（党组）</w:t>
      </w:r>
      <w:r w:rsidRPr="004813C1">
        <w:rPr>
          <w:rFonts w:eastAsia="仿宋_GB2312" w:hint="eastAsia"/>
          <w:color w:val="000000"/>
          <w:sz w:val="30"/>
          <w:szCs w:val="30"/>
        </w:rPr>
        <w:t>会议是研究决定党的组织建设、思想作风建设、廉政建设等重大问题；讨论和决定本单位的重大问题，包括重要的工作规划、改革措施和工作部署、重大的经济开支和建设项目等；讨论和决定局机关及所属单位的人事任免、奖罚和人员调整交流等事宜。局党组会议由党组书记或副书记主持，全体党组成员参加，需列席的人员由主持人决定。</w:t>
      </w:r>
      <w:r w:rsidRPr="00D2683F">
        <w:rPr>
          <w:rFonts w:eastAsia="仿宋_GB2312" w:hint="eastAsia"/>
          <w:color w:val="000000"/>
          <w:sz w:val="30"/>
          <w:szCs w:val="30"/>
        </w:rPr>
        <w:t>党委（党组）</w:t>
      </w:r>
      <w:r w:rsidRPr="004813C1">
        <w:rPr>
          <w:rFonts w:eastAsia="仿宋_GB2312" w:hint="eastAsia"/>
          <w:color w:val="000000"/>
          <w:sz w:val="30"/>
          <w:szCs w:val="30"/>
        </w:rPr>
        <w:t>会议一般每月上旬召开</w:t>
      </w:r>
      <w:r w:rsidRPr="004813C1">
        <w:rPr>
          <w:rFonts w:eastAsia="仿宋_GB2312" w:hint="eastAsia"/>
          <w:color w:val="000000"/>
          <w:sz w:val="30"/>
          <w:szCs w:val="30"/>
        </w:rPr>
        <w:t>1</w:t>
      </w:r>
      <w:r w:rsidRPr="004813C1">
        <w:rPr>
          <w:rFonts w:eastAsia="仿宋_GB2312" w:hint="eastAsia"/>
          <w:color w:val="000000"/>
          <w:sz w:val="30"/>
          <w:szCs w:val="30"/>
        </w:rPr>
        <w:t>次，遇有重要问题可随时召开。党组会议的议题，应事先通知党组成员。</w:t>
      </w:r>
      <w:r w:rsidRPr="00D2683F">
        <w:rPr>
          <w:rFonts w:eastAsia="仿宋_GB2312" w:hint="eastAsia"/>
          <w:color w:val="000000"/>
          <w:sz w:val="30"/>
          <w:szCs w:val="30"/>
        </w:rPr>
        <w:t>党委（党组）</w:t>
      </w:r>
      <w:r w:rsidRPr="004813C1">
        <w:rPr>
          <w:rFonts w:eastAsia="仿宋_GB2312" w:hint="eastAsia"/>
          <w:color w:val="000000"/>
          <w:sz w:val="30"/>
          <w:szCs w:val="30"/>
        </w:rPr>
        <w:t>会议必须有半数以上成员参加才能召开。党组讨论干部任免问题时，应有三分之二以上成员到会方能举行。对重大问题进行表决时，赞成数以超过应到会人员的半数为通过。会议决定多个事项，应逐项表决。决定干部任免、奖惩事项，应逐个表决，会议中达成决议的事项由办公室整理</w:t>
      </w:r>
      <w:proofErr w:type="gramStart"/>
      <w:r w:rsidRPr="004813C1">
        <w:rPr>
          <w:rFonts w:eastAsia="仿宋_GB2312" w:hint="eastAsia"/>
          <w:color w:val="000000"/>
          <w:sz w:val="30"/>
          <w:szCs w:val="30"/>
        </w:rPr>
        <w:t>成会议</w:t>
      </w:r>
      <w:proofErr w:type="gramEnd"/>
      <w:r w:rsidRPr="004813C1">
        <w:rPr>
          <w:rFonts w:eastAsia="仿宋_GB2312" w:hint="eastAsia"/>
          <w:color w:val="000000"/>
          <w:sz w:val="30"/>
          <w:szCs w:val="30"/>
        </w:rPr>
        <w:t>纪要。</w:t>
      </w:r>
    </w:p>
    <w:p w:rsidR="00537B91" w:rsidRPr="004813C1" w:rsidRDefault="00537B91" w:rsidP="00537B91">
      <w:pPr>
        <w:ind w:firstLine="600"/>
        <w:jc w:val="left"/>
        <w:rPr>
          <w:rFonts w:eastAsia="仿宋_GB2312" w:hint="eastAsia"/>
          <w:color w:val="000000"/>
          <w:sz w:val="30"/>
          <w:szCs w:val="30"/>
        </w:rPr>
      </w:pPr>
      <w:r w:rsidRPr="004813C1">
        <w:rPr>
          <w:rFonts w:ascii="黑体" w:eastAsia="黑体" w:hAnsi="黑体" w:hint="eastAsia"/>
          <w:color w:val="000000"/>
          <w:sz w:val="30"/>
          <w:szCs w:val="30"/>
        </w:rPr>
        <w:t>二、局务会议。</w:t>
      </w:r>
      <w:r w:rsidRPr="004813C1">
        <w:rPr>
          <w:rFonts w:eastAsia="仿宋_GB2312" w:hint="eastAsia"/>
          <w:color w:val="000000"/>
          <w:sz w:val="30"/>
          <w:szCs w:val="30"/>
        </w:rPr>
        <w:t>局务会议主要是讨论研究股室的业务工作，局长或主管局领导听取有关股室的工作汇报；研究决定各股室提请的各种问题。局务会议由局长或主管领导主持，有关局领导参加，其他参加人员由主持人决定。会议记录由办公室负责。局务会议实行不定期制，一般每月召开</w:t>
      </w:r>
      <w:r w:rsidRPr="004813C1">
        <w:rPr>
          <w:rFonts w:eastAsia="仿宋_GB2312" w:hint="eastAsia"/>
          <w:color w:val="000000"/>
          <w:sz w:val="30"/>
          <w:szCs w:val="30"/>
        </w:rPr>
        <w:t>1</w:t>
      </w:r>
      <w:r w:rsidRPr="004813C1">
        <w:rPr>
          <w:rFonts w:eastAsia="仿宋_GB2312" w:hint="eastAsia"/>
          <w:color w:val="000000"/>
          <w:sz w:val="30"/>
          <w:szCs w:val="30"/>
        </w:rPr>
        <w:t>～</w:t>
      </w:r>
      <w:r w:rsidRPr="004813C1">
        <w:rPr>
          <w:rFonts w:eastAsia="仿宋_GB2312" w:hint="eastAsia"/>
          <w:color w:val="000000"/>
          <w:sz w:val="30"/>
          <w:szCs w:val="30"/>
        </w:rPr>
        <w:t>2</w:t>
      </w:r>
      <w:r w:rsidRPr="004813C1">
        <w:rPr>
          <w:rFonts w:eastAsia="仿宋_GB2312" w:hint="eastAsia"/>
          <w:color w:val="000000"/>
          <w:sz w:val="30"/>
          <w:szCs w:val="30"/>
        </w:rPr>
        <w:t>次，原则上由各股室直接报分管局领导审定后报主要领导同意。</w:t>
      </w:r>
    </w:p>
    <w:p w:rsidR="00537B91" w:rsidRPr="004813C1" w:rsidRDefault="00537B91" w:rsidP="00537B91">
      <w:pPr>
        <w:jc w:val="left"/>
        <w:rPr>
          <w:rFonts w:eastAsia="仿宋_GB2312" w:hint="eastAsia"/>
          <w:color w:val="000000"/>
          <w:sz w:val="30"/>
          <w:szCs w:val="30"/>
        </w:rPr>
      </w:pPr>
      <w:r w:rsidRPr="004813C1">
        <w:rPr>
          <w:rFonts w:ascii="黑体" w:eastAsia="黑体" w:hAnsi="黑体" w:hint="eastAsia"/>
          <w:color w:val="000000"/>
          <w:sz w:val="30"/>
          <w:szCs w:val="30"/>
        </w:rPr>
        <w:t xml:space="preserve">    三、局长办公会议。</w:t>
      </w:r>
      <w:r w:rsidRPr="004813C1">
        <w:rPr>
          <w:rFonts w:eastAsia="仿宋_GB2312" w:hint="eastAsia"/>
          <w:color w:val="000000"/>
          <w:sz w:val="30"/>
          <w:szCs w:val="30"/>
        </w:rPr>
        <w:t>局长办公会议主要是分析研究全局近期人事工作情况和工作动态；讨论决定业务工作中的重大问题，以</w:t>
      </w:r>
      <w:r w:rsidRPr="004813C1">
        <w:rPr>
          <w:rFonts w:eastAsia="仿宋_GB2312" w:hint="eastAsia"/>
          <w:color w:val="000000"/>
          <w:sz w:val="30"/>
          <w:szCs w:val="30"/>
        </w:rPr>
        <w:lastRenderedPageBreak/>
        <w:t>及以局名义颁布下发的重要政策性文件；听取参加上级有关部门召开的业务工作会议精神汇报和各股室的重要工作汇报；讨论决定股室提请局里明确的重要事项；决定局务会议提请研究的议题。局长办公会议由局长或局长委托其他局领导主持，局领导、办公室主任参加，需列席人员由主持人决定。局长办公会议必须有局领导成员的半数以上方能召开，会议记录由办公室负责，会议中达成决议的事项由办公室整理</w:t>
      </w:r>
      <w:proofErr w:type="gramStart"/>
      <w:r w:rsidRPr="004813C1">
        <w:rPr>
          <w:rFonts w:eastAsia="仿宋_GB2312" w:hint="eastAsia"/>
          <w:color w:val="000000"/>
          <w:sz w:val="30"/>
          <w:szCs w:val="30"/>
        </w:rPr>
        <w:t>成会议</w:t>
      </w:r>
      <w:proofErr w:type="gramEnd"/>
      <w:r w:rsidRPr="004813C1">
        <w:rPr>
          <w:rFonts w:eastAsia="仿宋_GB2312" w:hint="eastAsia"/>
          <w:color w:val="000000"/>
          <w:sz w:val="30"/>
          <w:szCs w:val="30"/>
        </w:rPr>
        <w:t>纪要。</w:t>
      </w:r>
    </w:p>
    <w:p w:rsidR="00537B91" w:rsidRPr="004813C1" w:rsidRDefault="00537B91" w:rsidP="00537B91">
      <w:pPr>
        <w:ind w:firstLineChars="200" w:firstLine="600"/>
        <w:jc w:val="left"/>
        <w:rPr>
          <w:rFonts w:eastAsia="仿宋_GB2312" w:hint="eastAsia"/>
          <w:color w:val="000000"/>
          <w:sz w:val="30"/>
          <w:szCs w:val="30"/>
        </w:rPr>
      </w:pPr>
      <w:r w:rsidRPr="004813C1">
        <w:rPr>
          <w:rFonts w:ascii="黑体" w:eastAsia="黑体" w:hAnsi="黑体" w:hint="eastAsia"/>
          <w:color w:val="000000"/>
          <w:sz w:val="30"/>
          <w:szCs w:val="30"/>
        </w:rPr>
        <w:t>四、民主生活会。</w:t>
      </w:r>
      <w:r w:rsidRPr="004813C1">
        <w:rPr>
          <w:rFonts w:eastAsia="仿宋_GB2312" w:hint="eastAsia"/>
          <w:color w:val="000000"/>
          <w:sz w:val="30"/>
          <w:szCs w:val="30"/>
        </w:rPr>
        <w:t>局党组每年至少召开</w:t>
      </w:r>
      <w:r>
        <w:rPr>
          <w:rFonts w:eastAsia="仿宋_GB2312" w:hint="eastAsia"/>
          <w:color w:val="000000"/>
          <w:sz w:val="30"/>
          <w:szCs w:val="30"/>
        </w:rPr>
        <w:t>一</w:t>
      </w:r>
      <w:r w:rsidRPr="004813C1">
        <w:rPr>
          <w:rFonts w:eastAsia="仿宋_GB2312" w:hint="eastAsia"/>
          <w:color w:val="000000"/>
          <w:sz w:val="30"/>
          <w:szCs w:val="30"/>
        </w:rPr>
        <w:t>次高标准民主生活会，各党小组每</w:t>
      </w:r>
      <w:r>
        <w:rPr>
          <w:rFonts w:eastAsia="仿宋_GB2312" w:hint="eastAsia"/>
          <w:color w:val="000000"/>
          <w:sz w:val="30"/>
          <w:szCs w:val="30"/>
        </w:rPr>
        <w:t>半年</w:t>
      </w:r>
      <w:r w:rsidRPr="004813C1">
        <w:rPr>
          <w:rFonts w:eastAsia="仿宋_GB2312" w:hint="eastAsia"/>
          <w:color w:val="000000"/>
          <w:sz w:val="30"/>
          <w:szCs w:val="30"/>
        </w:rPr>
        <w:t>召开一次组织生活会，交心通气，开展批评与自我批评。</w:t>
      </w:r>
    </w:p>
    <w:p w:rsidR="00537B91" w:rsidRDefault="00537B91" w:rsidP="00537B91">
      <w:pPr>
        <w:ind w:firstLineChars="200" w:firstLine="600"/>
        <w:jc w:val="left"/>
        <w:rPr>
          <w:rFonts w:ascii="黑体" w:eastAsia="黑体" w:hAnsi="黑体" w:hint="eastAsia"/>
          <w:color w:val="000000"/>
          <w:sz w:val="30"/>
          <w:szCs w:val="30"/>
        </w:rPr>
      </w:pPr>
      <w:r>
        <w:rPr>
          <w:rFonts w:ascii="黑体" w:eastAsia="黑体" w:hAnsi="黑体" w:hint="eastAsia"/>
          <w:color w:val="000000"/>
          <w:sz w:val="30"/>
          <w:szCs w:val="30"/>
        </w:rPr>
        <w:t>五、“三会一课”及“不忘初心、牢记使命”主题教育。</w:t>
      </w:r>
    </w:p>
    <w:p w:rsidR="00537B91" w:rsidRPr="004813C1" w:rsidRDefault="00537B91" w:rsidP="00537B91">
      <w:pPr>
        <w:ind w:firstLineChars="200" w:firstLine="600"/>
        <w:jc w:val="left"/>
        <w:rPr>
          <w:rFonts w:eastAsia="仿宋_GB2312" w:hint="eastAsia"/>
          <w:color w:val="000000"/>
          <w:sz w:val="30"/>
          <w:szCs w:val="30"/>
        </w:rPr>
      </w:pPr>
      <w:r w:rsidRPr="00DE21CD">
        <w:rPr>
          <w:rFonts w:eastAsia="仿宋_GB2312" w:hint="eastAsia"/>
          <w:color w:val="000000"/>
          <w:sz w:val="30"/>
          <w:szCs w:val="30"/>
        </w:rPr>
        <w:t>机关党支部认真落实“三会一课”制度，每月召开一次支委会、每月召开一次党小组会、每季度召开一次支部党员大会，每季度上一次党课</w:t>
      </w:r>
      <w:r>
        <w:rPr>
          <w:rFonts w:eastAsia="仿宋_GB2312" w:hint="eastAsia"/>
          <w:color w:val="000000"/>
          <w:sz w:val="30"/>
          <w:szCs w:val="30"/>
        </w:rPr>
        <w:t>；认真落实</w:t>
      </w:r>
      <w:r w:rsidRPr="00DE21CD">
        <w:rPr>
          <w:rFonts w:eastAsia="仿宋_GB2312" w:hint="eastAsia"/>
          <w:color w:val="000000"/>
          <w:sz w:val="30"/>
          <w:szCs w:val="30"/>
        </w:rPr>
        <w:t>“不忘初心、牢记使命”主题教育。</w:t>
      </w:r>
    </w:p>
    <w:p w:rsidR="00537B91" w:rsidRPr="004813C1" w:rsidRDefault="00537B91" w:rsidP="00537B91">
      <w:pPr>
        <w:ind w:firstLineChars="200" w:firstLine="600"/>
        <w:jc w:val="left"/>
        <w:rPr>
          <w:rFonts w:eastAsia="仿宋_GB2312" w:hint="eastAsia"/>
          <w:color w:val="000000"/>
          <w:sz w:val="30"/>
          <w:szCs w:val="30"/>
        </w:rPr>
      </w:pPr>
      <w:r w:rsidRPr="004813C1">
        <w:rPr>
          <w:rFonts w:ascii="黑体" w:eastAsia="黑体" w:hAnsi="黑体" w:hint="eastAsia"/>
          <w:color w:val="000000"/>
          <w:sz w:val="30"/>
          <w:szCs w:val="30"/>
        </w:rPr>
        <w:t>六、学习工作例会。</w:t>
      </w:r>
      <w:r w:rsidRPr="004813C1">
        <w:rPr>
          <w:rFonts w:eastAsia="仿宋_GB2312" w:hint="eastAsia"/>
          <w:color w:val="000000"/>
          <w:sz w:val="30"/>
          <w:szCs w:val="30"/>
        </w:rPr>
        <w:t>全体干部职工每月集中两天学习政治理论、有关政策和业务知识，通报上月工作情况、安排布置</w:t>
      </w:r>
      <w:r>
        <w:rPr>
          <w:rFonts w:eastAsia="仿宋_GB2312" w:hint="eastAsia"/>
          <w:color w:val="000000"/>
          <w:sz w:val="30"/>
          <w:szCs w:val="30"/>
        </w:rPr>
        <w:t>下</w:t>
      </w:r>
      <w:r w:rsidRPr="004813C1">
        <w:rPr>
          <w:rFonts w:eastAsia="仿宋_GB2312" w:hint="eastAsia"/>
          <w:color w:val="000000"/>
          <w:sz w:val="30"/>
          <w:szCs w:val="30"/>
        </w:rPr>
        <w:t>段工作，无故不得缺席，并要求做学习笔记、写学习心得、谈学习感想。每月上旬召开干部职工例会</w:t>
      </w:r>
      <w:r w:rsidRPr="004813C1">
        <w:rPr>
          <w:rFonts w:eastAsia="仿宋_GB2312" w:hint="eastAsia"/>
          <w:color w:val="000000"/>
          <w:sz w:val="30"/>
          <w:szCs w:val="30"/>
        </w:rPr>
        <w:t>(</w:t>
      </w:r>
      <w:r w:rsidRPr="004813C1">
        <w:rPr>
          <w:rFonts w:eastAsia="仿宋_GB2312" w:hint="eastAsia"/>
          <w:color w:val="000000"/>
          <w:sz w:val="30"/>
          <w:szCs w:val="30"/>
        </w:rPr>
        <w:t>节假日顺延</w:t>
      </w:r>
      <w:r w:rsidRPr="004813C1">
        <w:rPr>
          <w:rFonts w:eastAsia="仿宋_GB2312" w:hint="eastAsia"/>
          <w:color w:val="000000"/>
          <w:sz w:val="30"/>
          <w:szCs w:val="30"/>
        </w:rPr>
        <w:t>)</w:t>
      </w:r>
      <w:r w:rsidRPr="004813C1">
        <w:rPr>
          <w:rFonts w:eastAsia="仿宋_GB2312" w:hint="eastAsia"/>
          <w:color w:val="000000"/>
          <w:sz w:val="30"/>
          <w:szCs w:val="30"/>
        </w:rPr>
        <w:t>。</w:t>
      </w:r>
    </w:p>
    <w:p w:rsidR="00537B91" w:rsidRPr="004813C1" w:rsidRDefault="00537B91" w:rsidP="00537B91">
      <w:pPr>
        <w:ind w:firstLineChars="200" w:firstLine="600"/>
        <w:jc w:val="left"/>
        <w:rPr>
          <w:rFonts w:eastAsia="仿宋_GB2312" w:hint="eastAsia"/>
          <w:color w:val="000000"/>
          <w:sz w:val="30"/>
          <w:szCs w:val="30"/>
        </w:rPr>
      </w:pPr>
      <w:r w:rsidRPr="004813C1">
        <w:rPr>
          <w:rFonts w:ascii="黑体" w:eastAsia="黑体" w:hAnsi="黑体" w:hint="eastAsia"/>
          <w:color w:val="000000"/>
          <w:sz w:val="30"/>
          <w:szCs w:val="30"/>
        </w:rPr>
        <w:t>七、股室工作例会。</w:t>
      </w:r>
      <w:r w:rsidRPr="004813C1">
        <w:rPr>
          <w:rFonts w:eastAsia="仿宋_GB2312" w:hint="eastAsia"/>
          <w:color w:val="000000"/>
          <w:sz w:val="30"/>
          <w:szCs w:val="30"/>
        </w:rPr>
        <w:t>每个股室每月初召开一次工作例会，回顾总结前段工作、分析问题和原因及解决办法，安排布置下段工作。</w:t>
      </w:r>
    </w:p>
    <w:p w:rsidR="00537B91" w:rsidRPr="004813C1" w:rsidRDefault="00537B91" w:rsidP="00537B91">
      <w:pPr>
        <w:pStyle w:val="a4"/>
        <w:rPr>
          <w:rFonts w:hint="eastAsia"/>
          <w:sz w:val="30"/>
          <w:szCs w:val="30"/>
        </w:rPr>
      </w:pPr>
    </w:p>
    <w:p w:rsidR="00F523B4" w:rsidRPr="00537B91" w:rsidRDefault="00F523B4">
      <w:bookmarkStart w:id="1" w:name="_GoBack"/>
      <w:bookmarkEnd w:id="1"/>
    </w:p>
    <w:sectPr w:rsidR="00F523B4" w:rsidRPr="00537B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D2F" w:rsidRDefault="00960D2F" w:rsidP="00537B91">
      <w:r>
        <w:separator/>
      </w:r>
    </w:p>
  </w:endnote>
  <w:endnote w:type="continuationSeparator" w:id="0">
    <w:p w:rsidR="00960D2F" w:rsidRDefault="00960D2F" w:rsidP="0053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D2F" w:rsidRDefault="00960D2F" w:rsidP="00537B91">
      <w:r>
        <w:separator/>
      </w:r>
    </w:p>
  </w:footnote>
  <w:footnote w:type="continuationSeparator" w:id="0">
    <w:p w:rsidR="00960D2F" w:rsidRDefault="00960D2F" w:rsidP="00537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0A"/>
    <w:rsid w:val="0036020A"/>
    <w:rsid w:val="00537B91"/>
    <w:rsid w:val="00960D2F"/>
    <w:rsid w:val="00F5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B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B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7B91"/>
    <w:rPr>
      <w:sz w:val="18"/>
      <w:szCs w:val="18"/>
    </w:rPr>
  </w:style>
  <w:style w:type="paragraph" w:styleId="a4">
    <w:name w:val="footer"/>
    <w:basedOn w:val="a"/>
    <w:link w:val="Char0"/>
    <w:unhideWhenUsed/>
    <w:rsid w:val="00537B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7B91"/>
    <w:rPr>
      <w:sz w:val="18"/>
      <w:szCs w:val="18"/>
    </w:rPr>
  </w:style>
  <w:style w:type="paragraph" w:styleId="a5">
    <w:name w:val="Title"/>
    <w:basedOn w:val="a"/>
    <w:next w:val="a"/>
    <w:link w:val="Char1"/>
    <w:qFormat/>
    <w:rsid w:val="00537B91"/>
    <w:pPr>
      <w:spacing w:before="240" w:after="60"/>
      <w:jc w:val="center"/>
      <w:outlineLvl w:val="0"/>
    </w:pPr>
    <w:rPr>
      <w:rFonts w:ascii="Cambria" w:hAnsi="Cambria"/>
      <w:b/>
      <w:bCs/>
      <w:sz w:val="32"/>
      <w:szCs w:val="32"/>
      <w:lang w:val="x-none" w:eastAsia="x-none"/>
    </w:rPr>
  </w:style>
  <w:style w:type="character" w:customStyle="1" w:styleId="Char1">
    <w:name w:val="标题 Char"/>
    <w:basedOn w:val="a0"/>
    <w:link w:val="a5"/>
    <w:rsid w:val="00537B91"/>
    <w:rPr>
      <w:rFonts w:ascii="Cambria" w:eastAsia="宋体" w:hAnsi="Cambria" w:cs="Times New Roman"/>
      <w:b/>
      <w:bCs/>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B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B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7B91"/>
    <w:rPr>
      <w:sz w:val="18"/>
      <w:szCs w:val="18"/>
    </w:rPr>
  </w:style>
  <w:style w:type="paragraph" w:styleId="a4">
    <w:name w:val="footer"/>
    <w:basedOn w:val="a"/>
    <w:link w:val="Char0"/>
    <w:unhideWhenUsed/>
    <w:rsid w:val="00537B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7B91"/>
    <w:rPr>
      <w:sz w:val="18"/>
      <w:szCs w:val="18"/>
    </w:rPr>
  </w:style>
  <w:style w:type="paragraph" w:styleId="a5">
    <w:name w:val="Title"/>
    <w:basedOn w:val="a"/>
    <w:next w:val="a"/>
    <w:link w:val="Char1"/>
    <w:qFormat/>
    <w:rsid w:val="00537B91"/>
    <w:pPr>
      <w:spacing w:before="240" w:after="60"/>
      <w:jc w:val="center"/>
      <w:outlineLvl w:val="0"/>
    </w:pPr>
    <w:rPr>
      <w:rFonts w:ascii="Cambria" w:hAnsi="Cambria"/>
      <w:b/>
      <w:bCs/>
      <w:sz w:val="32"/>
      <w:szCs w:val="32"/>
      <w:lang w:val="x-none" w:eastAsia="x-none"/>
    </w:rPr>
  </w:style>
  <w:style w:type="character" w:customStyle="1" w:styleId="Char1">
    <w:name w:val="标题 Char"/>
    <w:basedOn w:val="a0"/>
    <w:link w:val="a5"/>
    <w:rsid w:val="00537B91"/>
    <w:rPr>
      <w:rFonts w:ascii="Cambria" w:eastAsia="宋体" w:hAnsi="Cambria" w:cs="Times New Roman"/>
      <w:b/>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552</Characters>
  <Application>Microsoft Office Word</Application>
  <DocSecurity>0</DocSecurity>
  <Lines>36</Lines>
  <Paragraphs>28</Paragraphs>
  <ScaleCrop>false</ScaleCrop>
  <Company>微软公司</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2020-05-06T08:07:00Z</dcterms:created>
  <dcterms:modified xsi:type="dcterms:W3CDTF">2020-05-06T08:07:00Z</dcterms:modified>
</cp:coreProperties>
</file>