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624" w:lineRule="exact"/>
        <w:jc w:val="left"/>
        <w:rPr>
          <w:rFonts w:hint="eastAsia" w:ascii="仿宋_GB2312" w:hAnsi="仿宋_GB2312" w:eastAsia="仿宋_GB2312" w:cs="仿宋_GB2312"/>
          <w:spacing w:val="9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val="en-US" w:eastAsia="zh-CN"/>
        </w:rPr>
        <w:t>附件13：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140" w:line="624" w:lineRule="exact"/>
        <w:jc w:val="center"/>
        <w:rPr>
          <w:rFonts w:hint="eastAsia" w:ascii="宋体" w:hAnsi="宋体" w:eastAsia="宋体" w:cs="宋体"/>
          <w:b/>
          <w:bCs/>
          <w:spacing w:val="9"/>
          <w:sz w:val="43"/>
          <w:szCs w:val="43"/>
          <w:lang w:val="en-US" w:eastAsia="zh-CN"/>
        </w:rPr>
      </w:pPr>
      <w:r>
        <w:rPr>
          <w:rFonts w:ascii="宋体" w:hAnsi="宋体" w:eastAsia="宋体" w:cs="宋体"/>
          <w:b/>
          <w:bCs/>
          <w:spacing w:val="9"/>
          <w:sz w:val="43"/>
          <w:szCs w:val="43"/>
        </w:rPr>
        <w:t>沅陵县202</w:t>
      </w:r>
      <w:r>
        <w:rPr>
          <w:rFonts w:hint="eastAsia" w:ascii="宋体" w:hAnsi="宋体" w:eastAsia="宋体" w:cs="宋体"/>
          <w:b/>
          <w:bCs/>
          <w:spacing w:val="9"/>
          <w:sz w:val="43"/>
          <w:szCs w:val="43"/>
        </w:rPr>
        <w:t>5</w:t>
      </w:r>
      <w:r>
        <w:rPr>
          <w:rFonts w:ascii="宋体" w:hAnsi="宋体" w:eastAsia="宋体" w:cs="宋体"/>
          <w:b/>
          <w:bCs/>
          <w:spacing w:val="9"/>
          <w:sz w:val="43"/>
          <w:szCs w:val="43"/>
        </w:rPr>
        <w:t>年</w:t>
      </w:r>
      <w:r>
        <w:rPr>
          <w:rFonts w:hint="eastAsia" w:ascii="宋体" w:hAnsi="宋体" w:eastAsia="宋体" w:cs="宋体"/>
          <w:b/>
          <w:bCs/>
          <w:spacing w:val="9"/>
          <w:sz w:val="43"/>
          <w:szCs w:val="43"/>
          <w:lang w:val="en-US" w:eastAsia="zh-CN"/>
        </w:rPr>
        <w:t>农业</w:t>
      </w:r>
      <w:r>
        <w:rPr>
          <w:rFonts w:ascii="宋体" w:hAnsi="宋体" w:eastAsia="宋体" w:cs="宋体"/>
          <w:b/>
          <w:bCs/>
          <w:spacing w:val="9"/>
          <w:sz w:val="43"/>
          <w:szCs w:val="43"/>
        </w:rPr>
        <w:t>社会化服务</w:t>
      </w:r>
      <w:r>
        <w:rPr>
          <w:rFonts w:hint="eastAsia" w:ascii="宋体" w:hAnsi="宋体" w:eastAsia="宋体" w:cs="宋体"/>
          <w:b/>
          <w:bCs/>
          <w:spacing w:val="9"/>
          <w:sz w:val="43"/>
          <w:szCs w:val="43"/>
          <w:lang w:val="en-US" w:eastAsia="zh-CN"/>
        </w:rPr>
        <w:t>项目</w:t>
      </w:r>
    </w:p>
    <w:p>
      <w:pPr>
        <w:spacing w:before="140" w:line="624" w:lineRule="exact"/>
        <w:jc w:val="center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9"/>
          <w:sz w:val="43"/>
          <w:szCs w:val="43"/>
        </w:rPr>
        <w:t>（水稻</w:t>
      </w:r>
      <w:r>
        <w:rPr>
          <w:rFonts w:hint="eastAsia" w:ascii="宋体" w:hAnsi="宋体" w:eastAsia="宋体" w:cs="宋体"/>
          <w:b/>
          <w:bCs/>
          <w:spacing w:val="9"/>
          <w:sz w:val="43"/>
          <w:szCs w:val="43"/>
          <w:lang w:val="en-US" w:eastAsia="zh-CN"/>
        </w:rPr>
        <w:t>秸杆综合利用环节</w:t>
      </w:r>
      <w:r>
        <w:rPr>
          <w:rFonts w:hint="eastAsia" w:ascii="宋体" w:hAnsi="宋体" w:eastAsia="宋体" w:cs="宋体"/>
          <w:b/>
          <w:bCs/>
          <w:spacing w:val="9"/>
          <w:sz w:val="43"/>
          <w:szCs w:val="43"/>
        </w:rPr>
        <w:t>）</w:t>
      </w:r>
      <w:r>
        <w:rPr>
          <w:rFonts w:ascii="宋体" w:hAnsi="宋体" w:eastAsia="宋体" w:cs="宋体"/>
          <w:b/>
          <w:bCs/>
          <w:spacing w:val="9"/>
          <w:sz w:val="43"/>
          <w:szCs w:val="43"/>
        </w:rPr>
        <w:t>验收组名单</w:t>
      </w:r>
    </w:p>
    <w:p>
      <w:pPr>
        <w:spacing w:line="343" w:lineRule="auto"/>
        <w:rPr>
          <w:rFonts w:ascii="Arial"/>
        </w:rPr>
      </w:pPr>
    </w:p>
    <w:p>
      <w:pPr>
        <w:spacing w:line="344" w:lineRule="auto"/>
        <w:rPr>
          <w:rFonts w:ascii="Arial"/>
        </w:rPr>
      </w:pPr>
    </w:p>
    <w:p>
      <w:pPr>
        <w:spacing w:line="256" w:lineRule="auto"/>
        <w:rPr>
          <w:rFonts w:ascii="Arial"/>
        </w:rPr>
      </w:pPr>
    </w:p>
    <w:p>
      <w:pPr>
        <w:spacing w:line="257" w:lineRule="auto"/>
        <w:rPr>
          <w:rFonts w:ascii="Arial"/>
        </w:rPr>
      </w:pPr>
    </w:p>
    <w:p>
      <w:pPr>
        <w:pStyle w:val="2"/>
        <w:spacing w:before="101" w:line="223" w:lineRule="auto"/>
        <w:ind w:left="30" w:firstLine="656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pacing w:val="4"/>
          <w:sz w:val="32"/>
          <w:szCs w:val="32"/>
          <w:lang w:eastAsia="zh-CN"/>
        </w:rPr>
        <w:t>组</w:t>
      </w:r>
      <w:r>
        <w:rPr>
          <w:rFonts w:hint="eastAsia" w:ascii="华文仿宋" w:hAnsi="华文仿宋" w:eastAsia="华文仿宋" w:cs="华文仿宋"/>
          <w:color w:val="auto"/>
          <w:spacing w:val="14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pacing w:val="4"/>
          <w:sz w:val="32"/>
          <w:szCs w:val="32"/>
          <w:lang w:eastAsia="zh-CN"/>
        </w:rPr>
        <w:t>长：李德周</w:t>
      </w:r>
    </w:p>
    <w:p>
      <w:pPr>
        <w:spacing w:line="255" w:lineRule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pStyle w:val="2"/>
        <w:spacing w:before="101" w:line="222" w:lineRule="auto"/>
        <w:ind w:firstLine="668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pacing w:val="7"/>
          <w:sz w:val="32"/>
          <w:szCs w:val="32"/>
          <w:lang w:eastAsia="zh-CN"/>
        </w:rPr>
        <w:t>副组长：糜</w:t>
      </w:r>
      <w:r>
        <w:rPr>
          <w:rFonts w:hint="eastAsia" w:ascii="华文仿宋" w:hAnsi="华文仿宋" w:eastAsia="华文仿宋" w:cs="华文仿宋"/>
          <w:color w:val="auto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pacing w:val="7"/>
          <w:sz w:val="32"/>
          <w:szCs w:val="32"/>
          <w:lang w:eastAsia="zh-CN"/>
        </w:rPr>
        <w:t>翰、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王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捷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pacing w:val="7"/>
          <w:sz w:val="32"/>
          <w:szCs w:val="32"/>
          <w:lang w:eastAsia="zh-CN"/>
        </w:rPr>
        <w:t>罗雪琴</w:t>
      </w:r>
    </w:p>
    <w:p>
      <w:pPr>
        <w:spacing w:line="256" w:lineRule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pStyle w:val="2"/>
        <w:spacing w:before="1" w:line="222" w:lineRule="auto"/>
        <w:ind w:firstLine="652" w:firstLineChars="200"/>
        <w:rPr>
          <w:rFonts w:hint="eastAsia" w:ascii="华文仿宋" w:hAnsi="华文仿宋" w:eastAsia="华文仿宋" w:cs="华文仿宋"/>
          <w:color w:val="auto"/>
          <w:spacing w:val="3"/>
          <w:position w:val="23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pacing w:val="3"/>
          <w:position w:val="23"/>
          <w:sz w:val="32"/>
          <w:szCs w:val="32"/>
          <w:lang w:eastAsia="zh-CN"/>
        </w:rPr>
        <w:t>成</w:t>
      </w:r>
      <w:r>
        <w:rPr>
          <w:rFonts w:hint="eastAsia" w:ascii="华文仿宋" w:hAnsi="华文仿宋" w:eastAsia="华文仿宋" w:cs="华文仿宋"/>
          <w:color w:val="auto"/>
          <w:spacing w:val="25"/>
          <w:position w:val="23"/>
          <w:sz w:val="32"/>
          <w:szCs w:val="32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pacing w:val="25"/>
          <w:position w:val="23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pacing w:val="25"/>
          <w:position w:val="23"/>
          <w:sz w:val="32"/>
          <w:szCs w:val="32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pacing w:val="3"/>
          <w:position w:val="23"/>
          <w:sz w:val="32"/>
          <w:szCs w:val="32"/>
          <w:lang w:eastAsia="zh-CN"/>
        </w:rPr>
        <w:t>员：谢绍兴、朱成利、罗宏祥、侯美玲、方洁静、</w:t>
      </w:r>
    </w:p>
    <w:p>
      <w:pPr>
        <w:pStyle w:val="2"/>
        <w:spacing w:before="1" w:line="222" w:lineRule="auto"/>
        <w:ind w:firstLine="1956" w:firstLineChars="600"/>
        <w:rPr>
          <w:rFonts w:hint="eastAsia" w:ascii="华文仿宋" w:hAnsi="华文仿宋" w:eastAsia="华文仿宋" w:cs="华文仿宋"/>
          <w:color w:val="auto"/>
          <w:spacing w:val="3"/>
          <w:position w:val="23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pacing w:val="3"/>
          <w:position w:val="23"/>
          <w:sz w:val="32"/>
          <w:szCs w:val="32"/>
          <w:lang w:val="en-US" w:eastAsia="zh-CN"/>
        </w:rPr>
        <w:t>张羽萱</w:t>
      </w:r>
      <w:r>
        <w:rPr>
          <w:rFonts w:hint="eastAsia" w:ascii="华文仿宋" w:hAnsi="华文仿宋" w:eastAsia="华文仿宋" w:cs="华文仿宋"/>
          <w:color w:val="auto"/>
          <w:spacing w:val="3"/>
          <w:position w:val="23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pacing w:val="3"/>
          <w:position w:val="23"/>
          <w:sz w:val="32"/>
          <w:szCs w:val="32"/>
          <w:lang w:val="en-US" w:eastAsia="zh-CN"/>
        </w:rPr>
        <w:t>覃堂明</w:t>
      </w:r>
      <w:r>
        <w:rPr>
          <w:rFonts w:hint="eastAsia" w:ascii="华文仿宋" w:hAnsi="华文仿宋" w:eastAsia="华文仿宋" w:cs="华文仿宋"/>
          <w:color w:val="auto"/>
          <w:spacing w:val="3"/>
          <w:position w:val="23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pacing w:val="3"/>
          <w:position w:val="23"/>
          <w:sz w:val="32"/>
          <w:szCs w:val="32"/>
          <w:lang w:val="en-US" w:eastAsia="zh-CN"/>
        </w:rPr>
        <w:t>龚钡钡</w:t>
      </w:r>
    </w:p>
    <w:p>
      <w:pPr>
        <w:spacing w:line="245" w:lineRule="auto"/>
        <w:rPr>
          <w:rFonts w:hint="eastAsia" w:ascii="华文仿宋" w:hAnsi="华文仿宋" w:eastAsia="华文仿宋" w:cs="华文仿宋"/>
        </w:rPr>
      </w:pPr>
    </w:p>
    <w:p>
      <w:pPr>
        <w:spacing w:line="245" w:lineRule="auto"/>
        <w:rPr>
          <w:rFonts w:hint="eastAsia" w:ascii="华文仿宋" w:hAnsi="华文仿宋" w:eastAsia="华文仿宋" w:cs="华文仿宋"/>
        </w:rPr>
      </w:pPr>
    </w:p>
    <w:p>
      <w:pPr>
        <w:spacing w:line="245" w:lineRule="auto"/>
        <w:rPr>
          <w:rFonts w:hint="eastAsia" w:ascii="华文仿宋" w:hAnsi="华文仿宋" w:eastAsia="华文仿宋" w:cs="华文仿宋"/>
        </w:rPr>
      </w:pPr>
    </w:p>
    <w:p>
      <w:bookmarkStart w:id="0" w:name="_GoBack"/>
      <w:bookmarkEnd w:id="0"/>
    </w:p>
    <w:sectPr>
      <w:pgSz w:w="11906" w:h="16839"/>
      <w:pgMar w:top="1701" w:right="1531" w:bottom="1417" w:left="1531" w:header="850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4466"/>
    <w:rsid w:val="5D3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2025-09-08T08:31:00Z</dcterms:created>
  <dc:creator>Administrator</dc:creator>
  <cp:lastModifiedBy>Administrator</cp:lastModifiedBy>
  <dcterms:modified xsi:type="dcterms:W3CDTF">2025-09-08T08:31:32Z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