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附件12：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eastAsia="zh-CN"/>
        </w:rPr>
        <w:t>沅陵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县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  <w:t>农业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社会化服务实施协议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机构代码：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12431222448251748H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联系人及电话：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机构代码：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湖南省农业农村厅关于印发湖南省2025年农业社会化服务实施方案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(湘农发〔2025〕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实地核查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确定乙方为202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沅陵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社会化服务项目实施主体，经协商，签订以下实施协议：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一、服务内容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   1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</w:rPr>
        <w:t>乙方以有偿形式为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方提供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水稻烘干</w:t>
      </w: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)作业服务。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 xml:space="preserve"> 服务区域及面积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乡镇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服务费用单价：为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元／亩，共计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元。结算方式：在作业任务全部完成并经验收合格后，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方按照实际作业量一次性支付作业服务费。或者双方协商结算方式：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作业补助标准：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单季作物根据本县市场公允指导价格，每环节的财政补助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按不超过市场公允价格的40%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给予补助。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种植双季作物的，第二季作物的服务补助参照此标准执行。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结算流程及方式：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每一个环节的服务作业全部结束后，乙方应及时向甲方提交以项目所在村为单位经公示无异议的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沅陵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情况统计表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验收申请报告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核查验收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核查验收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后办理补助资金结算事宜。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月。如在约定时间内乙方无法提供作业，应提前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天通知甲方和服务对象。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二、服务质量要求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乙方应按照农业农村部门要求保证作业质量合格、作业面积准确。作业质量应当符合国家、省、市、县农业农村部门规定的标准要求。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三、双方的权利与义务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甲方有权要求乙方在规定的时间和地点对服务对象开展作业服务。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甲方有权要求乙方投入服务的作业机械设备状态良好，驾驶操作人员具备相应的资格，并按照操作规程作业。若由于乙方自身原因导致人身损害或者其他损害的，其损害后果由乙方自行承担。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乙方提供的作业服务应当符合甲方的质量要求，质量不达标的，甲方有权要求乙方在规定的时间内重新作业，重新作业费用由乙方自行承担。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项目资金管理严格按规定执行。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作业服务每个阶段任务完成后，乙方有权要求甲方及时安排相关部门进行验收和核算。验收及核查合格后，乙方申请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社会化服务补助资金，甲方应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组织相关部门依程序审核，并办理补助资金兑付结算。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四、其它事项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本协议自签字之日起生效；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2．服务过程中产生的相关纠纷，由政府指定相关部门处理；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其他未约定事宜，由甲乙双方另行协商确定。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五、本合同一式叁份，甲乙双方各执一份，抄送服务区域所在乡镇备案一份，经双方签字（盖章）后生效。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甲方签字（盖章）：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乙方签字（盖章）：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负责人签字（盖章）：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法定代表人签字（盖章）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rPr>
          <w:rFonts w:hint="eastAsia" w:ascii="宋体" w:hAnsi="宋体" w:cs="宋体"/>
          <w:b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rPr>
          <w:rFonts w:hint="eastAsia" w:ascii="宋体" w:hAnsi="宋体" w:cs="宋体"/>
          <w:b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rPr>
          <w:rFonts w:hint="eastAsia" w:ascii="宋体" w:hAnsi="宋体" w:cs="宋体"/>
          <w:b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rPr>
          <w:rFonts w:ascii="宋体" w:cs="宋体"/>
          <w:b/>
          <w:bCs/>
          <w:color w:val="FF000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8"/>
          <w:sz w:val="44"/>
          <w:szCs w:val="44"/>
        </w:rPr>
        <w:t>沅陵县</w:t>
      </w:r>
      <w:r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  <w:t>农业</w:t>
      </w:r>
      <w:r>
        <w:rPr>
          <w:rFonts w:hint="eastAsia" w:ascii="宋体" w:hAnsi="宋体" w:cs="宋体"/>
          <w:b/>
          <w:bCs/>
          <w:spacing w:val="8"/>
          <w:sz w:val="44"/>
          <w:szCs w:val="44"/>
        </w:rPr>
        <w:t>社会化服务</w:t>
      </w:r>
      <w:r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  <w:t>作业</w:t>
      </w:r>
      <w:r>
        <w:rPr>
          <w:rFonts w:hint="eastAsia" w:ascii="宋体" w:hAnsi="宋体" w:cs="宋体"/>
          <w:b/>
          <w:bCs/>
          <w:spacing w:val="8"/>
          <w:sz w:val="44"/>
          <w:szCs w:val="44"/>
        </w:rPr>
        <w:t>合同</w:t>
      </w:r>
    </w:p>
    <w:p>
      <w:pPr>
        <w:pStyle w:val="4"/>
      </w:pPr>
    </w:p>
    <w:p>
      <w:pPr>
        <w:pStyle w:val="4"/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经协商，在平等互利、保证双方权益的基础上，甲方为乙方提供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社会化服务。双方经协商签订如下条款：</w:t>
      </w:r>
    </w:p>
    <w:p>
      <w:pPr>
        <w:spacing w:line="56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一、服务期限及内容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5年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至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，甲方向乙方提供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社会化服务。服务环节：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；服务面积：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；单价：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，金额：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2"/>
        <w:spacing w:line="560" w:lineRule="exact"/>
        <w:ind w:firstLine="560" w:firstLineChars="200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二、服务费标准及结算方式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1、服务标准：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                                        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2、结算方式：按项目进度进行支付。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3、按照社会化服务实施方案内容进行验收。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4、双方对面积有异议时，双方按照县级抽核面积比例的10%，核减相应面积计算。</w:t>
      </w:r>
    </w:p>
    <w:p>
      <w:pPr>
        <w:pStyle w:val="2"/>
        <w:spacing w:line="560" w:lineRule="exact"/>
        <w:ind w:firstLine="560" w:firstLineChars="200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三、双方的权利和义务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、甲方要按合同要求准时到乙方指定的作业地点开展作业服务，按照操作规程作业，确保安全生产。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、甲方应按照农艺要求保证作业质量，作业质量应当符合国家或地方标准要求，或由双方协商确定作业标准。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、为了保证甲方顺利开展作业，乙方应为甲方提供相应便利条件。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、如签订合同时没有商定具体作业时间，乙方应在作业时间确定后，提前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天通知甲方。</w:t>
      </w:r>
    </w:p>
    <w:p>
      <w:pPr>
        <w:pStyle w:val="2"/>
        <w:spacing w:line="560" w:lineRule="exact"/>
        <w:ind w:firstLine="560" w:firstLineChars="200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ascii="黑体" w:hAnsi="黑体" w:eastAsia="黑体" w:cs="黑体"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、违约责任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、任何一方违约所造成的损失，均由违约方负责赔偿。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、如果一方需要变更或终止作业合同的，应在作业初始时间前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天通知对方，并征得对方同意后，一方可变更或终止作业合。给对方造成直接经济损失的，提出方应赔偿损失，商定赔偿违约金。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、因天气等不可抗力或者其他意外事件使得本合同无法履行的，双方协商延期施工时间。</w:t>
      </w:r>
    </w:p>
    <w:p>
      <w:pPr>
        <w:pStyle w:val="2"/>
        <w:spacing w:line="560" w:lineRule="exact"/>
        <w:ind w:firstLine="560" w:firstLineChars="200"/>
        <w:rPr>
          <w:rFonts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ascii="黑体" w:hAnsi="黑体" w:eastAsia="黑体" w:cs="黑体"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、其他事宜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、一方变更通讯地址或联系方式，应自变更之次日通知对方，否则变更方对由此造成的一切后果承担责任。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、未尽事宜，甲、乙双方经协调一致可另签订补充协议，其法律效力等同本合同。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、甲、乙双方发生纠纷，可向作业地村委会或乡镇农业服务中心申请调解，调解不成的可向甲方注册所在地法院提起诉讼。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、本合同一式两份，甲乙双方各执一份，经甲乙双方签字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盖章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后生效。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甲方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盖章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):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乙方代表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盖章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):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营业执照：</w:t>
      </w:r>
      <w:r>
        <w:rPr>
          <w:rFonts w:ascii="仿宋_GB2312" w:hAnsi="仿宋_GB2312" w:eastAsia="仿宋_GB2312"/>
          <w:sz w:val="28"/>
          <w:szCs w:val="28"/>
          <w:lang w:eastAsia="zh-CN"/>
        </w:rPr>
        <w:tab/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负责人身份证号码：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联系地址：</w:t>
      </w:r>
      <w:r>
        <w:rPr>
          <w:rFonts w:ascii="仿宋_GB2312" w:hAnsi="仿宋_GB2312" w:eastAsia="仿宋_GB2312"/>
          <w:sz w:val="28"/>
          <w:szCs w:val="28"/>
          <w:lang w:eastAsia="zh-CN"/>
        </w:rPr>
        <w:tab/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联系地址：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期：</w:t>
      </w:r>
      <w:r>
        <w:rPr>
          <w:rFonts w:ascii="仿宋_GB2312" w:hAnsi="仿宋_GB2312" w:eastAsia="仿宋_GB2312"/>
          <w:sz w:val="28"/>
          <w:szCs w:val="28"/>
          <w:lang w:eastAsia="zh-CN"/>
        </w:rPr>
        <w:tab/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期：</w:t>
      </w:r>
    </w:p>
    <w:p>
      <w:pPr>
        <w:pStyle w:val="4"/>
        <w:rPr>
          <w:sz w:val="28"/>
          <w:szCs w:val="28"/>
        </w:rPr>
        <w:sectPr>
          <w:headerReference r:id="rId3" w:type="default"/>
          <w:footerReference r:id="rId4" w:type="default"/>
          <w:pgSz w:w="11741" w:h="16560"/>
          <w:pgMar w:top="1701" w:right="1531" w:bottom="1417" w:left="1531" w:header="0" w:footer="1077" w:gutter="0"/>
          <w:pgNumType w:fmt="decimal"/>
          <w:cols w:space="0" w:num="1"/>
          <w:rtlGutter w:val="0"/>
          <w:docGrid w:linePitch="312" w:charSpace="0"/>
        </w:sect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pacing w:val="8"/>
          <w:sz w:val="36"/>
          <w:szCs w:val="36"/>
        </w:rPr>
        <w:t>沅陵县</w:t>
      </w:r>
      <w:r>
        <w:rPr>
          <w:rFonts w:hint="eastAsia" w:ascii="宋体" w:hAnsi="宋体"/>
          <w:b/>
          <w:bCs/>
          <w:spacing w:val="8"/>
          <w:sz w:val="36"/>
          <w:szCs w:val="36"/>
          <w:lang w:val="en-US" w:eastAsia="zh-CN"/>
        </w:rPr>
        <w:t>农业</w:t>
      </w:r>
      <w:r>
        <w:rPr>
          <w:rFonts w:hint="eastAsia" w:ascii="宋体" w:hAnsi="宋体"/>
          <w:b/>
          <w:bCs/>
          <w:spacing w:val="8"/>
          <w:sz w:val="36"/>
          <w:szCs w:val="36"/>
        </w:rPr>
        <w:t>社会化服务劳务用工合同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hAnsi="宋体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甲方：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乙方：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鉴于：甲方已承接沅陵县农业社会化服务项目，茶园进行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机采机修</w:t>
      </w:r>
      <w:r>
        <w:rPr>
          <w:rFonts w:hint="eastAsia" w:ascii="仿宋_GB2312" w:hAnsi="宋体" w:eastAsia="仿宋_GB2312"/>
          <w:sz w:val="28"/>
          <w:szCs w:val="28"/>
        </w:rPr>
        <w:t>服务。经甲、乙双方沟通协商达成以下协议：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乙方负责为甲方组织劳务用工人员</w:t>
      </w:r>
    </w:p>
    <w:p>
      <w:pPr>
        <w:pStyle w:val="7"/>
        <w:ind w:left="420"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劳务人员需身体健康，具备劳动能力，年龄60周岁以下。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作业期限</w:t>
      </w:r>
    </w:p>
    <w:p>
      <w:pPr>
        <w:ind w:left="420" w:left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从2025年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日起至2025年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日止。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费用结算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机采机修服务（修剪枝叶）</w:t>
      </w:r>
    </w:p>
    <w:p>
      <w:pPr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计算标准及收费标准：修剪150元/天/人。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四、服务费用</w:t>
      </w:r>
    </w:p>
    <w:p>
      <w:pPr>
        <w:pStyle w:val="4"/>
        <w:ind w:firstLine="564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>1.服务面积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z w:val="28"/>
          <w:szCs w:val="28"/>
        </w:rPr>
        <w:t>总金额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（大写            ）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2.甲方在验收合格后七个工作日内付清款项。</w:t>
      </w:r>
    </w:p>
    <w:p>
      <w:pPr>
        <w:pStyle w:val="4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五、权利义务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1.甲方有权决定各项工作开展的日期及期限，并对培管过程进行质量监督；乙方按照甲方时间进度要求自主开展工作。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2.施工期间乙方应注意安全，包括人员安全和茶树、作业工具安全、交通安全。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3.乙方为甲方技术指导员提供食宿。</w:t>
      </w:r>
    </w:p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六、其他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本合同一式两份，甲、乙双方各执一份，本协议自双方签字并盖章后生效。如有争议协商解决；协商解决不成的，指定公司工商注册登记所在地人民法院管辖。</w:t>
      </w:r>
    </w:p>
    <w:p>
      <w:pPr>
        <w:pStyle w:val="2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甲方(盖章):                   乙方代表(盖章):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营业执照：</w:t>
      </w:r>
      <w:r>
        <w:rPr>
          <w:lang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负责人身份证号码：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联系地址：</w:t>
      </w:r>
      <w:r>
        <w:rPr>
          <w:lang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联系地址：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联系电话：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pStyle w:val="2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    期：</w:t>
      </w:r>
      <w:r>
        <w:rPr>
          <w:lang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Theme="minorEastAsia"/>
        <w:sz w:val="2"/>
        <w:lang w:val="en-US" w:eastAsia="zh-CN"/>
      </w:rPr>
    </w:pPr>
    <w:r>
      <w:rPr>
        <w:rFonts w:hint="eastAsia" w:ascii="Arial"/>
        <w:sz w:val="2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02285"/>
    <w:rsid w:val="2E4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2025-09-08T08:28:00Z</dcterms:created>
  <dc:creator>Administrator</dc:creator>
  <cp:lastModifiedBy>Administrator</cp:lastModifiedBy>
  <dcterms:modified xsi:type="dcterms:W3CDTF">2025-09-08T08:31:07Z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