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B67DB">
      <w:pPr>
        <w:widowControl/>
        <w:adjustRightInd w:val="0"/>
        <w:snapToGrid w:val="0"/>
        <w:spacing w:line="360" w:lineRule="auto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附件三：</w:t>
      </w:r>
    </w:p>
    <w:p w14:paraId="6063463D">
      <w:pPr>
        <w:widowControl/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bCs/>
          <w:spacing w:val="6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pacing w:val="6"/>
          <w:kern w:val="0"/>
          <w:sz w:val="24"/>
          <w:szCs w:val="24"/>
        </w:rPr>
        <w:t>中小企业声明函（格式）</w:t>
      </w:r>
    </w:p>
    <w:p w14:paraId="56CC19F8">
      <w:pP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</w:p>
    <w:p w14:paraId="07135D45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本公司郑重声明，根据《政府采购促进中小企业发展管理办法》(财库[2020]46号)的规定，本公司参加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(单位名称)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的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(项目名称)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采购活动，工程的施工单位全部为符合政策要求的中小企业。相关企业（含联合体中的中小企业、签订分包意向协议的中小企业)的具体情况如下</w:t>
      </w:r>
    </w:p>
    <w:p w14:paraId="0D4889EC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1、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  ( 标的名称)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，属于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  (采购文件中明确的所属行业)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 xml:space="preserve"> 行业：承建(承接)企业为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   (企业名称)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，从业人员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人，营业收入为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万元，资产总额为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万元，属于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  (中型企业、小型企业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>微型企业)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 xml:space="preserve"> 。</w:t>
      </w:r>
    </w:p>
    <w:p w14:paraId="13FAA471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2、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  ( 标的名称)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，属于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  (采购文件中明确的所属行业)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 xml:space="preserve"> 行业：承建(承接)企业为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   (企业名称)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，从业人员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人，营业收入为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万元，资产总额为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万元，属于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  (中型企业、小型企业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>微型企业)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 xml:space="preserve"> 。</w:t>
      </w:r>
    </w:p>
    <w:p w14:paraId="147855DB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…</w:t>
      </w:r>
    </w:p>
    <w:p w14:paraId="5D72452D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以上企业，不属于大企业的分支机构，不存在控股股东为大企业的情形，也不存在与大企业的负责人为同一人的情形。</w:t>
      </w:r>
    </w:p>
    <w:p w14:paraId="1FB797C2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本企业对上述声明内容的真实性负责。如有虚假，将依法承担相应责任。</w:t>
      </w:r>
    </w:p>
    <w:p w14:paraId="4C5535AC">
      <w:pPr>
        <w:adjustRightInd w:val="0"/>
        <w:snapToGrid w:val="0"/>
        <w:spacing w:line="360" w:lineRule="auto"/>
        <w:ind w:firstLine="5670" w:firstLineChars="270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</w:p>
    <w:p w14:paraId="2D9D497A">
      <w:pPr>
        <w:adjustRightInd w:val="0"/>
        <w:snapToGrid w:val="0"/>
        <w:spacing w:line="360" w:lineRule="auto"/>
        <w:ind w:firstLine="5670" w:firstLineChars="270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企业名称(盖章) ：</w:t>
      </w:r>
    </w:p>
    <w:p w14:paraId="00DC2CD9">
      <w:pPr>
        <w:adjustRightInd w:val="0"/>
        <w:snapToGrid w:val="0"/>
        <w:spacing w:line="360" w:lineRule="auto"/>
        <w:ind w:firstLine="5670" w:firstLineChars="270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日期:</w:t>
      </w:r>
      <w:bookmarkStart w:id="0" w:name="_GoBack"/>
      <w:bookmarkEnd w:id="0"/>
    </w:p>
    <w:p w14:paraId="34C13BB3">
      <w:pPr>
        <w:keepNext w:val="0"/>
        <w:keepLines w:val="0"/>
        <w:widowControl/>
        <w:suppressLineNumbers w:val="0"/>
        <w:spacing w:before="100" w:beforeAutospacing="1" w:after="100" w:afterAutospacing="1" w:line="360" w:lineRule="atLeast"/>
        <w:ind w:left="0" w:right="23" w:firstLine="420"/>
        <w:jc w:val="left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说明：1、填写前请认真阅读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6"/>
          <w:kern w:val="0"/>
          <w:sz w:val="21"/>
          <w:szCs w:val="21"/>
          <w:lang w:val="en-US" w:eastAsia="zh-CN" w:bidi="ar"/>
        </w:rPr>
        <w:t>《工业和信息化部、国家统计局、国家发展和改革委员会、财政部关于印发中小企业划型标准规定的通知》（工信部联企业[2011]300号）和财政部《政府采购促进中小企业发展管理办法》（财库〔2020〕46号）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相关规定。</w:t>
      </w:r>
    </w:p>
    <w:p w14:paraId="643B4D45">
      <w:pPr>
        <w:keepNext w:val="0"/>
        <w:keepLines w:val="0"/>
        <w:widowControl/>
        <w:suppressLineNumbers w:val="0"/>
        <w:spacing w:before="100" w:beforeAutospacing="1" w:after="100" w:afterAutospacing="1" w:line="360" w:lineRule="atLeast"/>
        <w:ind w:left="0" w:right="23" w:firstLine="420"/>
        <w:jc w:val="left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2、从业人员、营业收入、资产总额填报上一年度数据，无上一年度数据的新成立企业可不填报。</w:t>
      </w:r>
    </w:p>
    <w:p w14:paraId="13B966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 SC">
    <w:altName w:val="宋体"/>
    <w:panose1 w:val="020B0200000000000000"/>
    <w:charset w:val="86"/>
    <w:family w:val="auto"/>
    <w:pitch w:val="default"/>
    <w:sig w:usb0="00000000" w:usb1="0000000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mNzcyYzg0YjVmNWM0ZWFmZDA4OWE1YmZkMWJjZDIifQ=="/>
  </w:docVars>
  <w:rsids>
    <w:rsidRoot w:val="00000000"/>
    <w:rsid w:val="1C654684"/>
    <w:rsid w:val="2B50316B"/>
    <w:rsid w:val="3563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qFormat="1"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6">
    <w:name w:val="Default Paragraph Font"/>
    <w:semiHidden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9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List 4"/>
    <w:next w:val="5"/>
    <w:qFormat/>
    <w:uiPriority w:val="0"/>
    <w:pPr>
      <w:spacing w:after="120" w:line="360" w:lineRule="auto"/>
      <w:ind w:left="2520" w:firstLine="3736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5">
    <w:name w:val="Mat. titre haut de page"/>
    <w:next w:val="6"/>
    <w:qFormat/>
    <w:uiPriority w:val="0"/>
    <w:pPr>
      <w:widowControl w:val="0"/>
      <w:spacing w:before="1" w:after="1"/>
      <w:ind w:left="284" w:right="1" w:firstLine="6372"/>
    </w:pPr>
    <w:rPr>
      <w:rFonts w:ascii="Times New Roman" w:hAnsi="Times New Roman" w:eastAsia="宋体" w:cs="Times New Roman"/>
      <w:lang w:val="en-US" w:eastAsia="zh-CN" w:bidi="ar-SA"/>
    </w:rPr>
  </w:style>
  <w:style w:type="paragraph" w:styleId="6">
    <w:name w:val="Body Text 2"/>
    <w:basedOn w:val="7"/>
    <w:next w:val="8"/>
    <w:qFormat/>
    <w:uiPriority w:val="0"/>
    <w:pPr>
      <w:spacing w:after="120" w:line="480" w:lineRule="auto"/>
    </w:pPr>
  </w:style>
  <w:style w:type="paragraph" w:styleId="8">
    <w:name w:val="List Continue 2"/>
    <w:basedOn w:val="7"/>
    <w:next w:val="1"/>
    <w:qFormat/>
    <w:uiPriority w:val="0"/>
    <w:pPr>
      <w:widowControl/>
      <w:spacing w:after="120" w:line="360" w:lineRule="auto"/>
      <w:ind w:left="840" w:firstLine="2048"/>
    </w:pPr>
  </w:style>
  <w:style w:type="paragraph" w:customStyle="1" w:styleId="9">
    <w:name w:val="CM16"/>
    <w:next w:val="10"/>
    <w:qFormat/>
    <w:uiPriority w:val="0"/>
    <w:pPr>
      <w:widowControl w:val="0"/>
      <w:autoSpaceDE w:val="0"/>
      <w:autoSpaceDN w:val="0"/>
      <w:spacing w:after="208"/>
      <w:ind w:firstLine="5632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0">
    <w:name w:val="sleftnavsub"/>
    <w:basedOn w:val="7"/>
    <w:next w:val="11"/>
    <w:qFormat/>
    <w:uiPriority w:val="0"/>
    <w:pPr>
      <w:widowControl/>
      <w:autoSpaceDE/>
      <w:autoSpaceDN/>
      <w:spacing w:before="280" w:after="280" w:line="240" w:lineRule="atLeast"/>
      <w:ind w:left="0" w:firstLine="5120"/>
    </w:pPr>
  </w:style>
  <w:style w:type="paragraph" w:customStyle="1" w:styleId="11">
    <w:name w:val="正文文本缩进1"/>
    <w:basedOn w:val="7"/>
    <w:next w:val="12"/>
    <w:qFormat/>
    <w:uiPriority w:val="0"/>
    <w:pPr>
      <w:widowControl/>
      <w:ind w:left="360" w:firstLine="2664"/>
    </w:pPr>
  </w:style>
  <w:style w:type="paragraph" w:styleId="12">
    <w:name w:val="toc 2"/>
    <w:basedOn w:val="7"/>
    <w:next w:val="1"/>
    <w:qFormat/>
    <w:uiPriority w:val="0"/>
    <w:pPr>
      <w:ind w:left="420" w:leftChars="200"/>
    </w:pPr>
  </w:style>
  <w:style w:type="paragraph" w:styleId="13">
    <w:name w:val="Date"/>
    <w:basedOn w:val="1"/>
    <w:next w:val="1"/>
    <w:qFormat/>
    <w:uiPriority w:val="0"/>
    <w:rPr>
      <w:sz w:val="24"/>
      <w:szCs w:val="20"/>
    </w:r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445</Words>
  <Characters>452</Characters>
  <Lines>0</Lines>
  <Paragraphs>0</Paragraphs>
  <TotalTime>0</TotalTime>
  <ScaleCrop>false</ScaleCrop>
  <LinksUpToDate>false</LinksUpToDate>
  <CharactersWithSpaces>511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2024-07-09T09:13:00Z</dcterms:created>
  <dc:creator>XL</dc:creator>
  <cp:lastModifiedBy>群伦李玉龙</cp:lastModifiedBy>
  <dcterms:modified xsi:type="dcterms:W3CDTF">2026-05-06T04:58:25Z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7A411DADA2F0411C9808D0A063F4E936_12</vt:lpwstr>
  </property>
  <property fmtid="{D5CDD505-2E9C-101B-9397-08002B2CF9AE}" pid="4" name="KSOTemplateDocerSaveRecord">
    <vt:lpwstr>eyJoZGlkIjoiYTdiMTFmMmUzZGIzYmJlMzg5ZTU4NmUzMTAxZjcyMjQiLCJ1c2VySWQiOiIxMDIzMzE0NTgzIn0=</vt:lpwstr>
  </property>
</Properties>
</file>