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附件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 </w:t>
      </w:r>
    </w:p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b/>
          <w:sz w:val="28"/>
          <w:szCs w:val="28"/>
        </w:rPr>
      </w:pPr>
      <w:bookmarkStart w:id="0" w:name="_GoBack"/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湖南省采购供应商资格承诺函</w:t>
      </w:r>
      <w:bookmarkEnd w:id="0"/>
    </w:p>
    <w:p>
      <w:pPr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b w:val="0"/>
          <w:bCs/>
          <w:sz w:val="21"/>
          <w:szCs w:val="21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 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本公司独立承担民事责任、具有良好的商业信誉和健全的财务会计制度、依法缴纳税收和社会保障资金,在前三年的经营活动中无重大违法记录,未列入严重失信行为名单,符合政府采购供应商的基本资格要求。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按照《政府采购促进中小企业发展管理办法》(财库〔2020〕46号),本公司企业规模为: 大型口中型口小型□微型□。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□本公司自愿入驻湖南省政府采购电子卖场,遵守《湖南省政府采购电子卖场管理办法》(湘财购〔2019〕27号),如违反承诺,同意金融机构将增信保证划缴国库(非电子卖场采购活动项目不需勾选)。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公司(单位)名称(盖章)：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机构代码、注册登记机构、日期、有效期、注册资本、地 址、经济行业、经济性质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法定代表人(负责人)姓名(签字)、身份证号、手机号:</w:t>
      </w:r>
    </w:p>
    <w:p>
      <w:pPr>
        <w:keepNext w:val="0"/>
        <w:keepLines w:val="0"/>
        <w:widowControl/>
        <w:suppressLineNumbers w:val="0"/>
        <w:spacing w:before="156" w:after="100" w:line="360" w:lineRule="auto"/>
        <w:ind w:left="152" w:right="0" w:firstLine="420"/>
        <w:jc w:val="left"/>
      </w:pPr>
      <w:r>
        <w:rPr>
          <w:rFonts w:hint="eastAsia" w:ascii="宋体" w:hAnsi="宋体" w:eastAsia="宋体" w:cs="宋体"/>
          <w:kern w:val="2"/>
          <w:sz w:val="21"/>
          <w:szCs w:val="21"/>
          <w:lang w:val="en-US" w:eastAsia="zh-CN" w:bidi="ar"/>
        </w:rPr>
        <w:t>授权代表人姓名(签字)、身份证号、手机号: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AB15BC"/>
    <w:rsid w:val="38AB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2"/>
    <w:basedOn w:val="3"/>
    <w:qFormat/>
    <w:uiPriority w:val="0"/>
    <w:pPr>
      <w:jc w:val="left"/>
    </w:pPr>
    <w:rPr>
      <w:sz w:val="28"/>
      <w:szCs w:val="21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  <w:rPr>
      <w:szCs w:val="24"/>
    </w:rPr>
  </w:style>
  <w:style w:type="paragraph" w:styleId="4">
    <w:name w:val="header"/>
    <w:basedOn w:val="1"/>
    <w:next w:val="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Quote"/>
    <w:basedOn w:val="1"/>
    <w:next w:val="1"/>
    <w:qFormat/>
    <w:uiPriority w:val="99"/>
    <w:pPr>
      <w:ind w:left="864" w:right="864"/>
      <w:jc w:val="center"/>
    </w:pPr>
    <w:rPr>
      <w:i/>
      <w:iCs/>
      <w:color w:val="00000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2025-10-17T01:50:00Z</dcterms:created>
  <dc:creator>I</dc:creator>
  <cp:lastModifiedBy>I</cp:lastModifiedBy>
  <dcterms:modified xsi:type="dcterms:W3CDTF">2025-10-17T01:50:40Z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