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附件三：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pacing w:val="6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pacing w:val="6"/>
          <w:kern w:val="0"/>
          <w:sz w:val="24"/>
          <w:szCs w:val="24"/>
        </w:rPr>
        <w:t>中小企业声明函</w:t>
      </w:r>
      <w:bookmarkEnd w:id="0"/>
      <w:r>
        <w:rPr>
          <w:rFonts w:hint="eastAsia" w:ascii="宋体" w:hAnsi="宋体" w:cs="宋体"/>
          <w:b/>
          <w:bCs/>
          <w:spacing w:val="6"/>
          <w:kern w:val="0"/>
          <w:sz w:val="24"/>
          <w:szCs w:val="24"/>
        </w:rPr>
        <w:t>（格式）</w:t>
      </w:r>
    </w:p>
    <w:p>
      <w:pPr>
        <w:adjustRightInd w:val="0"/>
        <w:snapToGrid w:val="0"/>
        <w:spacing w:before="50" w:line="360" w:lineRule="auto"/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cs="宋体"/>
          <w:bCs/>
          <w:szCs w:val="21"/>
          <w:u w:val="single"/>
        </w:rPr>
        <w:t>（单位名称）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u w:val="single"/>
        </w:rPr>
        <w:t>（项目名称）</w:t>
      </w:r>
      <w:r>
        <w:rPr>
          <w:rFonts w:hint="eastAsia" w:ascii="宋体" w:hAnsi="宋体" w:cs="宋体"/>
          <w:bCs/>
          <w:szCs w:val="21"/>
        </w:rPr>
        <w:t>采购活动，服务全部由符合政策要求的中小企业提供。相关企业（含联合体中的中小企业、签订分包意向协议的中小企业）的具体情况如下：</w:t>
      </w:r>
    </w:p>
    <w:p>
      <w:pPr>
        <w:adjustRightInd w:val="0"/>
        <w:snapToGrid w:val="0"/>
        <w:spacing w:before="50" w:line="360" w:lineRule="auto"/>
        <w:ind w:firstLine="42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  <w:u w:val="single"/>
        </w:rPr>
        <w:t>（标的名称）</w:t>
      </w:r>
      <w:r>
        <w:rPr>
          <w:rFonts w:hint="eastAsia" w:ascii="宋体" w:hAnsi="宋体" w:cs="宋体"/>
          <w:bCs/>
          <w:szCs w:val="21"/>
        </w:rPr>
        <w:t>、属于</w:t>
      </w:r>
      <w:r>
        <w:rPr>
          <w:rFonts w:hint="eastAsia" w:ascii="宋体" w:hAnsi="宋体" w:cs="宋体"/>
          <w:bCs/>
          <w:szCs w:val="21"/>
          <w:u w:val="single"/>
        </w:rPr>
        <w:t>（采购文件中明确的所属行业） 行业</w:t>
      </w:r>
      <w:r>
        <w:rPr>
          <w:rFonts w:hint="eastAsia" w:ascii="宋体" w:hAnsi="宋体" w:cs="宋体"/>
          <w:bCs/>
          <w:szCs w:val="21"/>
        </w:rPr>
        <w:t>；承接企业为</w:t>
      </w:r>
      <w:r>
        <w:rPr>
          <w:rFonts w:hint="eastAsia" w:ascii="宋体" w:hAnsi="宋体" w:cs="宋体"/>
          <w:bCs/>
          <w:szCs w:val="21"/>
          <w:u w:val="single"/>
        </w:rPr>
        <w:t>（企业名称）</w:t>
      </w:r>
      <w:r>
        <w:rPr>
          <w:rFonts w:hint="eastAsia" w:ascii="宋体" w:hAnsi="宋体" w:cs="宋体"/>
          <w:bCs/>
          <w:szCs w:val="21"/>
        </w:rPr>
        <w:t>，从业人员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人，营业收入为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万元、资产总额为</w:t>
      </w:r>
      <w:r>
        <w:rPr>
          <w:rFonts w:hint="eastAsia" w:ascii="宋体" w:hAnsi="宋体" w:cs="宋体"/>
          <w:bCs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szCs w:val="21"/>
        </w:rPr>
        <w:t>万元、属于</w:t>
      </w:r>
      <w:r>
        <w:rPr>
          <w:rFonts w:hint="eastAsia" w:ascii="宋体" w:hAnsi="宋体" w:cs="宋体"/>
          <w:bCs/>
          <w:szCs w:val="21"/>
          <w:u w:val="single"/>
        </w:rPr>
        <w:t>（中型企业、小型企业、微型企业</w:t>
      </w:r>
      <w:r>
        <w:rPr>
          <w:rFonts w:hint="eastAsia" w:ascii="宋体" w:hAnsi="宋体" w:cs="宋体"/>
          <w:bCs/>
          <w:szCs w:val="21"/>
        </w:rPr>
        <w:t>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spacing w:line="360" w:lineRule="auto"/>
        <w:ind w:firstLine="420"/>
        <w:rPr>
          <w:rFonts w:hint="eastAsia"/>
        </w:rPr>
      </w:pPr>
      <w:r>
        <w:rPr>
          <w:rFonts w:hint="eastAsia" w:ascii="宋体" w:hAnsi="宋体"/>
        </w:rPr>
        <w:t>本企业对上述声明内容的真实性负责。如有虚假，将依法承担相应责任。</w:t>
      </w:r>
    </w:p>
    <w:p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</w:p>
    <w:p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  <w:r>
        <w:rPr>
          <w:rFonts w:hint="eastAsia" w:ascii="宋体" w:hAnsi="宋体"/>
        </w:rPr>
        <w:t>企业名称(盖章) ：</w:t>
      </w:r>
    </w:p>
    <w:p>
      <w:pPr>
        <w:adjustRightInd w:val="0"/>
        <w:snapToGrid w:val="0"/>
        <w:spacing w:line="360" w:lineRule="auto"/>
        <w:ind w:firstLine="5670" w:firstLineChars="2700"/>
        <w:rPr>
          <w:rFonts w:hint="eastAsia" w:ascii="宋体" w:hAnsi="宋体"/>
        </w:rPr>
      </w:pPr>
    </w:p>
    <w:p>
      <w:pPr>
        <w:adjustRightInd w:val="0"/>
        <w:snapToGrid w:val="0"/>
        <w:spacing w:line="360" w:lineRule="auto"/>
        <w:ind w:firstLine="5670" w:firstLineChars="2700"/>
        <w:rPr>
          <w:rFonts w:ascii="宋体" w:hAnsi="宋体"/>
        </w:rPr>
      </w:pPr>
      <w:r>
        <w:rPr>
          <w:rFonts w:hint="eastAsia" w:ascii="宋体" w:hAnsi="宋体"/>
        </w:rPr>
        <w:t>日期:</w:t>
      </w:r>
    </w:p>
    <w:p>
      <w:pPr>
        <w:widowControl/>
        <w:spacing w:before="152" w:after="100" w:line="420" w:lineRule="atLeast"/>
        <w:ind w:left="304"/>
        <w:jc w:val="left"/>
      </w:pPr>
      <w:r>
        <w:rPr>
          <w:rFonts w:hint="eastAsia" w:ascii="宋体" w:hAnsi="宋体" w:cs="宋体"/>
          <w:color w:val="000000"/>
          <w:spacing w:val="6"/>
          <w:kern w:val="0"/>
          <w:szCs w:val="21"/>
          <w:lang w:bidi="ar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zcyYzg0YjVmNWM0ZWFmZDA4OWE1YmZkMWJjZDIifQ=="/>
  </w:docVars>
  <w:rsids>
    <w:rsidRoot w:val="00000000"/>
    <w:rsid w:val="2B5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2024-07-09T09:13:51Z</dcterms:created>
  <dc:creator>XL</dc:creator>
  <cp:lastModifiedBy>蹦蹦兔</cp:lastModifiedBy>
  <dcterms:modified xsi:type="dcterms:W3CDTF">2024-07-09T09:14:09Z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7A411DADA2F0411C9808D0A063F4E936_12</vt:lpwstr>
  </property>
</Properties>
</file>