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7AF6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专项资金绩效自评报告</w:t>
      </w:r>
    </w:p>
    <w:p w14:paraId="570EACA8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789BB2E8"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一、预算支出概况</w:t>
      </w:r>
    </w:p>
    <w:p w14:paraId="1B5ED57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（一）项目实施单位基本情况</w:t>
      </w:r>
    </w:p>
    <w:p w14:paraId="2474B0B7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湖南怀化公路运输集团有限责任公司前身为怀化汽车运输总公司，始建于 1953年，是1998年经怀化市人民政府批准，以怀化汽车运输总公司为主体，兼并、吸纳市内相关运输企业组建而成的国有控股企业。</w:t>
      </w:r>
    </w:p>
    <w:p w14:paraId="4E91AFC1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集团公司以汽车客运业务为主，兼及货运、汽车修理、汽车(配件)销售、旅游、物业管理及租赁、宾馆服务、房地产开发等业务。下辖25个分支机构，经营二级以上汽车客运站17个，其中一级站3个、二级站14 个:总资产 4.8亿元，现有员工6000余人:拥有客运车辆上千台，客运班线向东向南拓展至上海、江苏、福建、浙江、广东、广西、海南，向西向北延伸到云南、四川、贵州、重庆、湖北、安徽等地，年发送旅客1530万人次，年运输收入2.6亿元，年实现利税1800多万元。</w:t>
      </w:r>
    </w:p>
    <w:p w14:paraId="3ABBFEF9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集团公司以“建设一个好班子，培养一支好队伍，打造省内一流一级运输企业”为目标，按照“抓建设、强管理、调结构、重民生、促发展”的思路，倡导“创新、合作、奉献、高效”的企业精神，坚持以“发展为使命、市场为导向、旅(顾)客为中心、效益为目的”的经营理念，塑造“以人为本、信义为先、科学决策、合作双赢”的管理内涵，奉行“温馨、快捷、安全、文明”的服务宗旨，全面推进企业又好又快发展。</w:t>
      </w:r>
    </w:p>
    <w:p w14:paraId="5A2BEE05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2007年6月集团公司顺利通过IS09001质量体系认证和ISO18001职业健康安全体系认证，并于2011年5月第4次通过复审:2007年12月集团公司被交通部评定为道路旅客运输一级企业:2010年5月，新中国成立 60周年“推动怀化经济，影响市民生活的60个品牌”推介活动评选揭晓，“怀化湘运”当选为“影响怀化市民生活的功勋品牌”。</w:t>
      </w:r>
    </w:p>
    <w:p w14:paraId="6C982039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目前，企业正以良性发展的态势大步向前迈进。</w:t>
      </w:r>
    </w:p>
    <w:p w14:paraId="073C3276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（二）预算资金基本情况包括预算资金基本性质、用途和主要内容、涉及范围等</w:t>
      </w:r>
    </w:p>
    <w:p w14:paraId="43335BA9">
      <w:pPr>
        <w:numPr>
          <w:ilvl w:val="0"/>
          <w:numId w:val="1"/>
        </w:numPr>
        <w:ind w:left="56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项目名称：沅陵汽车南站维护和更新项目</w:t>
      </w:r>
    </w:p>
    <w:p w14:paraId="10286A44">
      <w:pPr>
        <w:numPr>
          <w:ilvl w:val="0"/>
          <w:numId w:val="1"/>
        </w:numPr>
        <w:ind w:left="5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项目单位：湖南怀化公路运输集团有限责任公司沅陵分公司</w:t>
      </w:r>
    </w:p>
    <w:p w14:paraId="1F6E0EFD">
      <w:pPr>
        <w:numPr>
          <w:ilvl w:val="0"/>
          <w:numId w:val="1"/>
        </w:numPr>
        <w:ind w:left="56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预算总投资：100万元</w:t>
      </w:r>
    </w:p>
    <w:p w14:paraId="4BBC0E78">
      <w:pPr>
        <w:numPr>
          <w:ilvl w:val="0"/>
          <w:numId w:val="1"/>
        </w:numPr>
        <w:ind w:left="0" w:leftChars="0"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主要建设内容及规模：本项目主要建设内容为：对站房、停车      坪地面、修车楼屋面前面、小型车停车棚安检棚进行修复改造，增加     安检仪、车辆出入口警示牌、成品防撞墩等。</w:t>
      </w:r>
    </w:p>
    <w:p w14:paraId="0ED88800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（三）预算资金绩效目标</w:t>
      </w:r>
    </w:p>
    <w:p w14:paraId="7E16C6E0">
      <w:pPr>
        <w:numPr>
          <w:ilvl w:val="0"/>
          <w:numId w:val="0"/>
        </w:numPr>
        <w:ind w:left="0" w:leftChars="0" w:firstLine="557" w:firstLineChars="19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投资额与其总体目标：100万元，截止2024年度目标为100万元，按预期目标达成。</w:t>
      </w:r>
    </w:p>
    <w:p w14:paraId="5243F58B"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二、预算资金使用及管理情况</w:t>
      </w:r>
    </w:p>
    <w:p w14:paraId="0BF7F5F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（一）预算资金及自筹资金的安排落实、总投入等情况</w:t>
      </w:r>
    </w:p>
    <w:p w14:paraId="352495B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本项目计划总投入100万元，截止目前项目已完工，资金筹措方式主要为国家补助10万元，企业自筹90万元。</w:t>
      </w:r>
    </w:p>
    <w:p w14:paraId="4C240D88"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预算资金实际使用情况</w:t>
      </w:r>
    </w:p>
    <w:p w14:paraId="7A5BE6B9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预算资金主要用于支付本项目的工程款及相关配套设施设备购置。</w:t>
      </w:r>
    </w:p>
    <w:p w14:paraId="0008C6F3">
      <w:pPr>
        <w:numPr>
          <w:ilvl w:val="0"/>
          <w:numId w:val="2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预算资金管理情况分析，主要包括管理制度、办法的制定及执行情况</w:t>
      </w:r>
    </w:p>
    <w:p w14:paraId="7E92D72F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公司严格按项目计划投资资金进行管理，制定了《资金管理制度》，专项资金的申请管理使用均符合国家及相关职能部门的管理规定。</w:t>
      </w:r>
    </w:p>
    <w:p w14:paraId="54B5E16C">
      <w:pPr>
        <w:numPr>
          <w:ilvl w:val="0"/>
          <w:numId w:val="3"/>
        </w:numPr>
        <w:ind w:firstLine="56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预算支出组织实施情况</w:t>
      </w:r>
    </w:p>
    <w:p w14:paraId="5CB1F42C">
      <w:pPr>
        <w:numPr>
          <w:ilvl w:val="0"/>
          <w:numId w:val="4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资金使用管理情况，主要包括预算资金及项目管理制度建设、日常检查监督管理等情况</w:t>
      </w:r>
    </w:p>
    <w:p w14:paraId="161B9038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湖南怀化公路运输集团有限责任公司为合理、有效、规范使用专项资金，加强财政专项资金的使用监督和规范管理，制定了《资金管理制度》，专项资金的申请管理使用均符合国家及相关职能部门的管理规定。</w:t>
      </w:r>
    </w:p>
    <w:p w14:paraId="074140AC">
      <w:pPr>
        <w:numPr>
          <w:ilvl w:val="0"/>
          <w:numId w:val="4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项目组织实施情况</w:t>
      </w:r>
    </w:p>
    <w:p w14:paraId="3FAC24CB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为适应项目建设管理的需要，加快推进项目建设进度，公司成立了基本建设项目部，并根据实际工作的需要，设置了工程科、行政综合科、财务科。</w:t>
      </w:r>
    </w:p>
    <w:p w14:paraId="5012AAD2">
      <w:pPr>
        <w:numPr>
          <w:ilvl w:val="0"/>
          <w:numId w:val="0"/>
        </w:numPr>
        <w:ind w:firstLine="562" w:firstLineChars="2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四、预算支出绩效情况</w:t>
      </w:r>
    </w:p>
    <w:p w14:paraId="6DBE8993">
      <w:pPr>
        <w:numPr>
          <w:ilvl w:val="0"/>
          <w:numId w:val="0"/>
        </w:numPr>
        <w:ind w:left="560"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（一）预算支出产出情况</w:t>
      </w:r>
    </w:p>
    <w:p w14:paraId="3928C8BA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1.项目完成数量：主站房及相关设施设备购置已全部完成。</w:t>
      </w:r>
    </w:p>
    <w:p w14:paraId="319C8244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2.项目完成质量：按项目质量完成。</w:t>
      </w:r>
    </w:p>
    <w:p w14:paraId="493EB871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3.项目时效情况：项目计划2024年10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月完成，截止目前已基本完成，按预计目标按期完成。</w:t>
      </w:r>
    </w:p>
    <w:p w14:paraId="7BC708C8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4.项目成本情况：项目预算总投资100万元，截止目前的项目实施成本为100万元，控制在项目预算成本范围内。</w:t>
      </w:r>
    </w:p>
    <w:p w14:paraId="3364B59C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（二）预算支出效益情况</w:t>
      </w:r>
    </w:p>
    <w:p w14:paraId="19A3EDF3"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项目的建成后，使沅陵汽车南站功能更加完善、布局更加合理、人流量更多，让群众更加满意，客运效益稳步提升。</w:t>
      </w:r>
    </w:p>
    <w:p w14:paraId="76286168">
      <w:pPr>
        <w:numPr>
          <w:ilvl w:val="0"/>
          <w:numId w:val="0"/>
        </w:numPr>
        <w:ind w:left="560"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五、主要经验做法、存在的问题及原因分析</w:t>
      </w:r>
    </w:p>
    <w:p w14:paraId="7319B983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公司发挥专项资金使用效益，严格执行项目资金批准的使用计划和项目批复内容；对专项资金的使用进行定期或不定期督查，确保项目资金专款专用。</w:t>
      </w:r>
    </w:p>
    <w:p w14:paraId="3085F165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</w:p>
    <w:p w14:paraId="337171A2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</w:p>
    <w:p w14:paraId="0976C46B">
      <w:pPr>
        <w:numPr>
          <w:ilvl w:val="0"/>
          <w:numId w:val="0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</w:p>
    <w:p w14:paraId="02578B62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附件：1.2024年项目指出绩效自评表</w:t>
      </w:r>
    </w:p>
    <w:p w14:paraId="677BFDB3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1264E97E">
      <w:pPr>
        <w:numPr>
          <w:ilvl w:val="0"/>
          <w:numId w:val="0"/>
        </w:numPr>
        <w:ind w:firstLine="1960" w:firstLineChars="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湖南怀化公路与运输集团有限责任公司沅陵分公司</w:t>
      </w:r>
    </w:p>
    <w:p w14:paraId="0182B29D">
      <w:pPr>
        <w:numPr>
          <w:ilvl w:val="0"/>
          <w:numId w:val="0"/>
        </w:numPr>
        <w:ind w:firstLine="4760" w:firstLineChars="17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2025.5.19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96DE8A"/>
    <w:multiLevelType w:val="singleLevel"/>
    <w:tmpl w:val="B696DE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6F2FF9"/>
    <w:multiLevelType w:val="singleLevel"/>
    <w:tmpl w:val="C76F2FF9"/>
    <w:lvl w:ilvl="0" w:tentative="0">
      <w:start w:val="1"/>
      <w:numFmt w:val="chineseCounting"/>
      <w:suff w:val="nothing"/>
      <w:lvlText w:val="（%1）"/>
      <w:lvlJc w:val="left"/>
      <w:pPr>
        <w:ind w:left="560" w:leftChars="0" w:firstLine="0" w:firstLineChars="0"/>
      </w:pPr>
      <w:rPr>
        <w:rFonts w:hint="eastAsia"/>
      </w:rPr>
    </w:lvl>
  </w:abstractNum>
  <w:abstractNum w:abstractNumId="2">
    <w:nsid w:val="3FE8CC7A"/>
    <w:multiLevelType w:val="singleLevel"/>
    <w:tmpl w:val="3FE8CC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BE87EAE"/>
    <w:multiLevelType w:val="singleLevel"/>
    <w:tmpl w:val="4BE87EA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ZDgyMTA5YzhkODRiMjI0ODA5ZmMzYzE5YTY4MzAifQ=="/>
  </w:docVars>
  <w:rsids>
    <w:rsidRoot w:val="00000000"/>
    <w:rsid w:val="137D583E"/>
    <w:rsid w:val="4BAF0E80"/>
    <w:rsid w:val="62C07F86"/>
    <w:rsid w:val="69816F6C"/>
    <w:rsid w:val="766017E6"/>
    <w:rsid w:val="7ED8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1641</Words>
  <Characters>1730</Characters>
  <Lines>0</Lines>
  <Paragraphs>0</Paragraphs>
  <TotalTime>19</TotalTime>
  <ScaleCrop>false</ScaleCrop>
  <LinksUpToDate>false</LinksUpToDate>
  <CharactersWithSpaces>1745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2024-03-21T08:11:00Z</dcterms:created>
  <dc:creator>Administrator</dc:creator>
  <cp:lastModifiedBy>Administrator</cp:lastModifiedBy>
  <dcterms:modified xsi:type="dcterms:W3CDTF">2025-05-20T00:23:11Z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4154BF4E33DC4048BDB3702B5817FD08_13</vt:lpwstr>
  </property>
  <property fmtid="{D5CDD505-2E9C-101B-9397-08002B2CF9AE}" pid="4" name="KSOTemplateDocerSaveRecord">
    <vt:lpwstr>eyJoZGlkIjoiY2EzZjNkYzE5ODA5MjRkNjUwNTEzNWY0NThhODAyZTgifQ==</vt:lpwstr>
  </property>
</Properties>
</file>