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586F4">
      <w:pPr>
        <w:widowControl/>
        <w:shd w:val="clear" w:color="auto" w:fill="FFFFFF"/>
        <w:spacing w:line="600" w:lineRule="atLeast"/>
        <w:jc w:val="center"/>
        <w:rPr>
          <w:rFonts w:hint="eastAsia" w:ascii="黑体" w:hAnsi="黑体" w:eastAsia="黑体" w:cs="黑体"/>
          <w:b/>
          <w:bCs/>
          <w:spacing w:val="-2"/>
          <w:sz w:val="44"/>
          <w:szCs w:val="44"/>
        </w:rPr>
      </w:pPr>
    </w:p>
    <w:p w14:paraId="42EBA389">
      <w:pPr>
        <w:widowControl/>
        <w:shd w:val="clear" w:color="auto" w:fill="FFFFFF"/>
        <w:spacing w:line="600" w:lineRule="atLeast"/>
        <w:jc w:val="center"/>
        <w:rPr>
          <w:rFonts w:hint="eastAsia" w:ascii="黑体" w:hAnsi="黑体" w:eastAsia="黑体" w:cs="黑体"/>
          <w:b/>
          <w:bCs/>
          <w:spacing w:val="-2"/>
          <w:sz w:val="44"/>
          <w:szCs w:val="44"/>
        </w:rPr>
      </w:pPr>
    </w:p>
    <w:p w14:paraId="1D720585">
      <w:pPr>
        <w:widowControl/>
        <w:shd w:val="clear" w:color="auto" w:fill="FFFFFF"/>
        <w:spacing w:line="600" w:lineRule="atLeast"/>
        <w:jc w:val="center"/>
        <w:rPr>
          <w:rFonts w:hint="eastAsia" w:ascii="黑体" w:hAnsi="黑体" w:eastAsia="黑体" w:cs="黑体"/>
          <w:b/>
          <w:bCs/>
          <w:spacing w:val="-2"/>
          <w:sz w:val="44"/>
          <w:szCs w:val="44"/>
        </w:rPr>
      </w:pPr>
    </w:p>
    <w:p w14:paraId="08D24731">
      <w:pPr>
        <w:widowControl/>
        <w:shd w:val="clear" w:color="auto" w:fill="FFFFFF"/>
        <w:spacing w:line="600" w:lineRule="atLeast"/>
        <w:jc w:val="center"/>
        <w:rPr>
          <w:rFonts w:hint="eastAsia" w:ascii="黑体" w:hAnsi="黑体" w:eastAsia="黑体" w:cs="黑体"/>
          <w:b/>
          <w:bCs/>
          <w:spacing w:val="-2"/>
          <w:sz w:val="44"/>
          <w:szCs w:val="44"/>
        </w:rPr>
      </w:pPr>
    </w:p>
    <w:p w14:paraId="54AF0C00">
      <w:pPr>
        <w:widowControl/>
        <w:shd w:val="clear" w:color="auto" w:fill="FFFFFF"/>
        <w:spacing w:line="600" w:lineRule="atLeast"/>
        <w:jc w:val="center"/>
        <w:rPr>
          <w:rFonts w:hint="eastAsia" w:ascii="黑体" w:hAnsi="黑体" w:eastAsia="黑体" w:cs="黑体"/>
          <w:b/>
          <w:bCs/>
          <w:spacing w:val="-2"/>
          <w:sz w:val="44"/>
          <w:szCs w:val="44"/>
          <w:lang w:val="en-US" w:eastAsia="zh-CN"/>
        </w:rPr>
      </w:pPr>
      <w:bookmarkStart w:id="0" w:name="_GoBack"/>
      <w:r>
        <w:rPr>
          <w:rFonts w:hint="eastAsia" w:ascii="黑体" w:hAnsi="黑体" w:eastAsia="黑体" w:cs="黑体"/>
          <w:b/>
          <w:bCs/>
          <w:spacing w:val="-2"/>
          <w:sz w:val="44"/>
          <w:szCs w:val="44"/>
        </w:rPr>
        <w:t>沅陵县档案</w:t>
      </w:r>
      <w:r>
        <w:rPr>
          <w:rFonts w:hint="eastAsia" w:ascii="黑体" w:hAnsi="黑体" w:eastAsia="黑体" w:cs="黑体"/>
          <w:b/>
          <w:bCs/>
          <w:spacing w:val="-2"/>
          <w:sz w:val="44"/>
          <w:szCs w:val="44"/>
          <w:lang w:eastAsia="zh-CN"/>
        </w:rPr>
        <w:t>馆</w:t>
      </w:r>
    </w:p>
    <w:bookmarkEnd w:id="0"/>
    <w:p w14:paraId="0FFF54F6">
      <w:pPr>
        <w:widowControl/>
        <w:shd w:val="clear" w:color="auto" w:fill="FFFFFF"/>
        <w:spacing w:line="600" w:lineRule="atLeast"/>
        <w:jc w:val="center"/>
        <w:rPr>
          <w:rFonts w:hint="eastAsia" w:ascii="仿宋_GB2312" w:hAnsi="宋体" w:eastAsia="仿宋_GB2312" w:cs="Times New Roman"/>
          <w:spacing w:val="-2"/>
          <w:sz w:val="28"/>
          <w:szCs w:val="28"/>
        </w:rPr>
      </w:pPr>
      <w:r>
        <w:rPr>
          <w:rFonts w:hint="eastAsia" w:ascii="黑体" w:hAnsi="黑体" w:eastAsia="黑体" w:cs="黑体"/>
          <w:b/>
          <w:bCs/>
          <w:spacing w:val="-2"/>
          <w:sz w:val="44"/>
          <w:szCs w:val="44"/>
          <w:lang w:eastAsia="zh-CN"/>
        </w:rPr>
        <w:t>202</w:t>
      </w:r>
      <w:r>
        <w:rPr>
          <w:rFonts w:hint="eastAsia" w:ascii="黑体" w:hAnsi="黑体" w:eastAsia="黑体" w:cs="黑体"/>
          <w:b/>
          <w:bCs/>
          <w:spacing w:val="-2"/>
          <w:sz w:val="44"/>
          <w:szCs w:val="44"/>
          <w:lang w:val="en-US" w:eastAsia="zh-CN"/>
        </w:rPr>
        <w:t>4</w:t>
      </w:r>
      <w:r>
        <w:rPr>
          <w:rFonts w:hint="eastAsia" w:ascii="黑体" w:hAnsi="黑体" w:eastAsia="黑体" w:cs="黑体"/>
          <w:b/>
          <w:bCs/>
          <w:spacing w:val="-2"/>
          <w:sz w:val="44"/>
          <w:szCs w:val="44"/>
        </w:rPr>
        <w:t>年整体支出绩效自评报告</w:t>
      </w:r>
    </w:p>
    <w:p w14:paraId="2DD308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4A6BDC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黑体" w:hAnsi="黑体" w:eastAsia="黑体" w:cs="黑体"/>
          <w:b/>
          <w:bCs/>
          <w:i w:val="0"/>
          <w:iCs w:val="0"/>
          <w:caps w:val="0"/>
          <w:color w:val="000000"/>
          <w:spacing w:val="0"/>
          <w:sz w:val="32"/>
          <w:szCs w:val="32"/>
          <w:shd w:val="clear" w:fill="FFFFFF"/>
        </w:rPr>
      </w:pPr>
      <w:r>
        <w:rPr>
          <w:rFonts w:hint="eastAsia" w:ascii="黑体" w:hAnsi="黑体" w:eastAsia="黑体" w:cs="黑体"/>
          <w:b/>
          <w:bCs/>
          <w:i w:val="0"/>
          <w:iCs w:val="0"/>
          <w:caps w:val="0"/>
          <w:color w:val="000000"/>
          <w:spacing w:val="0"/>
          <w:sz w:val="32"/>
          <w:szCs w:val="32"/>
          <w:shd w:val="clear" w:fill="FFFFFF"/>
        </w:rPr>
        <w:t>一、部门、单位基本情况</w:t>
      </w:r>
    </w:p>
    <w:p w14:paraId="274E6D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（一）机构设置情况</w:t>
      </w:r>
    </w:p>
    <w:p w14:paraId="426315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沅陵县档案馆位于沅陵镇新村25栋，正科级，为中共沅陵县委办公室下属公益一类事业单位（参公），是集中统一管理中共沅陵县委、沅陵县人民政府及全县机关、企事业单位、乡镇重要档案资料的基地。</w:t>
      </w:r>
    </w:p>
    <w:p w14:paraId="2E8F30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（二）人员编制情况</w:t>
      </w:r>
    </w:p>
    <w:p w14:paraId="509A69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沅陵县档案馆核定全额财政拨款事业编制为11名</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其中馆长1名、副馆长2名、内设机构主要负责人4名。截止202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年12月31日，实际在职人员</w:t>
      </w:r>
      <w:r>
        <w:rPr>
          <w:rFonts w:hint="eastAsia" w:ascii="仿宋" w:hAnsi="仿宋" w:eastAsia="仿宋" w:cs="仿宋"/>
          <w:i w:val="0"/>
          <w:iCs w:val="0"/>
          <w:caps w:val="0"/>
          <w:color w:val="000000"/>
          <w:spacing w:val="0"/>
          <w:sz w:val="32"/>
          <w:szCs w:val="32"/>
          <w:shd w:val="clear" w:fill="FFFFFF"/>
          <w:lang w:val="en-US" w:eastAsia="zh-CN"/>
        </w:rPr>
        <w:t>10</w:t>
      </w:r>
      <w:r>
        <w:rPr>
          <w:rFonts w:hint="eastAsia" w:ascii="仿宋" w:hAnsi="仿宋" w:eastAsia="仿宋" w:cs="仿宋"/>
          <w:i w:val="0"/>
          <w:iCs w:val="0"/>
          <w:caps w:val="0"/>
          <w:color w:val="000000"/>
          <w:spacing w:val="0"/>
          <w:sz w:val="32"/>
          <w:szCs w:val="32"/>
          <w:shd w:val="clear" w:fill="FFFFFF"/>
        </w:rPr>
        <w:t>人。下设综合室、档案管理室、档案征集修复室、信息化室四个内设机构。</w:t>
      </w:r>
    </w:p>
    <w:p w14:paraId="063EEB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（三）主要职能职责</w:t>
      </w:r>
    </w:p>
    <w:p w14:paraId="7CCE35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贯彻落实党中央和省委、市委有关档案工作的方针政策和决策部署，全面落实县委关于档案工作的部署要求，在履行职责过程中坚持和加强党对档案工作的集中统一领导：</w:t>
      </w:r>
    </w:p>
    <w:p w14:paraId="495246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贯彻执行国家和省市有关档案工作的方针政策和法律法规，制定和实施县档案馆档案管理制度、业务标准和技术规范。</w:t>
      </w:r>
    </w:p>
    <w:p w14:paraId="62F24E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承担进馆档案及资料的接收、保管、利用、保护、安全等相关服务工作。</w:t>
      </w:r>
    </w:p>
    <w:p w14:paraId="1EEE62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为全县档案规范化建设等相关工作提供技术支持和服务保障。</w:t>
      </w:r>
    </w:p>
    <w:p w14:paraId="7692BA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按照法律法规规定与归档文件行业标准定期接收、集中统一管理本馆和县直机关、乡（镇）的重要档案与资料，保守党和国家的机密，维护档案的完整，确保档案资料的安全，推进档案保管工作的科学化和现代化建设。</w:t>
      </w:r>
    </w:p>
    <w:p w14:paraId="7A26A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收集、整理和编发馆藏档案与资料，制定馆藏档案向社会开放的办法和控制范围。</w:t>
      </w:r>
    </w:p>
    <w:p w14:paraId="27736C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推进馆藏档案的信息化建设，维护档案信息安全，负责县直单位和乡（镇）的电子档案的接收、存储工作。</w:t>
      </w:r>
    </w:p>
    <w:p w14:paraId="6B3622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负责档案破损的修复、抢救以及接受社会档案的赠与和对外征集档案工作。</w:t>
      </w:r>
    </w:p>
    <w:p w14:paraId="7722AF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val="en-US" w:eastAsia="zh-CN"/>
        </w:rPr>
        <w:t>8.</w:t>
      </w:r>
      <w:r>
        <w:rPr>
          <w:rFonts w:hint="eastAsia" w:ascii="仿宋" w:hAnsi="仿宋" w:eastAsia="仿宋" w:cs="仿宋"/>
          <w:i w:val="0"/>
          <w:iCs w:val="0"/>
          <w:caps w:val="0"/>
          <w:color w:val="000000"/>
          <w:spacing w:val="0"/>
          <w:sz w:val="32"/>
          <w:szCs w:val="32"/>
          <w:shd w:val="clear" w:fill="FFFFFF"/>
        </w:rPr>
        <w:t>承担县委办交办的其他工作。</w:t>
      </w:r>
    </w:p>
    <w:p w14:paraId="1050A3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（四）绩效目标设定情况</w:t>
      </w:r>
    </w:p>
    <w:p w14:paraId="61B164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完成移交接收分类上架至少10个单位并摸清馆藏家底，建立规范明细台账；</w:t>
      </w:r>
    </w:p>
    <w:p w14:paraId="265548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保证县会议中心及档案馆大楼全年正常运转使用；</w:t>
      </w:r>
    </w:p>
    <w:p w14:paraId="656556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完成全年乡村振兴驻村帮扶工作；</w:t>
      </w:r>
    </w:p>
    <w:p w14:paraId="207AAF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4</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馆大院整洁绿化安保工作到位；</w:t>
      </w:r>
    </w:p>
    <w:p w14:paraId="50E1B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5</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落实馆藏档案数字化建设（一期）</w:t>
      </w:r>
      <w:r>
        <w:rPr>
          <w:rFonts w:hint="eastAsia" w:ascii="仿宋" w:hAnsi="仿宋" w:eastAsia="仿宋" w:cs="仿宋"/>
          <w:i w:val="0"/>
          <w:iCs w:val="0"/>
          <w:caps w:val="0"/>
          <w:color w:val="000000"/>
          <w:spacing w:val="0"/>
          <w:sz w:val="32"/>
          <w:szCs w:val="32"/>
          <w:shd w:val="clear" w:fill="FFFFFF"/>
          <w:lang w:eastAsia="zh-CN"/>
        </w:rPr>
        <w:t>建设</w:t>
      </w:r>
      <w:r>
        <w:rPr>
          <w:rFonts w:hint="eastAsia" w:ascii="仿宋" w:hAnsi="仿宋" w:eastAsia="仿宋" w:cs="仿宋"/>
          <w:i w:val="0"/>
          <w:iCs w:val="0"/>
          <w:caps w:val="0"/>
          <w:color w:val="000000"/>
          <w:spacing w:val="0"/>
          <w:sz w:val="32"/>
          <w:szCs w:val="32"/>
          <w:shd w:val="clear" w:fill="FFFFFF"/>
        </w:rPr>
        <w:t>启动</w:t>
      </w:r>
      <w:r>
        <w:rPr>
          <w:rFonts w:hint="eastAsia" w:ascii="仿宋" w:hAnsi="仿宋" w:eastAsia="仿宋" w:cs="仿宋"/>
          <w:i w:val="0"/>
          <w:iCs w:val="0"/>
          <w:caps w:val="0"/>
          <w:color w:val="000000"/>
          <w:spacing w:val="0"/>
          <w:sz w:val="32"/>
          <w:szCs w:val="32"/>
          <w:shd w:val="clear" w:fill="FFFFFF"/>
          <w:lang w:eastAsia="zh-CN"/>
        </w:rPr>
        <w:t>及资金</w:t>
      </w:r>
      <w:r>
        <w:rPr>
          <w:rFonts w:hint="eastAsia" w:ascii="仿宋" w:hAnsi="仿宋" w:eastAsia="仿宋" w:cs="仿宋"/>
          <w:i w:val="0"/>
          <w:iCs w:val="0"/>
          <w:caps w:val="0"/>
          <w:color w:val="000000"/>
          <w:spacing w:val="0"/>
          <w:sz w:val="32"/>
          <w:szCs w:val="32"/>
          <w:shd w:val="clear" w:fill="FFFFFF"/>
        </w:rPr>
        <w:t>。</w:t>
      </w:r>
    </w:p>
    <w:p w14:paraId="6D7D7F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黑体" w:hAnsi="黑体" w:eastAsia="黑体" w:cs="黑体"/>
          <w:b/>
          <w:bCs/>
          <w:i w:val="0"/>
          <w:iCs w:val="0"/>
          <w:caps w:val="0"/>
          <w:color w:val="000000"/>
          <w:spacing w:val="0"/>
          <w:kern w:val="0"/>
          <w:sz w:val="32"/>
          <w:szCs w:val="32"/>
          <w:shd w:val="clear" w:fill="FFFFFF"/>
          <w:lang w:val="en-US" w:eastAsia="zh-CN" w:bidi="ar"/>
        </w:rPr>
      </w:pPr>
      <w:r>
        <w:rPr>
          <w:rFonts w:hint="eastAsia" w:ascii="黑体" w:hAnsi="黑体" w:eastAsia="黑体" w:cs="黑体"/>
          <w:b/>
          <w:bCs/>
          <w:i w:val="0"/>
          <w:iCs w:val="0"/>
          <w:caps w:val="0"/>
          <w:color w:val="000000"/>
          <w:spacing w:val="0"/>
          <w:kern w:val="0"/>
          <w:sz w:val="32"/>
          <w:szCs w:val="32"/>
          <w:shd w:val="clear" w:fill="FFFFFF"/>
          <w:lang w:val="en-US" w:eastAsia="zh-CN" w:bidi="ar"/>
        </w:rPr>
        <w:t>二、部门整体支出管理及使用情况</w:t>
      </w:r>
    </w:p>
    <w:p w14:paraId="7E99D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（一）预算执行、使用、管理总体情况。</w:t>
      </w:r>
    </w:p>
    <w:p w14:paraId="7B1FF2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w:t>
      </w:r>
      <w:r>
        <w:rPr>
          <w:rFonts w:hint="eastAsia" w:ascii="仿宋" w:hAnsi="仿宋" w:eastAsia="仿宋" w:cs="仿宋"/>
          <w:i w:val="0"/>
          <w:iCs w:val="0"/>
          <w:caps w:val="0"/>
          <w:color w:val="000000"/>
          <w:spacing w:val="0"/>
          <w:sz w:val="32"/>
          <w:szCs w:val="32"/>
          <w:shd w:val="clear" w:fill="FFFFFF"/>
          <w:lang w:eastAsia="zh-CN"/>
        </w:rPr>
        <w:t>本单位</w:t>
      </w:r>
      <w:r>
        <w:rPr>
          <w:rFonts w:hint="eastAsia" w:ascii="仿宋" w:hAnsi="仿宋" w:eastAsia="仿宋" w:cs="仿宋"/>
          <w:i w:val="0"/>
          <w:iCs w:val="0"/>
          <w:caps w:val="0"/>
          <w:color w:val="000000"/>
          <w:spacing w:val="0"/>
          <w:sz w:val="32"/>
          <w:szCs w:val="32"/>
          <w:shd w:val="clear" w:fill="FFFFFF"/>
        </w:rPr>
        <w:t>基本支出</w:t>
      </w:r>
      <w:r>
        <w:rPr>
          <w:rFonts w:hint="eastAsia" w:ascii="仿宋" w:hAnsi="仿宋" w:eastAsia="仿宋" w:cs="仿宋"/>
          <w:i w:val="0"/>
          <w:iCs w:val="0"/>
          <w:caps w:val="0"/>
          <w:color w:val="000000"/>
          <w:spacing w:val="0"/>
          <w:sz w:val="32"/>
          <w:szCs w:val="32"/>
          <w:shd w:val="clear" w:fill="FFFFFF"/>
          <w:lang w:val="en-US" w:eastAsia="zh-CN"/>
        </w:rPr>
        <w:t>161.41</w:t>
      </w:r>
      <w:r>
        <w:rPr>
          <w:rFonts w:hint="eastAsia" w:ascii="仿宋" w:hAnsi="仿宋" w:eastAsia="仿宋" w:cs="仿宋"/>
          <w:i w:val="0"/>
          <w:iCs w:val="0"/>
          <w:caps w:val="0"/>
          <w:color w:val="000000"/>
          <w:spacing w:val="0"/>
          <w:sz w:val="32"/>
          <w:szCs w:val="32"/>
          <w:shd w:val="clear" w:fill="FFFFFF"/>
        </w:rPr>
        <w:t>万元，项目支出</w:t>
      </w:r>
      <w:r>
        <w:rPr>
          <w:rFonts w:hint="eastAsia" w:ascii="仿宋" w:hAnsi="仿宋" w:eastAsia="仿宋" w:cs="仿宋"/>
          <w:i w:val="0"/>
          <w:iCs w:val="0"/>
          <w:caps w:val="0"/>
          <w:color w:val="000000"/>
          <w:spacing w:val="0"/>
          <w:sz w:val="32"/>
          <w:szCs w:val="32"/>
          <w:shd w:val="clear" w:fill="FFFFFF"/>
          <w:lang w:val="en-US" w:eastAsia="zh-CN"/>
        </w:rPr>
        <w:t>108.13</w:t>
      </w:r>
      <w:r>
        <w:rPr>
          <w:rFonts w:hint="eastAsia" w:ascii="仿宋" w:hAnsi="仿宋" w:eastAsia="仿宋" w:cs="仿宋"/>
          <w:i w:val="0"/>
          <w:iCs w:val="0"/>
          <w:caps w:val="0"/>
          <w:color w:val="000000"/>
          <w:spacing w:val="0"/>
          <w:sz w:val="32"/>
          <w:szCs w:val="32"/>
          <w:shd w:val="clear" w:fill="FFFFFF"/>
        </w:rPr>
        <w:t>万元，部门整体支出共计</w:t>
      </w:r>
      <w:r>
        <w:rPr>
          <w:rFonts w:hint="eastAsia" w:ascii="仿宋" w:hAnsi="仿宋" w:eastAsia="仿宋" w:cs="仿宋"/>
          <w:i w:val="0"/>
          <w:iCs w:val="0"/>
          <w:caps w:val="0"/>
          <w:color w:val="000000"/>
          <w:spacing w:val="0"/>
          <w:sz w:val="32"/>
          <w:szCs w:val="32"/>
          <w:shd w:val="clear" w:fill="FFFFFF"/>
          <w:lang w:val="en-US" w:eastAsia="zh-CN"/>
        </w:rPr>
        <w:t>269.5</w:t>
      </w:r>
      <w:r>
        <w:rPr>
          <w:rFonts w:hint="eastAsia" w:ascii="仿宋" w:hAnsi="仿宋" w:eastAsia="仿宋" w:cs="仿宋"/>
          <w:i w:val="0"/>
          <w:iCs w:val="0"/>
          <w:caps w:val="0"/>
          <w:color w:val="000000"/>
          <w:spacing w:val="0"/>
          <w:sz w:val="32"/>
          <w:szCs w:val="32"/>
          <w:shd w:val="clear" w:fill="FFFFFF"/>
        </w:rPr>
        <w:t>4万元。其中：一般公共服务支出</w:t>
      </w:r>
      <w:r>
        <w:rPr>
          <w:rFonts w:hint="eastAsia" w:ascii="仿宋" w:hAnsi="仿宋" w:eastAsia="仿宋" w:cs="仿宋"/>
          <w:i w:val="0"/>
          <w:iCs w:val="0"/>
          <w:caps w:val="0"/>
          <w:color w:val="000000"/>
          <w:spacing w:val="0"/>
          <w:sz w:val="32"/>
          <w:szCs w:val="32"/>
          <w:shd w:val="clear" w:fill="FFFFFF"/>
          <w:lang w:val="en-US" w:eastAsia="zh-CN"/>
        </w:rPr>
        <w:t>269.5</w:t>
      </w:r>
      <w:r>
        <w:rPr>
          <w:rFonts w:hint="eastAsia" w:ascii="仿宋" w:hAnsi="仿宋" w:eastAsia="仿宋" w:cs="仿宋"/>
          <w:i w:val="0"/>
          <w:iCs w:val="0"/>
          <w:caps w:val="0"/>
          <w:color w:val="000000"/>
          <w:spacing w:val="0"/>
          <w:sz w:val="32"/>
          <w:szCs w:val="32"/>
          <w:shd w:val="clear" w:fill="FFFFFF"/>
        </w:rPr>
        <w:t>4万元，主要用于单位业务发展及县委政府中心工作而发生的项目支出和为保证日常运转发生的基本支出。</w:t>
      </w:r>
    </w:p>
    <w:p w14:paraId="5C2A24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（二）部门预算执行情况</w:t>
      </w:r>
    </w:p>
    <w:p w14:paraId="4AD949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1.基本支出情况</w:t>
      </w:r>
    </w:p>
    <w:p w14:paraId="4A6867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w:t>
      </w:r>
      <w:r>
        <w:rPr>
          <w:rFonts w:hint="eastAsia" w:ascii="仿宋" w:hAnsi="仿宋" w:eastAsia="仿宋" w:cs="仿宋"/>
          <w:i w:val="0"/>
          <w:iCs w:val="0"/>
          <w:caps w:val="0"/>
          <w:color w:val="000000"/>
          <w:spacing w:val="0"/>
          <w:sz w:val="32"/>
          <w:szCs w:val="32"/>
          <w:shd w:val="clear" w:fill="FFFFFF"/>
          <w:lang w:eastAsia="zh-CN"/>
        </w:rPr>
        <w:t>本单位</w:t>
      </w:r>
      <w:r>
        <w:rPr>
          <w:rFonts w:hint="eastAsia" w:ascii="仿宋" w:hAnsi="仿宋" w:eastAsia="仿宋" w:cs="仿宋"/>
          <w:i w:val="0"/>
          <w:iCs w:val="0"/>
          <w:caps w:val="0"/>
          <w:color w:val="000000"/>
          <w:spacing w:val="0"/>
          <w:sz w:val="32"/>
          <w:szCs w:val="32"/>
          <w:shd w:val="clear" w:fill="FFFFFF"/>
        </w:rPr>
        <w:t>全年基本支出1</w:t>
      </w:r>
      <w:r>
        <w:rPr>
          <w:rFonts w:hint="eastAsia" w:ascii="仿宋" w:hAnsi="仿宋" w:eastAsia="仿宋" w:cs="仿宋"/>
          <w:i w:val="0"/>
          <w:iCs w:val="0"/>
          <w:caps w:val="0"/>
          <w:color w:val="000000"/>
          <w:spacing w:val="0"/>
          <w:sz w:val="32"/>
          <w:szCs w:val="32"/>
          <w:shd w:val="clear" w:fill="FFFFFF"/>
          <w:lang w:val="en-US" w:eastAsia="zh-CN"/>
        </w:rPr>
        <w:t>61</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41</w:t>
      </w:r>
      <w:r>
        <w:rPr>
          <w:rFonts w:hint="eastAsia" w:ascii="仿宋" w:hAnsi="仿宋" w:eastAsia="仿宋" w:cs="仿宋"/>
          <w:i w:val="0"/>
          <w:iCs w:val="0"/>
          <w:caps w:val="0"/>
          <w:color w:val="000000"/>
          <w:spacing w:val="0"/>
          <w:sz w:val="32"/>
          <w:szCs w:val="32"/>
          <w:shd w:val="clear" w:fill="FFFFFF"/>
        </w:rPr>
        <w:t>万元，其中：</w:t>
      </w:r>
    </w:p>
    <w:p w14:paraId="0ABC86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人员经费支出1</w:t>
      </w:r>
      <w:r>
        <w:rPr>
          <w:rFonts w:hint="eastAsia" w:ascii="仿宋" w:hAnsi="仿宋" w:eastAsia="仿宋" w:cs="仿宋"/>
          <w:i w:val="0"/>
          <w:iCs w:val="0"/>
          <w:caps w:val="0"/>
          <w:color w:val="000000"/>
          <w:spacing w:val="0"/>
          <w:sz w:val="32"/>
          <w:szCs w:val="32"/>
          <w:shd w:val="clear" w:fill="FFFFFF"/>
          <w:lang w:val="en-US" w:eastAsia="zh-CN"/>
        </w:rPr>
        <w:t>41</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89</w:t>
      </w:r>
      <w:r>
        <w:rPr>
          <w:rFonts w:hint="eastAsia" w:ascii="仿宋" w:hAnsi="仿宋" w:eastAsia="仿宋" w:cs="仿宋"/>
          <w:i w:val="0"/>
          <w:iCs w:val="0"/>
          <w:caps w:val="0"/>
          <w:color w:val="000000"/>
          <w:spacing w:val="0"/>
          <w:sz w:val="32"/>
          <w:szCs w:val="32"/>
          <w:shd w:val="clear" w:fill="FFFFFF"/>
        </w:rPr>
        <w:t>万元，主要包括：基本工资、津贴补贴、奖金、机关事业单位基本养老保险缴费、职工基本医疗保险缴费（含生育保险）、其他社会保障缴费（工伤保险）、住房公积金、退休人员春节一次性生活补助、其他工资福利支出</w:t>
      </w:r>
      <w:r>
        <w:rPr>
          <w:rFonts w:hint="eastAsia" w:ascii="仿宋" w:hAnsi="仿宋" w:eastAsia="仿宋" w:cs="仿宋"/>
          <w:i w:val="0"/>
          <w:iCs w:val="0"/>
          <w:caps w:val="0"/>
          <w:color w:val="000000"/>
          <w:spacing w:val="0"/>
          <w:sz w:val="32"/>
          <w:szCs w:val="32"/>
          <w:shd w:val="clear" w:fill="FFFFFF"/>
          <w:lang w:eastAsia="zh-CN"/>
        </w:rPr>
        <w:t>、抚恤金等</w:t>
      </w:r>
      <w:r>
        <w:rPr>
          <w:rFonts w:hint="eastAsia" w:ascii="仿宋" w:hAnsi="仿宋" w:eastAsia="仿宋" w:cs="仿宋"/>
          <w:i w:val="0"/>
          <w:iCs w:val="0"/>
          <w:caps w:val="0"/>
          <w:color w:val="000000"/>
          <w:spacing w:val="0"/>
          <w:sz w:val="32"/>
          <w:szCs w:val="32"/>
          <w:shd w:val="clear" w:fill="FFFFFF"/>
        </w:rPr>
        <w:t>。</w:t>
      </w:r>
    </w:p>
    <w:p w14:paraId="5C9A85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公用经费支出</w:t>
      </w:r>
      <w:r>
        <w:rPr>
          <w:rFonts w:hint="eastAsia" w:ascii="仿宋" w:hAnsi="仿宋" w:eastAsia="仿宋" w:cs="仿宋"/>
          <w:i w:val="0"/>
          <w:iCs w:val="0"/>
          <w:caps w:val="0"/>
          <w:color w:val="000000"/>
          <w:spacing w:val="0"/>
          <w:sz w:val="32"/>
          <w:szCs w:val="32"/>
          <w:shd w:val="clear" w:fill="FFFFFF"/>
          <w:lang w:val="en-US" w:eastAsia="zh-CN"/>
        </w:rPr>
        <w:t>19</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2万元，主要包括：办公费、咨询费、水费、电费、邮电费、差旅费、租赁费、工会经费、接待费、劳务费、委托业务费、工会经费、福利费、其他交通费用（公务交通补贴、精准扶贫及乡村振兴等下乡租车）、其他商品和服务支出等。</w:t>
      </w:r>
    </w:p>
    <w:p w14:paraId="674EF1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2.项目支出情况</w:t>
      </w:r>
    </w:p>
    <w:p w14:paraId="60D6A6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eastAsia="zh-CN"/>
        </w:rPr>
        <w:t>本单位</w:t>
      </w:r>
      <w:r>
        <w:rPr>
          <w:rFonts w:hint="eastAsia" w:ascii="仿宋" w:hAnsi="仿宋" w:eastAsia="仿宋" w:cs="仿宋"/>
          <w:i w:val="0"/>
          <w:iCs w:val="0"/>
          <w:caps w:val="0"/>
          <w:color w:val="000000"/>
          <w:spacing w:val="0"/>
          <w:sz w:val="32"/>
          <w:szCs w:val="32"/>
          <w:shd w:val="clear" w:fill="FFFFFF"/>
        </w:rPr>
        <w:t>项目支出为1</w:t>
      </w:r>
      <w:r>
        <w:rPr>
          <w:rFonts w:hint="eastAsia" w:ascii="仿宋" w:hAnsi="仿宋" w:eastAsia="仿宋" w:cs="仿宋"/>
          <w:i w:val="0"/>
          <w:iCs w:val="0"/>
          <w:caps w:val="0"/>
          <w:color w:val="000000"/>
          <w:spacing w:val="0"/>
          <w:sz w:val="32"/>
          <w:szCs w:val="32"/>
          <w:shd w:val="clear" w:fill="FFFFFF"/>
          <w:lang w:val="en-US" w:eastAsia="zh-CN"/>
        </w:rPr>
        <w:t>08</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13</w:t>
      </w:r>
      <w:r>
        <w:rPr>
          <w:rFonts w:hint="eastAsia" w:ascii="仿宋" w:hAnsi="仿宋" w:eastAsia="仿宋" w:cs="仿宋"/>
          <w:i w:val="0"/>
          <w:iCs w:val="0"/>
          <w:caps w:val="0"/>
          <w:color w:val="000000"/>
          <w:spacing w:val="0"/>
          <w:sz w:val="32"/>
          <w:szCs w:val="32"/>
          <w:shd w:val="clear" w:fill="FFFFFF"/>
        </w:rPr>
        <w:t>万元，为一般公共预算财政拨款1</w:t>
      </w:r>
      <w:r>
        <w:rPr>
          <w:rFonts w:hint="eastAsia" w:ascii="仿宋" w:hAnsi="仿宋" w:eastAsia="仿宋" w:cs="仿宋"/>
          <w:i w:val="0"/>
          <w:iCs w:val="0"/>
          <w:caps w:val="0"/>
          <w:color w:val="000000"/>
          <w:spacing w:val="0"/>
          <w:sz w:val="32"/>
          <w:szCs w:val="32"/>
          <w:shd w:val="clear" w:fill="FFFFFF"/>
          <w:lang w:val="en-US" w:eastAsia="zh-CN"/>
        </w:rPr>
        <w:t>08</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13</w:t>
      </w:r>
      <w:r>
        <w:rPr>
          <w:rFonts w:hint="eastAsia" w:ascii="仿宋" w:hAnsi="仿宋" w:eastAsia="仿宋" w:cs="仿宋"/>
          <w:i w:val="0"/>
          <w:iCs w:val="0"/>
          <w:caps w:val="0"/>
          <w:color w:val="000000"/>
          <w:spacing w:val="0"/>
          <w:sz w:val="32"/>
          <w:szCs w:val="32"/>
          <w:shd w:val="clear" w:fill="FFFFFF"/>
        </w:rPr>
        <w:t>万元，其中：一般公共服务支出</w:t>
      </w:r>
      <w:r>
        <w:rPr>
          <w:rFonts w:hint="eastAsia" w:ascii="仿宋" w:hAnsi="仿宋" w:eastAsia="仿宋" w:cs="仿宋"/>
          <w:i w:val="0"/>
          <w:iCs w:val="0"/>
          <w:caps w:val="0"/>
          <w:color w:val="000000"/>
          <w:spacing w:val="0"/>
          <w:sz w:val="32"/>
          <w:szCs w:val="32"/>
          <w:shd w:val="clear" w:fill="FFFFFF"/>
          <w:lang w:val="en-US" w:eastAsia="zh-CN"/>
        </w:rPr>
        <w:t>108</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13</w:t>
      </w:r>
      <w:r>
        <w:rPr>
          <w:rFonts w:hint="eastAsia" w:ascii="仿宋" w:hAnsi="仿宋" w:eastAsia="仿宋" w:cs="仿宋"/>
          <w:i w:val="0"/>
          <w:iCs w:val="0"/>
          <w:caps w:val="0"/>
          <w:color w:val="000000"/>
          <w:spacing w:val="0"/>
          <w:sz w:val="32"/>
          <w:szCs w:val="32"/>
          <w:shd w:val="clear" w:fill="FFFFFF"/>
        </w:rPr>
        <w:t>万元，全部为档案事务支出</w:t>
      </w:r>
      <w:r>
        <w:rPr>
          <w:rFonts w:hint="eastAsia" w:ascii="仿宋" w:hAnsi="仿宋" w:eastAsia="仿宋" w:cs="仿宋"/>
          <w:i w:val="0"/>
          <w:iCs w:val="0"/>
          <w:caps w:val="0"/>
          <w:color w:val="000000"/>
          <w:spacing w:val="0"/>
          <w:sz w:val="32"/>
          <w:szCs w:val="32"/>
          <w:shd w:val="clear" w:fill="FFFFFF"/>
          <w:lang w:val="en-US" w:eastAsia="zh-CN"/>
        </w:rPr>
        <w:t>。</w:t>
      </w:r>
    </w:p>
    <w:p w14:paraId="672A57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（1）档案馆大楼运维项目支出58.13万元，其中：工资福利支出6.01万元，商品和服务支出44.05万元，资本性支出8.07万元。</w:t>
      </w:r>
    </w:p>
    <w:p w14:paraId="270A79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（2）馆藏档案数字化（一期）项目支出50.00万元，其中：委托业务费50.00万元。</w:t>
      </w:r>
    </w:p>
    <w:p w14:paraId="485A58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（三）"三公"经费使用和管理情况</w:t>
      </w:r>
    </w:p>
    <w:p w14:paraId="7BC842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rPr>
      </w:pPr>
      <w:r>
        <w:rPr>
          <w:rFonts w:hint="default"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default" w:ascii="仿宋" w:hAnsi="仿宋" w:eastAsia="仿宋" w:cs="仿宋"/>
          <w:i w:val="0"/>
          <w:iCs w:val="0"/>
          <w:caps w:val="0"/>
          <w:color w:val="000000"/>
          <w:spacing w:val="0"/>
          <w:sz w:val="32"/>
          <w:szCs w:val="32"/>
          <w:shd w:val="clear" w:fill="FFFFFF"/>
        </w:rPr>
        <w:t>年度</w:t>
      </w:r>
      <w:r>
        <w:rPr>
          <w:rFonts w:hint="eastAsia" w:ascii="仿宋" w:hAnsi="仿宋" w:eastAsia="仿宋" w:cs="仿宋"/>
          <w:i w:val="0"/>
          <w:iCs w:val="0"/>
          <w:caps w:val="0"/>
          <w:color w:val="000000"/>
          <w:spacing w:val="0"/>
          <w:sz w:val="32"/>
          <w:szCs w:val="32"/>
          <w:shd w:val="clear" w:fill="FFFFFF"/>
          <w:lang w:eastAsia="zh-CN"/>
        </w:rPr>
        <w:t>本单位</w:t>
      </w:r>
      <w:r>
        <w:rPr>
          <w:rFonts w:hint="default" w:ascii="仿宋" w:hAnsi="仿宋" w:eastAsia="仿宋" w:cs="仿宋"/>
          <w:i w:val="0"/>
          <w:iCs w:val="0"/>
          <w:caps w:val="0"/>
          <w:color w:val="000000"/>
          <w:spacing w:val="0"/>
          <w:sz w:val="32"/>
          <w:szCs w:val="32"/>
          <w:shd w:val="clear" w:fill="FFFFFF"/>
        </w:rPr>
        <w:t>“三公经费”控制数为6.00万元，“三公”经费支出</w:t>
      </w:r>
      <w:r>
        <w:rPr>
          <w:rFonts w:hint="eastAsia" w:ascii="仿宋" w:hAnsi="仿宋" w:eastAsia="仿宋" w:cs="仿宋"/>
          <w:i w:val="0"/>
          <w:iCs w:val="0"/>
          <w:caps w:val="0"/>
          <w:color w:val="000000"/>
          <w:spacing w:val="0"/>
          <w:sz w:val="32"/>
          <w:szCs w:val="32"/>
          <w:shd w:val="clear" w:fill="FFFFFF"/>
          <w:lang w:val="en-US" w:eastAsia="zh-CN"/>
        </w:rPr>
        <w:t>1</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2</w:t>
      </w:r>
      <w:r>
        <w:rPr>
          <w:rFonts w:hint="default" w:ascii="仿宋" w:hAnsi="仿宋" w:eastAsia="仿宋" w:cs="仿宋"/>
          <w:i w:val="0"/>
          <w:iCs w:val="0"/>
          <w:caps w:val="0"/>
          <w:color w:val="000000"/>
          <w:spacing w:val="0"/>
          <w:sz w:val="32"/>
          <w:szCs w:val="32"/>
          <w:shd w:val="clear" w:fill="FFFFFF"/>
        </w:rPr>
        <w:t>0万元，其中公务接待费全年共</w:t>
      </w:r>
      <w:r>
        <w:rPr>
          <w:rFonts w:hint="eastAsia" w:ascii="仿宋" w:hAnsi="仿宋" w:eastAsia="仿宋" w:cs="仿宋"/>
          <w:i w:val="0"/>
          <w:iCs w:val="0"/>
          <w:caps w:val="0"/>
          <w:color w:val="000000"/>
          <w:spacing w:val="0"/>
          <w:sz w:val="32"/>
          <w:szCs w:val="32"/>
          <w:shd w:val="clear" w:fill="FFFFFF"/>
          <w:lang w:val="en-US" w:eastAsia="zh-CN"/>
        </w:rPr>
        <w:t>14</w:t>
      </w:r>
      <w:r>
        <w:rPr>
          <w:rFonts w:hint="default" w:ascii="仿宋" w:hAnsi="仿宋" w:eastAsia="仿宋" w:cs="仿宋"/>
          <w:i w:val="0"/>
          <w:iCs w:val="0"/>
          <w:caps w:val="0"/>
          <w:color w:val="000000"/>
          <w:spacing w:val="0"/>
          <w:sz w:val="32"/>
          <w:szCs w:val="32"/>
          <w:shd w:val="clear" w:fill="FFFFFF"/>
        </w:rPr>
        <w:t>批</w:t>
      </w:r>
      <w:r>
        <w:rPr>
          <w:rFonts w:hint="eastAsia" w:ascii="仿宋" w:hAnsi="仿宋" w:eastAsia="仿宋" w:cs="仿宋"/>
          <w:i w:val="0"/>
          <w:iCs w:val="0"/>
          <w:caps w:val="0"/>
          <w:color w:val="000000"/>
          <w:spacing w:val="0"/>
          <w:sz w:val="32"/>
          <w:szCs w:val="32"/>
          <w:shd w:val="clear" w:fill="FFFFFF"/>
          <w:lang w:val="en-US" w:eastAsia="zh-CN"/>
        </w:rPr>
        <w:t>1</w:t>
      </w:r>
      <w:r>
        <w:rPr>
          <w:rFonts w:hint="default" w:ascii="仿宋" w:hAnsi="仿宋" w:eastAsia="仿宋" w:cs="仿宋"/>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lang w:val="en-US" w:eastAsia="zh-CN"/>
        </w:rPr>
        <w:t>7</w:t>
      </w:r>
      <w:r>
        <w:rPr>
          <w:rFonts w:hint="default" w:ascii="仿宋" w:hAnsi="仿宋" w:eastAsia="仿宋" w:cs="仿宋"/>
          <w:i w:val="0"/>
          <w:iCs w:val="0"/>
          <w:caps w:val="0"/>
          <w:color w:val="000000"/>
          <w:spacing w:val="0"/>
          <w:sz w:val="32"/>
          <w:szCs w:val="32"/>
          <w:shd w:val="clear" w:fill="FFFFFF"/>
        </w:rPr>
        <w:t>人次共支出</w:t>
      </w:r>
      <w:r>
        <w:rPr>
          <w:rFonts w:hint="eastAsia" w:ascii="仿宋" w:hAnsi="仿宋" w:eastAsia="仿宋" w:cs="仿宋"/>
          <w:i w:val="0"/>
          <w:iCs w:val="0"/>
          <w:caps w:val="0"/>
          <w:color w:val="000000"/>
          <w:spacing w:val="0"/>
          <w:sz w:val="32"/>
          <w:szCs w:val="32"/>
          <w:shd w:val="clear" w:fill="FFFFFF"/>
          <w:lang w:val="en-US" w:eastAsia="zh-CN"/>
        </w:rPr>
        <w:t>1</w:t>
      </w:r>
      <w:r>
        <w:rPr>
          <w:rFonts w:hint="default"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2</w:t>
      </w:r>
      <w:r>
        <w:rPr>
          <w:rFonts w:hint="default" w:ascii="仿宋" w:hAnsi="仿宋" w:eastAsia="仿宋" w:cs="仿宋"/>
          <w:i w:val="0"/>
          <w:iCs w:val="0"/>
          <w:caps w:val="0"/>
          <w:color w:val="000000"/>
          <w:spacing w:val="0"/>
          <w:sz w:val="32"/>
          <w:szCs w:val="32"/>
          <w:shd w:val="clear" w:fill="FFFFFF"/>
        </w:rPr>
        <w:t>0万元，“三公经费”控制率</w:t>
      </w:r>
      <w:r>
        <w:rPr>
          <w:rFonts w:hint="eastAsia" w:ascii="仿宋" w:hAnsi="仿宋" w:eastAsia="仿宋" w:cs="仿宋"/>
          <w:i w:val="0"/>
          <w:iCs w:val="0"/>
          <w:caps w:val="0"/>
          <w:color w:val="000000"/>
          <w:spacing w:val="0"/>
          <w:sz w:val="32"/>
          <w:szCs w:val="32"/>
          <w:shd w:val="clear" w:fill="FFFFFF"/>
          <w:lang w:val="en-US" w:eastAsia="zh-CN"/>
        </w:rPr>
        <w:t>20</w:t>
      </w:r>
      <w:r>
        <w:rPr>
          <w:rFonts w:hint="default" w:ascii="仿宋" w:hAnsi="仿宋" w:eastAsia="仿宋" w:cs="仿宋"/>
          <w:i w:val="0"/>
          <w:iCs w:val="0"/>
          <w:caps w:val="0"/>
          <w:color w:val="000000"/>
          <w:spacing w:val="0"/>
          <w:sz w:val="32"/>
          <w:szCs w:val="32"/>
          <w:shd w:val="clear" w:fill="FFFFFF"/>
        </w:rPr>
        <w:t>.00%</w:t>
      </w:r>
      <w:r>
        <w:rPr>
          <w:rFonts w:hint="eastAsia" w:ascii="仿宋" w:hAnsi="仿宋" w:eastAsia="仿宋" w:cs="仿宋"/>
          <w:i w:val="0"/>
          <w:iCs w:val="0"/>
          <w:caps w:val="0"/>
          <w:color w:val="000000"/>
          <w:spacing w:val="0"/>
          <w:sz w:val="32"/>
          <w:szCs w:val="32"/>
          <w:shd w:val="clear" w:fill="FFFFFF"/>
          <w:lang w:eastAsia="zh-CN"/>
        </w:rPr>
        <w:t>，严格执行了八项规定和省市县有关规定，强化节约意识，只要能不接待的不安排接待；较上年</w:t>
      </w:r>
      <w:r>
        <w:rPr>
          <w:rFonts w:hint="default" w:ascii="仿宋" w:hAnsi="仿宋" w:eastAsia="仿宋" w:cs="仿宋"/>
          <w:i w:val="0"/>
          <w:iCs w:val="0"/>
          <w:caps w:val="0"/>
          <w:color w:val="000000"/>
          <w:spacing w:val="0"/>
          <w:sz w:val="32"/>
          <w:szCs w:val="32"/>
          <w:shd w:val="clear" w:fill="FFFFFF"/>
        </w:rPr>
        <w:t>“三公”经费支出</w:t>
      </w:r>
      <w:r>
        <w:rPr>
          <w:rFonts w:hint="eastAsia" w:ascii="仿宋" w:hAnsi="仿宋" w:eastAsia="仿宋" w:cs="仿宋"/>
          <w:i w:val="0"/>
          <w:iCs w:val="0"/>
          <w:caps w:val="0"/>
          <w:color w:val="000000"/>
          <w:spacing w:val="0"/>
          <w:sz w:val="32"/>
          <w:szCs w:val="32"/>
          <w:shd w:val="clear" w:fill="FFFFFF"/>
          <w:lang w:val="en-US" w:eastAsia="zh-CN"/>
        </w:rPr>
        <w:t>0.30万元增长了0.9万元，</w:t>
      </w:r>
      <w:r>
        <w:rPr>
          <w:rFonts w:hint="default" w:ascii="仿宋" w:hAnsi="仿宋" w:eastAsia="仿宋" w:cs="仿宋"/>
          <w:i w:val="0"/>
          <w:iCs w:val="0"/>
          <w:caps w:val="0"/>
          <w:color w:val="000000"/>
          <w:spacing w:val="0"/>
          <w:sz w:val="32"/>
          <w:szCs w:val="32"/>
          <w:shd w:val="clear" w:fill="FFFFFF"/>
        </w:rPr>
        <w:t>“三公经费”</w:t>
      </w:r>
      <w:r>
        <w:rPr>
          <w:rFonts w:hint="eastAsia" w:ascii="仿宋" w:hAnsi="仿宋" w:eastAsia="仿宋" w:cs="仿宋"/>
          <w:i w:val="0"/>
          <w:iCs w:val="0"/>
          <w:caps w:val="0"/>
          <w:color w:val="000000"/>
          <w:spacing w:val="0"/>
          <w:sz w:val="32"/>
          <w:szCs w:val="32"/>
          <w:shd w:val="clear" w:fill="FFFFFF"/>
          <w:lang w:eastAsia="zh-CN"/>
        </w:rPr>
        <w:t>变动</w:t>
      </w:r>
      <w:r>
        <w:rPr>
          <w:rFonts w:hint="default" w:ascii="仿宋" w:hAnsi="仿宋" w:eastAsia="仿宋" w:cs="仿宋"/>
          <w:i w:val="0"/>
          <w:iCs w:val="0"/>
          <w:caps w:val="0"/>
          <w:color w:val="000000"/>
          <w:spacing w:val="0"/>
          <w:sz w:val="32"/>
          <w:szCs w:val="32"/>
          <w:shd w:val="clear" w:fill="FFFFFF"/>
        </w:rPr>
        <w:t>率</w:t>
      </w:r>
      <w:r>
        <w:rPr>
          <w:rFonts w:hint="eastAsia" w:ascii="仿宋" w:hAnsi="仿宋" w:eastAsia="仿宋" w:cs="仿宋"/>
          <w:i w:val="0"/>
          <w:iCs w:val="0"/>
          <w:caps w:val="0"/>
          <w:color w:val="000000"/>
          <w:spacing w:val="0"/>
          <w:sz w:val="32"/>
          <w:szCs w:val="32"/>
          <w:shd w:val="clear" w:fill="FFFFFF"/>
          <w:lang w:eastAsia="zh-CN"/>
        </w:rPr>
        <w:t>为</w:t>
      </w:r>
      <w:r>
        <w:rPr>
          <w:rFonts w:hint="eastAsia" w:ascii="仿宋" w:hAnsi="仿宋" w:eastAsia="仿宋" w:cs="仿宋"/>
          <w:i w:val="0"/>
          <w:iCs w:val="0"/>
          <w:caps w:val="0"/>
          <w:color w:val="000000"/>
          <w:spacing w:val="0"/>
          <w:sz w:val="32"/>
          <w:szCs w:val="32"/>
          <w:shd w:val="clear" w:fill="FFFFFF"/>
          <w:lang w:val="en-US" w:eastAsia="zh-CN"/>
        </w:rPr>
        <w:t>300</w:t>
      </w:r>
      <w:r>
        <w:rPr>
          <w:rFonts w:hint="default" w:ascii="仿宋" w:hAnsi="仿宋" w:eastAsia="仿宋" w:cs="仿宋"/>
          <w:i w:val="0"/>
          <w:iCs w:val="0"/>
          <w:caps w:val="0"/>
          <w:color w:val="000000"/>
          <w:spacing w:val="0"/>
          <w:sz w:val="32"/>
          <w:szCs w:val="32"/>
          <w:shd w:val="clear" w:fill="FFFFFF"/>
        </w:rPr>
        <w:t>.00%</w:t>
      </w:r>
      <w:r>
        <w:rPr>
          <w:rFonts w:hint="eastAsia" w:ascii="仿宋" w:hAnsi="仿宋" w:eastAsia="仿宋" w:cs="仿宋"/>
          <w:i w:val="0"/>
          <w:iCs w:val="0"/>
          <w:caps w:val="0"/>
          <w:color w:val="000000"/>
          <w:spacing w:val="0"/>
          <w:sz w:val="32"/>
          <w:szCs w:val="32"/>
          <w:shd w:val="clear" w:fill="FFFFFF"/>
          <w:lang w:eastAsia="zh-CN"/>
        </w:rPr>
        <w:t>，</w:t>
      </w:r>
      <w:r>
        <w:rPr>
          <w:rFonts w:hint="default" w:ascii="仿宋" w:hAnsi="仿宋" w:eastAsia="仿宋" w:cs="仿宋"/>
          <w:i w:val="0"/>
          <w:iCs w:val="0"/>
          <w:caps w:val="0"/>
          <w:color w:val="000000"/>
          <w:spacing w:val="0"/>
          <w:sz w:val="32"/>
          <w:szCs w:val="32"/>
          <w:shd w:val="clear" w:fill="FFFFFF"/>
        </w:rPr>
        <w:t>主要是</w:t>
      </w:r>
      <w:r>
        <w:rPr>
          <w:rFonts w:hint="eastAsia" w:ascii="仿宋" w:hAnsi="仿宋" w:eastAsia="仿宋" w:cs="仿宋"/>
          <w:i w:val="0"/>
          <w:iCs w:val="0"/>
          <w:caps w:val="0"/>
          <w:color w:val="000000"/>
          <w:spacing w:val="0"/>
          <w:sz w:val="32"/>
          <w:szCs w:val="32"/>
          <w:shd w:val="clear" w:fill="FFFFFF"/>
          <w:lang w:eastAsia="zh-CN"/>
        </w:rPr>
        <w:t>本年度档案移交接收、档案馆建设、馆藏档案数字化建设等工作指导、经验交流增多</w:t>
      </w:r>
      <w:r>
        <w:rPr>
          <w:rFonts w:hint="default" w:ascii="仿宋" w:hAnsi="仿宋" w:eastAsia="仿宋" w:cs="仿宋"/>
          <w:i w:val="0"/>
          <w:iCs w:val="0"/>
          <w:caps w:val="0"/>
          <w:color w:val="000000"/>
          <w:spacing w:val="0"/>
          <w:sz w:val="32"/>
          <w:szCs w:val="32"/>
          <w:shd w:val="clear" w:fill="FFFFFF"/>
        </w:rPr>
        <w:t>。全年无公车购置和运行开支，无因公出国（境）费。</w:t>
      </w:r>
    </w:p>
    <w:p w14:paraId="1FC2F9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黑体" w:hAnsi="黑体" w:eastAsia="黑体" w:cs="黑体"/>
          <w:b/>
          <w:bCs/>
          <w:i w:val="0"/>
          <w:iCs w:val="0"/>
          <w:caps w:val="0"/>
          <w:color w:val="000000"/>
          <w:spacing w:val="0"/>
          <w:kern w:val="0"/>
          <w:sz w:val="32"/>
          <w:szCs w:val="32"/>
          <w:shd w:val="clear" w:fill="FFFFFF"/>
          <w:lang w:val="en-US" w:eastAsia="zh-CN" w:bidi="ar"/>
        </w:rPr>
      </w:pPr>
      <w:r>
        <w:rPr>
          <w:rFonts w:hint="eastAsia" w:ascii="黑体" w:hAnsi="黑体" w:eastAsia="黑体" w:cs="黑体"/>
          <w:b/>
          <w:bCs/>
          <w:i w:val="0"/>
          <w:iCs w:val="0"/>
          <w:caps w:val="0"/>
          <w:color w:val="000000"/>
          <w:spacing w:val="0"/>
          <w:kern w:val="0"/>
          <w:sz w:val="32"/>
          <w:szCs w:val="32"/>
          <w:shd w:val="clear" w:fill="FFFFFF"/>
          <w:lang w:val="en-US" w:eastAsia="zh-CN" w:bidi="ar"/>
        </w:rPr>
        <w:t>三、政府性基金预算支出情况</w:t>
      </w:r>
    </w:p>
    <w:p w14:paraId="61E0C4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黑体" w:hAnsi="黑体" w:eastAsia="黑体" w:cs="黑体"/>
          <w:b/>
          <w:bCs/>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sz w:val="32"/>
          <w:szCs w:val="32"/>
          <w:shd w:val="clear" w:fill="FFFFFF"/>
          <w:lang w:eastAsia="zh-CN"/>
        </w:rPr>
        <w:t>本单位没有政府性基金预算支出。</w:t>
      </w:r>
    </w:p>
    <w:p w14:paraId="448C91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黑体" w:hAnsi="黑体" w:eastAsia="黑体" w:cs="黑体"/>
          <w:b/>
          <w:bCs/>
          <w:i w:val="0"/>
          <w:iCs w:val="0"/>
          <w:caps w:val="0"/>
          <w:color w:val="000000"/>
          <w:spacing w:val="0"/>
          <w:kern w:val="0"/>
          <w:sz w:val="32"/>
          <w:szCs w:val="32"/>
          <w:shd w:val="clear" w:fill="FFFFFF"/>
          <w:lang w:val="en-US" w:eastAsia="zh-CN" w:bidi="ar"/>
        </w:rPr>
      </w:pPr>
      <w:r>
        <w:rPr>
          <w:rFonts w:hint="eastAsia" w:ascii="黑体" w:hAnsi="黑体" w:eastAsia="黑体" w:cs="黑体"/>
          <w:b/>
          <w:bCs/>
          <w:i w:val="0"/>
          <w:iCs w:val="0"/>
          <w:caps w:val="0"/>
          <w:color w:val="000000"/>
          <w:spacing w:val="0"/>
          <w:kern w:val="0"/>
          <w:sz w:val="32"/>
          <w:szCs w:val="32"/>
          <w:shd w:val="clear" w:fill="FFFFFF"/>
          <w:lang w:val="en-US" w:eastAsia="zh-CN" w:bidi="ar"/>
        </w:rPr>
        <w:t>四、国有资本经营预算支出情况</w:t>
      </w:r>
    </w:p>
    <w:p w14:paraId="674D00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b/>
          <w:bCs/>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sz w:val="32"/>
          <w:szCs w:val="32"/>
          <w:shd w:val="clear" w:fill="FFFFFF"/>
          <w:lang w:eastAsia="zh-CN"/>
        </w:rPr>
        <w:t>本单位没有国有资本经营预算支出。</w:t>
      </w:r>
    </w:p>
    <w:p w14:paraId="51C653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黑体" w:hAnsi="黑体" w:eastAsia="黑体" w:cs="黑体"/>
          <w:b/>
          <w:bCs/>
          <w:i w:val="0"/>
          <w:iCs w:val="0"/>
          <w:caps w:val="0"/>
          <w:color w:val="000000"/>
          <w:spacing w:val="0"/>
          <w:kern w:val="0"/>
          <w:sz w:val="32"/>
          <w:szCs w:val="32"/>
          <w:shd w:val="clear" w:fill="FFFFFF"/>
          <w:lang w:val="en-US" w:eastAsia="zh-CN" w:bidi="ar"/>
        </w:rPr>
      </w:pPr>
      <w:r>
        <w:rPr>
          <w:rFonts w:hint="eastAsia" w:ascii="黑体" w:hAnsi="黑体" w:eastAsia="黑体" w:cs="黑体"/>
          <w:b/>
          <w:bCs/>
          <w:i w:val="0"/>
          <w:iCs w:val="0"/>
          <w:caps w:val="0"/>
          <w:color w:val="000000"/>
          <w:spacing w:val="0"/>
          <w:kern w:val="0"/>
          <w:sz w:val="32"/>
          <w:szCs w:val="32"/>
          <w:shd w:val="clear" w:fill="FFFFFF"/>
          <w:lang w:val="en-US" w:eastAsia="zh-CN" w:bidi="ar"/>
        </w:rPr>
        <w:t>五、社会保险基金预算支出情况</w:t>
      </w:r>
    </w:p>
    <w:p w14:paraId="60BAFE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b/>
          <w:bCs/>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sz w:val="32"/>
          <w:szCs w:val="32"/>
          <w:shd w:val="clear" w:fill="FFFFFF"/>
          <w:lang w:eastAsia="zh-CN"/>
        </w:rPr>
        <w:t>本单位没有社会保险基金预算支出。</w:t>
      </w:r>
    </w:p>
    <w:p w14:paraId="3CD82E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黑体" w:hAnsi="黑体" w:eastAsia="黑体" w:cs="黑体"/>
          <w:b/>
          <w:bCs/>
          <w:i w:val="0"/>
          <w:iCs w:val="0"/>
          <w:caps w:val="0"/>
          <w:color w:val="000000"/>
          <w:spacing w:val="0"/>
          <w:kern w:val="0"/>
          <w:sz w:val="32"/>
          <w:szCs w:val="32"/>
          <w:shd w:val="clear" w:fill="FFFFFF"/>
          <w:lang w:val="en-US" w:eastAsia="zh-CN" w:bidi="ar"/>
        </w:rPr>
      </w:pPr>
      <w:r>
        <w:rPr>
          <w:rFonts w:hint="eastAsia" w:ascii="黑体" w:hAnsi="黑体" w:eastAsia="黑体" w:cs="黑体"/>
          <w:b/>
          <w:bCs/>
          <w:i w:val="0"/>
          <w:iCs w:val="0"/>
          <w:caps w:val="0"/>
          <w:color w:val="000000"/>
          <w:spacing w:val="0"/>
          <w:kern w:val="0"/>
          <w:sz w:val="32"/>
          <w:szCs w:val="32"/>
          <w:shd w:val="clear" w:fill="FFFFFF"/>
          <w:lang w:val="en-US" w:eastAsia="zh-CN" w:bidi="ar"/>
        </w:rPr>
        <w:t>六、部门整体支出绩效情况</w:t>
      </w:r>
    </w:p>
    <w:p w14:paraId="79E0C3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w:t>
      </w:r>
      <w:r>
        <w:rPr>
          <w:rFonts w:hint="eastAsia" w:ascii="仿宋" w:hAnsi="仿宋" w:eastAsia="仿宋" w:cs="仿宋"/>
          <w:i w:val="0"/>
          <w:iCs w:val="0"/>
          <w:caps w:val="0"/>
          <w:color w:val="000000"/>
          <w:spacing w:val="0"/>
          <w:sz w:val="32"/>
          <w:szCs w:val="32"/>
          <w:shd w:val="clear" w:fill="FFFFFF"/>
          <w:lang w:eastAsia="zh-CN"/>
        </w:rPr>
        <w:t>本单位202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lang w:eastAsia="zh-CN"/>
        </w:rPr>
        <w:t>年部门整体支出绩效自评得分</w:t>
      </w:r>
      <w:r>
        <w:rPr>
          <w:rFonts w:hint="eastAsia" w:ascii="仿宋" w:hAnsi="仿宋" w:eastAsia="仿宋" w:cs="仿宋"/>
          <w:i w:val="0"/>
          <w:iCs w:val="0"/>
          <w:caps w:val="0"/>
          <w:color w:val="000000"/>
          <w:spacing w:val="0"/>
          <w:sz w:val="32"/>
          <w:szCs w:val="32"/>
          <w:shd w:val="clear" w:fill="FFFFFF"/>
          <w:lang w:val="en-US" w:eastAsia="zh-CN"/>
        </w:rPr>
        <w:t>89.00</w:t>
      </w:r>
      <w:r>
        <w:rPr>
          <w:rFonts w:hint="eastAsia" w:ascii="仿宋" w:hAnsi="仿宋" w:eastAsia="仿宋" w:cs="仿宋"/>
          <w:i w:val="0"/>
          <w:iCs w:val="0"/>
          <w:caps w:val="0"/>
          <w:color w:val="000000"/>
          <w:spacing w:val="0"/>
          <w:sz w:val="32"/>
          <w:szCs w:val="32"/>
          <w:shd w:val="clear" w:fill="FFFFFF"/>
          <w:lang w:eastAsia="zh-CN"/>
        </w:rPr>
        <w:t>分，达成了全年目标</w:t>
      </w:r>
      <w:r>
        <w:rPr>
          <w:rFonts w:hint="default" w:ascii="仿宋" w:hAnsi="仿宋" w:eastAsia="仿宋" w:cs="仿宋"/>
          <w:i w:val="0"/>
          <w:iCs w:val="0"/>
          <w:caps w:val="0"/>
          <w:color w:val="000000"/>
          <w:spacing w:val="0"/>
          <w:sz w:val="32"/>
          <w:szCs w:val="32"/>
          <w:shd w:val="clear" w:fill="FFFFFF"/>
          <w:lang w:val="en" w:eastAsia="zh-CN"/>
        </w:rPr>
        <w:t>,</w:t>
      </w:r>
      <w:r>
        <w:rPr>
          <w:rFonts w:hint="eastAsia" w:ascii="仿宋" w:hAnsi="仿宋" w:eastAsia="仿宋" w:cs="仿宋"/>
          <w:i w:val="0"/>
          <w:iCs w:val="0"/>
          <w:caps w:val="0"/>
          <w:color w:val="000000"/>
          <w:spacing w:val="0"/>
          <w:sz w:val="32"/>
          <w:szCs w:val="32"/>
          <w:shd w:val="clear" w:fill="FFFFFF"/>
          <w:lang w:val="en" w:eastAsia="zh-CN"/>
        </w:rPr>
        <w:t>评分等级为良</w:t>
      </w:r>
      <w:r>
        <w:rPr>
          <w:rFonts w:hint="eastAsia" w:ascii="仿宋" w:hAnsi="仿宋" w:eastAsia="仿宋" w:cs="仿宋"/>
          <w:i w:val="0"/>
          <w:iCs w:val="0"/>
          <w:caps w:val="0"/>
          <w:color w:val="000000"/>
          <w:spacing w:val="0"/>
          <w:sz w:val="32"/>
          <w:szCs w:val="32"/>
          <w:shd w:val="clear" w:fill="FFFFFF"/>
          <w:lang w:eastAsia="zh-CN"/>
        </w:rPr>
        <w:t>。</w:t>
      </w:r>
    </w:p>
    <w:p w14:paraId="7E5503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000000"/>
          <w:spacing w:val="0"/>
          <w:sz w:val="32"/>
          <w:szCs w:val="32"/>
          <w:shd w:val="clear" w:fill="FFFFFF"/>
          <w:lang w:eastAsia="zh-CN"/>
        </w:rPr>
      </w:pPr>
      <w:r>
        <w:rPr>
          <w:rFonts w:hint="eastAsia" w:ascii="仿宋" w:hAnsi="仿宋" w:eastAsia="仿宋" w:cs="仿宋"/>
          <w:b/>
          <w:bCs/>
          <w:i w:val="0"/>
          <w:iCs w:val="0"/>
          <w:caps w:val="0"/>
          <w:color w:val="000000"/>
          <w:spacing w:val="0"/>
          <w:sz w:val="32"/>
          <w:szCs w:val="32"/>
          <w:shd w:val="clear" w:fill="FFFFFF"/>
        </w:rPr>
        <w:t>（二）</w:t>
      </w:r>
      <w:r>
        <w:rPr>
          <w:rFonts w:hint="eastAsia" w:ascii="仿宋" w:hAnsi="仿宋" w:eastAsia="仿宋" w:cs="仿宋"/>
          <w:b/>
          <w:bCs/>
          <w:i w:val="0"/>
          <w:iCs w:val="0"/>
          <w:caps w:val="0"/>
          <w:color w:val="000000"/>
          <w:spacing w:val="0"/>
          <w:sz w:val="32"/>
          <w:szCs w:val="32"/>
          <w:shd w:val="clear" w:fill="FFFFFF"/>
          <w:lang w:eastAsia="zh-CN"/>
        </w:rPr>
        <w:t>综合评价情况</w:t>
      </w:r>
    </w:p>
    <w:p w14:paraId="5CD808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000000"/>
          <w:spacing w:val="0"/>
          <w:sz w:val="32"/>
          <w:szCs w:val="32"/>
          <w:shd w:val="clear" w:fill="FFFFFF"/>
          <w:lang w:eastAsia="zh-CN"/>
        </w:rPr>
      </w:pPr>
      <w:r>
        <w:rPr>
          <w:rFonts w:hint="eastAsia" w:ascii="仿宋" w:hAnsi="仿宋" w:eastAsia="仿宋" w:cs="仿宋"/>
          <w:b/>
          <w:bCs/>
          <w:i w:val="0"/>
          <w:iCs w:val="0"/>
          <w:caps w:val="0"/>
          <w:color w:val="000000"/>
          <w:spacing w:val="0"/>
          <w:sz w:val="32"/>
          <w:szCs w:val="32"/>
          <w:shd w:val="clear" w:fill="FFFFFF"/>
          <w:lang w:eastAsia="zh-CN"/>
        </w:rPr>
        <w:t>1.整体绩效目标设定</w:t>
      </w:r>
    </w:p>
    <w:p w14:paraId="52F2CA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t>2024年度总体目标为完成移交接收至少10个单位上架并摸清馆藏建立规范明细台账，保证县会议中心及档案馆大楼全年正常运转使用，完成全年乡村振兴驻村帮扶工作，馆大院整洁绿化安保工作到位，落实馆藏档案数字化建设（一期）启动资金等。上述工作目标均已完成。</w:t>
      </w:r>
    </w:p>
    <w:p w14:paraId="10E451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2.预算配置</w:t>
      </w:r>
    </w:p>
    <w:p w14:paraId="1DFC16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（1）在职人员控制率：本单位按机构编制部门核定批复的部人员编制数为11人，2024年末在职人员10人，在职人员控制率90.91%。</w:t>
      </w:r>
    </w:p>
    <w:p w14:paraId="2FD43E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（2）“三公经费”变动率：2024年度三公经费决算数为1.20万元，上年度三公经费决算数为0.30万元，“三公经费”变动率300.00%。</w:t>
      </w:r>
    </w:p>
    <w:p w14:paraId="22C208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3.预算执行</w:t>
      </w:r>
    </w:p>
    <w:p w14:paraId="056897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（1）预算完成率：上年结转0.00万元，年初预算185.93万元，本年追加预算83.61万元，年末结余0.00万元，预算完成率100%。</w:t>
      </w:r>
    </w:p>
    <w:p w14:paraId="0F76AA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（2）预算控制率：本年追加预算83.61万元，年初预算185.93万元，预算控制率44.97%。</w:t>
      </w:r>
    </w:p>
    <w:p w14:paraId="773408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（3）结转结余率：本年度结转结余总额0.00万元，结转结余率为0.00%。</w:t>
      </w:r>
    </w:p>
    <w:p w14:paraId="29BD34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（4）公用经费控制率：本年实际支出公用经费总额19.52万元，预算安排公用经费总额19.52万元，公用经费控制率100.00%。</w:t>
      </w:r>
    </w:p>
    <w:p w14:paraId="3DBA00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（5）“三公经费”控制率：“三公经费”实际支出数1.20万元，“三公经费”控制数6.00万元，“三公经费”控制率20.00%。</w:t>
      </w:r>
    </w:p>
    <w:p w14:paraId="6AB2B8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（6）非税收入管理：本单位没有非税收入。</w:t>
      </w:r>
    </w:p>
    <w:p w14:paraId="3F6333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（7）非税收入完成率：本单位没有非税收入。</w:t>
      </w:r>
    </w:p>
    <w:p w14:paraId="7300D5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（8）政府采购执行率：2024年度实际政府采购金额58.07万元，应实行政府采购金额58.07万元，政府采购执行率100.00%。</w:t>
      </w:r>
    </w:p>
    <w:p w14:paraId="0366AC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4.预算管理</w:t>
      </w:r>
    </w:p>
    <w:p w14:paraId="2C67B3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（1）管理制度健全性：本单位建立</w:t>
      </w:r>
      <w:r>
        <w:rPr>
          <w:rFonts w:hint="default" w:ascii="仿宋" w:hAnsi="仿宋" w:eastAsia="仿宋" w:cs="仿宋"/>
          <w:i w:val="0"/>
          <w:iCs w:val="0"/>
          <w:caps w:val="0"/>
          <w:color w:val="000000"/>
          <w:spacing w:val="0"/>
          <w:sz w:val="32"/>
          <w:szCs w:val="32"/>
          <w:shd w:val="clear" w:fill="FFFFFF"/>
          <w:lang w:val="en-US" w:eastAsia="zh-CN"/>
        </w:rPr>
        <w:t>有内部财务管理制度、会计核算制度等</w:t>
      </w:r>
      <w:r>
        <w:rPr>
          <w:rFonts w:hint="eastAsia" w:ascii="仿宋" w:hAnsi="仿宋" w:eastAsia="仿宋" w:cs="仿宋"/>
          <w:i w:val="0"/>
          <w:iCs w:val="0"/>
          <w:caps w:val="0"/>
          <w:color w:val="000000"/>
          <w:spacing w:val="0"/>
          <w:sz w:val="32"/>
          <w:szCs w:val="32"/>
          <w:shd w:val="clear" w:fill="FFFFFF"/>
          <w:lang w:val="en-US" w:eastAsia="zh-CN"/>
        </w:rPr>
        <w:t>，</w:t>
      </w:r>
      <w:r>
        <w:rPr>
          <w:rFonts w:hint="default" w:ascii="仿宋" w:hAnsi="仿宋" w:eastAsia="仿宋" w:cs="仿宋"/>
          <w:i w:val="0"/>
          <w:iCs w:val="0"/>
          <w:caps w:val="0"/>
          <w:color w:val="000000"/>
          <w:spacing w:val="0"/>
          <w:sz w:val="32"/>
          <w:szCs w:val="32"/>
          <w:shd w:val="clear" w:fill="FFFFFF"/>
          <w:lang w:val="en-US" w:eastAsia="zh-CN"/>
        </w:rPr>
        <w:t>会计人员</w:t>
      </w:r>
      <w:r>
        <w:rPr>
          <w:rFonts w:hint="eastAsia" w:ascii="仿宋" w:hAnsi="仿宋" w:eastAsia="仿宋" w:cs="仿宋"/>
          <w:i w:val="0"/>
          <w:iCs w:val="0"/>
          <w:caps w:val="0"/>
          <w:color w:val="000000"/>
          <w:spacing w:val="0"/>
          <w:sz w:val="32"/>
          <w:szCs w:val="32"/>
          <w:shd w:val="clear" w:fill="FFFFFF"/>
          <w:lang w:val="en-US" w:eastAsia="zh-CN"/>
        </w:rPr>
        <w:t>积极参加继续教育</w:t>
      </w: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建立有</w:t>
      </w:r>
      <w:r>
        <w:rPr>
          <w:rFonts w:hint="default" w:ascii="仿宋" w:hAnsi="仿宋" w:eastAsia="仿宋" w:cs="仿宋"/>
          <w:i w:val="0"/>
          <w:iCs w:val="0"/>
          <w:caps w:val="0"/>
          <w:color w:val="000000"/>
          <w:spacing w:val="0"/>
          <w:sz w:val="32"/>
          <w:szCs w:val="32"/>
          <w:shd w:val="clear" w:fill="FFFFFF"/>
          <w:lang w:val="en-US" w:eastAsia="zh-CN"/>
        </w:rPr>
        <w:t>本部门厉行节约制度</w:t>
      </w:r>
      <w:r>
        <w:rPr>
          <w:rFonts w:hint="eastAsia" w:ascii="仿宋" w:hAnsi="仿宋" w:eastAsia="仿宋" w:cs="仿宋"/>
          <w:i w:val="0"/>
          <w:iCs w:val="0"/>
          <w:caps w:val="0"/>
          <w:color w:val="000000"/>
          <w:spacing w:val="0"/>
          <w:sz w:val="32"/>
          <w:szCs w:val="32"/>
          <w:shd w:val="clear" w:fill="FFFFFF"/>
          <w:lang w:val="en-US" w:eastAsia="zh-CN"/>
        </w:rPr>
        <w:t>，</w:t>
      </w:r>
      <w:r>
        <w:rPr>
          <w:rFonts w:hint="default" w:ascii="仿宋" w:hAnsi="仿宋" w:eastAsia="仿宋" w:cs="仿宋"/>
          <w:i w:val="0"/>
          <w:iCs w:val="0"/>
          <w:caps w:val="0"/>
          <w:color w:val="000000"/>
          <w:spacing w:val="0"/>
          <w:sz w:val="32"/>
          <w:szCs w:val="32"/>
          <w:shd w:val="clear" w:fill="FFFFFF"/>
          <w:lang w:val="en-US" w:eastAsia="zh-CN"/>
        </w:rPr>
        <w:t>相关管理制度</w:t>
      </w:r>
      <w:r>
        <w:rPr>
          <w:rFonts w:hint="eastAsia" w:ascii="仿宋" w:hAnsi="仿宋" w:eastAsia="仿宋" w:cs="仿宋"/>
          <w:i w:val="0"/>
          <w:iCs w:val="0"/>
          <w:caps w:val="0"/>
          <w:color w:val="000000"/>
          <w:spacing w:val="0"/>
          <w:sz w:val="32"/>
          <w:szCs w:val="32"/>
          <w:shd w:val="clear" w:fill="FFFFFF"/>
          <w:lang w:val="en-US" w:eastAsia="zh-CN"/>
        </w:rPr>
        <w:t>依据相关法律法规制度合法、合规、完整制定</w:t>
      </w: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结合内部控制制度，</w:t>
      </w:r>
      <w:r>
        <w:rPr>
          <w:rFonts w:hint="default" w:ascii="仿宋" w:hAnsi="仿宋" w:eastAsia="仿宋" w:cs="仿宋"/>
          <w:i w:val="0"/>
          <w:iCs w:val="0"/>
          <w:caps w:val="0"/>
          <w:color w:val="000000"/>
          <w:spacing w:val="0"/>
          <w:sz w:val="32"/>
          <w:szCs w:val="32"/>
          <w:shd w:val="clear" w:fill="FFFFFF"/>
          <w:lang w:val="en-US" w:eastAsia="zh-CN"/>
        </w:rPr>
        <w:t>得到有效执行。</w:t>
      </w:r>
    </w:p>
    <w:p w14:paraId="1781C7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（2）资金使用合规性：全年各项</w:t>
      </w:r>
      <w:r>
        <w:rPr>
          <w:rFonts w:hint="default" w:ascii="仿宋" w:hAnsi="仿宋" w:eastAsia="仿宋" w:cs="仿宋"/>
          <w:i w:val="0"/>
          <w:iCs w:val="0"/>
          <w:caps w:val="0"/>
          <w:color w:val="000000"/>
          <w:spacing w:val="0"/>
          <w:sz w:val="32"/>
          <w:szCs w:val="32"/>
          <w:shd w:val="clear" w:fill="FFFFFF"/>
          <w:lang w:val="en-US" w:eastAsia="zh-CN"/>
        </w:rPr>
        <w:t>支出符合国家财经法规和财务管理制度规定以及有关专项资金管理办法规定</w:t>
      </w:r>
      <w:r>
        <w:rPr>
          <w:rFonts w:hint="eastAsia" w:ascii="仿宋" w:hAnsi="仿宋" w:eastAsia="仿宋" w:cs="仿宋"/>
          <w:i w:val="0"/>
          <w:iCs w:val="0"/>
          <w:caps w:val="0"/>
          <w:color w:val="000000"/>
          <w:spacing w:val="0"/>
          <w:sz w:val="32"/>
          <w:szCs w:val="32"/>
          <w:shd w:val="clear" w:fill="FFFFFF"/>
          <w:lang w:val="en-US" w:eastAsia="zh-CN"/>
        </w:rPr>
        <w:t>，</w:t>
      </w:r>
      <w:r>
        <w:rPr>
          <w:rFonts w:hint="default" w:ascii="仿宋" w:hAnsi="仿宋" w:eastAsia="仿宋" w:cs="仿宋"/>
          <w:i w:val="0"/>
          <w:iCs w:val="0"/>
          <w:caps w:val="0"/>
          <w:color w:val="000000"/>
          <w:spacing w:val="0"/>
          <w:sz w:val="32"/>
          <w:szCs w:val="32"/>
          <w:shd w:val="clear" w:fill="FFFFFF"/>
          <w:lang w:val="en-US" w:eastAsia="zh-CN"/>
        </w:rPr>
        <w:t>资金拨付有完整的审批程序和手续</w:t>
      </w:r>
      <w:r>
        <w:rPr>
          <w:rFonts w:hint="eastAsia" w:ascii="仿宋" w:hAnsi="仿宋" w:eastAsia="仿宋" w:cs="仿宋"/>
          <w:i w:val="0"/>
          <w:iCs w:val="0"/>
          <w:caps w:val="0"/>
          <w:color w:val="000000"/>
          <w:spacing w:val="0"/>
          <w:sz w:val="32"/>
          <w:szCs w:val="32"/>
          <w:shd w:val="clear" w:fill="FFFFFF"/>
          <w:lang w:val="en-US" w:eastAsia="zh-CN"/>
        </w:rPr>
        <w:t>，</w:t>
      </w:r>
      <w:r>
        <w:rPr>
          <w:rFonts w:hint="default" w:ascii="仿宋" w:hAnsi="仿宋" w:eastAsia="仿宋" w:cs="仿宋"/>
          <w:i w:val="0"/>
          <w:iCs w:val="0"/>
          <w:caps w:val="0"/>
          <w:color w:val="000000"/>
          <w:spacing w:val="0"/>
          <w:sz w:val="32"/>
          <w:szCs w:val="32"/>
          <w:shd w:val="clear" w:fill="FFFFFF"/>
          <w:lang w:val="en-US" w:eastAsia="zh-CN"/>
        </w:rPr>
        <w:t>项目支出按规定经过评估论证</w:t>
      </w:r>
      <w:r>
        <w:rPr>
          <w:rFonts w:hint="eastAsia" w:ascii="仿宋" w:hAnsi="仿宋" w:eastAsia="仿宋" w:cs="仿宋"/>
          <w:i w:val="0"/>
          <w:iCs w:val="0"/>
          <w:caps w:val="0"/>
          <w:color w:val="000000"/>
          <w:spacing w:val="0"/>
          <w:sz w:val="32"/>
          <w:szCs w:val="32"/>
          <w:shd w:val="clear" w:fill="FFFFFF"/>
          <w:lang w:val="en-US" w:eastAsia="zh-CN"/>
        </w:rPr>
        <w:t>，</w:t>
      </w:r>
      <w:r>
        <w:rPr>
          <w:rFonts w:hint="default" w:ascii="仿宋" w:hAnsi="仿宋" w:eastAsia="仿宋" w:cs="仿宋"/>
          <w:i w:val="0"/>
          <w:iCs w:val="0"/>
          <w:caps w:val="0"/>
          <w:color w:val="000000"/>
          <w:spacing w:val="0"/>
          <w:sz w:val="32"/>
          <w:szCs w:val="32"/>
          <w:shd w:val="clear" w:fill="FFFFFF"/>
          <w:lang w:val="en-US" w:eastAsia="zh-CN"/>
        </w:rPr>
        <w:t>支出符合部门预算批复的用途</w:t>
      </w:r>
      <w:r>
        <w:rPr>
          <w:rFonts w:hint="eastAsia" w:ascii="仿宋" w:hAnsi="仿宋" w:eastAsia="仿宋" w:cs="仿宋"/>
          <w:i w:val="0"/>
          <w:iCs w:val="0"/>
          <w:caps w:val="0"/>
          <w:color w:val="000000"/>
          <w:spacing w:val="0"/>
          <w:sz w:val="32"/>
          <w:szCs w:val="32"/>
          <w:shd w:val="clear" w:fill="FFFFFF"/>
          <w:lang w:val="en-US" w:eastAsia="zh-CN"/>
        </w:rPr>
        <w:t>，</w:t>
      </w:r>
      <w:r>
        <w:rPr>
          <w:rFonts w:hint="default" w:ascii="仿宋" w:hAnsi="仿宋" w:eastAsia="仿宋" w:cs="仿宋"/>
          <w:i w:val="0"/>
          <w:iCs w:val="0"/>
          <w:caps w:val="0"/>
          <w:color w:val="000000"/>
          <w:spacing w:val="0"/>
          <w:sz w:val="32"/>
          <w:szCs w:val="32"/>
          <w:shd w:val="clear" w:fill="FFFFFF"/>
          <w:lang w:val="en-US" w:eastAsia="zh-CN"/>
        </w:rPr>
        <w:t>资金使用无截留、挤占、挪用、虚列支出等情况。</w:t>
      </w:r>
    </w:p>
    <w:p w14:paraId="7C90E6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（3）会计资料报送的及时性：全年根据县财政相关工作部署及时完整、全面准确报送了预算编制表、部门决算，绩效目标、自评报告及其他资料。</w:t>
      </w:r>
    </w:p>
    <w:p w14:paraId="569154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（4）预决算信息公开性：全年按规定内容公开预决算信息，按规定时限公开预决算信息，基础数据信息和会计信息资料真实吕，基础数据信息和会计信息资料完整，基础数据信息和汇集信息资料准确。</w:t>
      </w:r>
    </w:p>
    <w:p w14:paraId="28C7A8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5.资产管理</w:t>
      </w:r>
    </w:p>
    <w:p w14:paraId="7DF00A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资产管理完整性：一是有专人保管各项资产，二是资产账务管理是否合规，帐实相符，三是通用办公设备和办公家具等资产实物量配置没有超标，四是资产有偿使用及处置收入按规定及时足额上缴，四是固定资产报废有完善的制度和流程，报废处置全程合规，五是单位资产管理制度健全、完整、合法，六是单位房产等重大资产没有违规或低价对外出租，如有房屋等重大资产处置收入，一定严格按照要求收支两条线管理和使用。</w:t>
      </w:r>
    </w:p>
    <w:p w14:paraId="6478A5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（2）固定资产登记率：年底组织相关人员进行了年末资产盘点，实际固定资产总额3944.58万元，账面固定资产总额3944.58万元，固定资产登记率100.00%。</w:t>
      </w:r>
    </w:p>
    <w:p w14:paraId="4732CA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（3）固定资产利用率：本年实际在用固定资产总额3944.58万元，实际固定资产总额3944.58万元，固定资产利用率100.00%。</w:t>
      </w:r>
    </w:p>
    <w:p w14:paraId="4B9DE4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6.职责履行</w:t>
      </w:r>
    </w:p>
    <w:p w14:paraId="5681F1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本年交办和下达的以及本单位的</w:t>
      </w:r>
      <w:r>
        <w:rPr>
          <w:rFonts w:hint="default" w:ascii="仿宋" w:hAnsi="仿宋" w:eastAsia="仿宋" w:cs="仿宋"/>
          <w:i w:val="0"/>
          <w:iCs w:val="0"/>
          <w:caps w:val="0"/>
          <w:color w:val="000000"/>
          <w:spacing w:val="0"/>
          <w:sz w:val="32"/>
          <w:szCs w:val="32"/>
          <w:shd w:val="clear" w:fill="FFFFFF"/>
          <w:lang w:val="en-US" w:eastAsia="zh-CN"/>
        </w:rPr>
        <w:t>重点工作</w:t>
      </w:r>
      <w:r>
        <w:rPr>
          <w:rFonts w:hint="eastAsia" w:ascii="仿宋" w:hAnsi="仿宋" w:eastAsia="仿宋" w:cs="仿宋"/>
          <w:i w:val="0"/>
          <w:iCs w:val="0"/>
          <w:caps w:val="0"/>
          <w:color w:val="000000"/>
          <w:spacing w:val="0"/>
          <w:sz w:val="32"/>
          <w:szCs w:val="32"/>
          <w:shd w:val="clear" w:fill="FFFFFF"/>
          <w:lang w:val="en-US" w:eastAsia="zh-CN"/>
        </w:rPr>
        <w:t>均已完成。</w:t>
      </w:r>
    </w:p>
    <w:p w14:paraId="04163A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7、履职效益</w:t>
      </w:r>
    </w:p>
    <w:p w14:paraId="12FAD9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1）经济效益：本年在有限公共财政拨款前题下，本单位完成了接收县财政局等12个单位的档案140卷、2231盒，24126件及接受社会捐赠书籍、家谱70余册等进馆并摸清了馆藏家底建立台账等部门相应职能工作，硬件有所提质，资产配置有所优化。</w:t>
      </w:r>
    </w:p>
    <w:p w14:paraId="3DF2CC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社会效益：助力全县档案事业发展，全年为群众办理医疗保险待遇、征地拆迁、军人优待、退休等提供优质查档服务，全年共接待档案查阅800批次、1500人次，提供利用档案2300卷，复印资料10000余页，这些工作对建设和谐沅陵、社会稳定、化解矛盾纠纷等起到了调整平台作用。</w:t>
      </w:r>
    </w:p>
    <w:p w14:paraId="5D24EA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（3）生态效益：大楼大院环境整洁、生态良好,全年绿化养护维护良好，卫生清扫工作有序，逐步向园林式单位转变。</w:t>
      </w:r>
    </w:p>
    <w:p w14:paraId="0B19DA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4）行政效能：切实改进文风会风，加强了经费管理，强化了资产管理，积极推动网上办事，电话预约查档用档，行政效率逐步提高中。如尽管资金紧张，但馆藏档案数字化（一期）工作得到有序推进，至年底累计完成了280万页纸质档案的整理、240余万页的扫描与图片处理、33万条的目录输入。</w:t>
      </w:r>
    </w:p>
    <w:p w14:paraId="667811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（5）社会公众或服务对象满意度：全年对外查阅利用群众满意度100.00%，进驻单位对项目实施效果基本满意，两者综合满意度达95.00%。</w:t>
      </w:r>
    </w:p>
    <w:p w14:paraId="34BF0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总之，一年来</w:t>
      </w:r>
      <w:r>
        <w:rPr>
          <w:rFonts w:hint="default" w:ascii="仿宋" w:hAnsi="仿宋" w:eastAsia="仿宋" w:cs="仿宋"/>
          <w:i w:val="0"/>
          <w:iCs w:val="0"/>
          <w:caps w:val="0"/>
          <w:color w:val="auto"/>
          <w:spacing w:val="0"/>
          <w:sz w:val="32"/>
          <w:szCs w:val="32"/>
          <w:shd w:val="clear" w:fill="FFFFFF"/>
          <w:lang w:val="en-US" w:eastAsia="zh-CN"/>
        </w:rPr>
        <w:t>坚持结合作风建设工作，</w:t>
      </w:r>
      <w:r>
        <w:rPr>
          <w:rFonts w:hint="eastAsia" w:ascii="仿宋" w:hAnsi="仿宋" w:eastAsia="仿宋" w:cs="仿宋"/>
          <w:i w:val="0"/>
          <w:iCs w:val="0"/>
          <w:caps w:val="0"/>
          <w:color w:val="auto"/>
          <w:spacing w:val="0"/>
          <w:sz w:val="32"/>
          <w:szCs w:val="32"/>
          <w:shd w:val="clear" w:fill="FFFFFF"/>
          <w:lang w:val="en-US" w:eastAsia="zh-CN"/>
        </w:rPr>
        <w:t>在党的历届全会精神指引下，在县委、县政府领导下，</w:t>
      </w:r>
      <w:r>
        <w:rPr>
          <w:rFonts w:hint="default" w:ascii="仿宋" w:hAnsi="仿宋" w:eastAsia="仿宋" w:cs="仿宋"/>
          <w:i w:val="0"/>
          <w:iCs w:val="0"/>
          <w:caps w:val="0"/>
          <w:color w:val="auto"/>
          <w:spacing w:val="0"/>
          <w:sz w:val="32"/>
          <w:szCs w:val="32"/>
          <w:shd w:val="clear" w:fill="FFFFFF"/>
          <w:lang w:val="en-US" w:eastAsia="zh-CN"/>
        </w:rPr>
        <w:t>馆</w:t>
      </w:r>
      <w:r>
        <w:rPr>
          <w:rFonts w:hint="eastAsia" w:ascii="仿宋" w:hAnsi="仿宋" w:eastAsia="仿宋" w:cs="仿宋"/>
          <w:i w:val="0"/>
          <w:iCs w:val="0"/>
          <w:caps w:val="0"/>
          <w:color w:val="auto"/>
          <w:spacing w:val="0"/>
          <w:sz w:val="32"/>
          <w:szCs w:val="32"/>
          <w:shd w:val="clear" w:fill="FFFFFF"/>
          <w:lang w:val="en-US" w:eastAsia="zh-CN"/>
        </w:rPr>
        <w:t>大楼大院</w:t>
      </w:r>
      <w:r>
        <w:rPr>
          <w:rFonts w:hint="default" w:ascii="仿宋" w:hAnsi="仿宋" w:eastAsia="仿宋" w:cs="仿宋"/>
          <w:i w:val="0"/>
          <w:iCs w:val="0"/>
          <w:caps w:val="0"/>
          <w:color w:val="auto"/>
          <w:spacing w:val="0"/>
          <w:sz w:val="32"/>
          <w:szCs w:val="32"/>
          <w:shd w:val="clear" w:fill="FFFFFF"/>
          <w:lang w:val="en-US" w:eastAsia="zh-CN"/>
        </w:rPr>
        <w:t>运维、乡村振兴、创建和业务工作</w:t>
      </w:r>
      <w:r>
        <w:rPr>
          <w:rFonts w:hint="eastAsia" w:ascii="仿宋" w:hAnsi="仿宋" w:eastAsia="仿宋" w:cs="仿宋"/>
          <w:i w:val="0"/>
          <w:iCs w:val="0"/>
          <w:caps w:val="0"/>
          <w:color w:val="auto"/>
          <w:spacing w:val="0"/>
          <w:sz w:val="32"/>
          <w:szCs w:val="32"/>
          <w:shd w:val="clear" w:fill="FFFFFF"/>
          <w:lang w:val="en-US" w:eastAsia="zh-CN"/>
        </w:rPr>
        <w:t>、馆藏档案数字化（一期）等</w:t>
      </w:r>
      <w:r>
        <w:rPr>
          <w:rFonts w:hint="default" w:ascii="仿宋" w:hAnsi="仿宋" w:eastAsia="仿宋" w:cs="仿宋"/>
          <w:i w:val="0"/>
          <w:iCs w:val="0"/>
          <w:caps w:val="0"/>
          <w:color w:val="auto"/>
          <w:spacing w:val="0"/>
          <w:sz w:val="32"/>
          <w:szCs w:val="32"/>
          <w:shd w:val="clear" w:fill="FFFFFF"/>
          <w:lang w:val="en-US" w:eastAsia="zh-CN"/>
        </w:rPr>
        <w:t>统筹</w:t>
      </w:r>
      <w:r>
        <w:rPr>
          <w:rFonts w:hint="eastAsia" w:ascii="仿宋" w:hAnsi="仿宋" w:eastAsia="仿宋" w:cs="仿宋"/>
          <w:i w:val="0"/>
          <w:iCs w:val="0"/>
          <w:caps w:val="0"/>
          <w:color w:val="auto"/>
          <w:spacing w:val="0"/>
          <w:sz w:val="32"/>
          <w:szCs w:val="32"/>
          <w:shd w:val="clear" w:fill="FFFFFF"/>
          <w:lang w:val="en-US" w:eastAsia="zh-CN"/>
        </w:rPr>
        <w:t>平稳</w:t>
      </w:r>
      <w:r>
        <w:rPr>
          <w:rFonts w:hint="default" w:ascii="仿宋" w:hAnsi="仿宋" w:eastAsia="仿宋" w:cs="仿宋"/>
          <w:i w:val="0"/>
          <w:iCs w:val="0"/>
          <w:caps w:val="0"/>
          <w:color w:val="auto"/>
          <w:spacing w:val="0"/>
          <w:sz w:val="32"/>
          <w:szCs w:val="32"/>
          <w:shd w:val="clear" w:fill="FFFFFF"/>
          <w:lang w:val="en-US" w:eastAsia="zh-CN"/>
        </w:rPr>
        <w:t>推进，以服务县委、县政府中心工作为主线，不断夯实档案事业发展基础，全面提升“档案安全、档案资源、档案利用”三大体系建设水平，</w:t>
      </w:r>
      <w:r>
        <w:rPr>
          <w:rFonts w:hint="eastAsia" w:ascii="仿宋" w:hAnsi="仿宋" w:eastAsia="仿宋" w:cs="仿宋"/>
          <w:i w:val="0"/>
          <w:iCs w:val="0"/>
          <w:caps w:val="0"/>
          <w:color w:val="auto"/>
          <w:spacing w:val="0"/>
          <w:sz w:val="32"/>
          <w:szCs w:val="32"/>
          <w:shd w:val="clear" w:fill="FFFFFF"/>
          <w:lang w:val="en-US" w:eastAsia="zh-CN"/>
        </w:rPr>
        <w:t>全面提升数字赋能，有效</w:t>
      </w:r>
      <w:r>
        <w:rPr>
          <w:rFonts w:hint="default" w:ascii="仿宋" w:hAnsi="仿宋" w:eastAsia="仿宋" w:cs="仿宋"/>
          <w:i w:val="0"/>
          <w:iCs w:val="0"/>
          <w:caps w:val="0"/>
          <w:color w:val="auto"/>
          <w:spacing w:val="0"/>
          <w:sz w:val="32"/>
          <w:szCs w:val="32"/>
          <w:shd w:val="clear" w:fill="FFFFFF"/>
          <w:lang w:val="en-US" w:eastAsia="zh-CN"/>
        </w:rPr>
        <w:t>完成了各项工作任务。通过加强预算收支管理，建立健全内部管理制度，完善财务流程，部门整体支出管理水平得到提升，职工各项待遇有力保障，机关运行正常有序，全年目标任务基本达成。</w:t>
      </w:r>
    </w:p>
    <w:p w14:paraId="009D8C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黑体" w:hAnsi="黑体" w:eastAsia="黑体" w:cs="黑体"/>
          <w:b/>
          <w:bCs/>
          <w:i w:val="0"/>
          <w:iCs w:val="0"/>
          <w:caps w:val="0"/>
          <w:color w:val="000000"/>
          <w:spacing w:val="0"/>
          <w:kern w:val="0"/>
          <w:sz w:val="32"/>
          <w:szCs w:val="32"/>
          <w:shd w:val="clear" w:fill="FFFFFF"/>
          <w:lang w:val="en-US" w:eastAsia="zh-CN" w:bidi="ar"/>
        </w:rPr>
      </w:pPr>
      <w:r>
        <w:rPr>
          <w:rFonts w:hint="eastAsia" w:ascii="黑体" w:hAnsi="黑体" w:eastAsia="黑体" w:cs="黑体"/>
          <w:b/>
          <w:bCs/>
          <w:i w:val="0"/>
          <w:iCs w:val="0"/>
          <w:caps w:val="0"/>
          <w:color w:val="000000"/>
          <w:spacing w:val="0"/>
          <w:kern w:val="0"/>
          <w:sz w:val="32"/>
          <w:szCs w:val="32"/>
          <w:shd w:val="clear" w:fill="FFFFFF"/>
          <w:lang w:val="en-US" w:eastAsia="zh-CN" w:bidi="ar"/>
        </w:rPr>
        <w:t>七、存在的问题及原因分析</w:t>
      </w:r>
    </w:p>
    <w:p w14:paraId="053B28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存在的主要问题</w:t>
      </w:r>
      <w:r>
        <w:rPr>
          <w:rFonts w:hint="eastAsia" w:ascii="仿宋" w:hAnsi="仿宋" w:eastAsia="仿宋" w:cs="仿宋"/>
          <w:i w:val="0"/>
          <w:iCs w:val="0"/>
          <w:caps w:val="0"/>
          <w:color w:val="000000"/>
          <w:spacing w:val="0"/>
          <w:sz w:val="32"/>
          <w:szCs w:val="32"/>
          <w:shd w:val="clear" w:fill="FFFFFF"/>
          <w:lang w:eastAsia="zh-CN"/>
        </w:rPr>
        <w:t>及原因分析</w:t>
      </w:r>
      <w:r>
        <w:rPr>
          <w:rFonts w:hint="eastAsia" w:ascii="仿宋" w:hAnsi="仿宋" w:eastAsia="仿宋" w:cs="仿宋"/>
          <w:i w:val="0"/>
          <w:iCs w:val="0"/>
          <w:caps w:val="0"/>
          <w:color w:val="000000"/>
          <w:spacing w:val="0"/>
          <w:sz w:val="32"/>
          <w:szCs w:val="32"/>
          <w:shd w:val="clear" w:fill="FFFFFF"/>
        </w:rPr>
        <w:t>如下：</w:t>
      </w:r>
    </w:p>
    <w:p w14:paraId="09536B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（一）年初预算年底决算存在差异</w:t>
      </w:r>
    </w:p>
    <w:p w14:paraId="2D2934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rPr>
        <w:t>我馆因阶段性项目在年中追加资金，年初编制预算与项目资金实际使用存在估计不准确、把握不全面</w:t>
      </w:r>
      <w:r>
        <w:rPr>
          <w:rFonts w:hint="eastAsia" w:ascii="仿宋" w:hAnsi="仿宋" w:eastAsia="仿宋" w:cs="仿宋"/>
          <w:i w:val="0"/>
          <w:iCs w:val="0"/>
          <w:caps w:val="0"/>
          <w:color w:val="000000"/>
          <w:spacing w:val="0"/>
          <w:sz w:val="32"/>
          <w:szCs w:val="32"/>
          <w:shd w:val="clear" w:fill="FFFFFF"/>
          <w:lang w:eastAsia="zh-CN"/>
        </w:rPr>
        <w:t>。比如馆藏档案数字化建设（一期），因其议定的相关会议纪要正式文件印发较晚，故在年初预算编制时未能列入，还有就是年中有退休人员死亡，需要落实抚恤金，两者均为年中追加预算，致部门整体支出与年初预算差距较大。</w:t>
      </w:r>
    </w:p>
    <w:p w14:paraId="6F96DB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（二）项目绩效要素管理有待加强</w:t>
      </w:r>
    </w:p>
    <w:p w14:paraId="3DEE66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部分项目实施不够主动，实际工作中有因资金</w:t>
      </w:r>
      <w:r>
        <w:rPr>
          <w:rFonts w:hint="eastAsia" w:ascii="仿宋" w:hAnsi="仿宋" w:eastAsia="仿宋" w:cs="仿宋"/>
          <w:i w:val="0"/>
          <w:iCs w:val="0"/>
          <w:caps w:val="0"/>
          <w:color w:val="000000"/>
          <w:spacing w:val="0"/>
          <w:sz w:val="32"/>
          <w:szCs w:val="32"/>
          <w:shd w:val="clear" w:fill="FFFFFF"/>
          <w:lang w:eastAsia="zh-CN"/>
        </w:rPr>
        <w:t>未</w:t>
      </w:r>
      <w:r>
        <w:rPr>
          <w:rFonts w:hint="eastAsia" w:ascii="仿宋" w:hAnsi="仿宋" w:eastAsia="仿宋" w:cs="仿宋"/>
          <w:i w:val="0"/>
          <w:iCs w:val="0"/>
          <w:caps w:val="0"/>
          <w:color w:val="000000"/>
          <w:spacing w:val="0"/>
          <w:sz w:val="32"/>
          <w:szCs w:val="32"/>
          <w:shd w:val="clear" w:fill="FFFFFF"/>
        </w:rPr>
        <w:t>完全落实</w:t>
      </w:r>
      <w:r>
        <w:rPr>
          <w:rFonts w:hint="eastAsia" w:ascii="仿宋" w:hAnsi="仿宋" w:eastAsia="仿宋" w:cs="仿宋"/>
          <w:i w:val="0"/>
          <w:iCs w:val="0"/>
          <w:caps w:val="0"/>
          <w:color w:val="000000"/>
          <w:spacing w:val="0"/>
          <w:sz w:val="32"/>
          <w:szCs w:val="32"/>
          <w:shd w:val="clear" w:fill="FFFFFF"/>
          <w:lang w:eastAsia="zh-CN"/>
        </w:rPr>
        <w:t>及时支付</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如绿化维护和空调维护相关的少部分劳务费用</w:t>
      </w:r>
      <w:r>
        <w:rPr>
          <w:rFonts w:hint="eastAsia" w:ascii="仿宋" w:hAnsi="仿宋" w:eastAsia="仿宋" w:cs="仿宋"/>
          <w:i w:val="0"/>
          <w:iCs w:val="0"/>
          <w:caps w:val="0"/>
          <w:color w:val="000000"/>
          <w:spacing w:val="0"/>
          <w:sz w:val="32"/>
          <w:szCs w:val="32"/>
          <w:shd w:val="clear" w:fill="FFFFFF"/>
        </w:rPr>
        <w:t>。</w:t>
      </w:r>
    </w:p>
    <w:p w14:paraId="3F1F8C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（三）固定资产管理方面存在短板</w:t>
      </w:r>
    </w:p>
    <w:p w14:paraId="3C744D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部分固定资产超年限使用且利用效率低，</w:t>
      </w:r>
      <w:r>
        <w:rPr>
          <w:rFonts w:hint="eastAsia" w:ascii="仿宋" w:hAnsi="仿宋" w:eastAsia="仿宋" w:cs="仿宋"/>
          <w:i w:val="0"/>
          <w:iCs w:val="0"/>
          <w:caps w:val="0"/>
          <w:color w:val="000000"/>
          <w:spacing w:val="0"/>
          <w:sz w:val="32"/>
          <w:szCs w:val="32"/>
          <w:shd w:val="clear" w:fill="FFFFFF"/>
          <w:lang w:eastAsia="zh-CN"/>
        </w:rPr>
        <w:t>如有些电脑和附属设备已使用</w:t>
      </w:r>
      <w:r>
        <w:rPr>
          <w:rFonts w:hint="eastAsia" w:ascii="仿宋" w:hAnsi="仿宋" w:eastAsia="仿宋" w:cs="仿宋"/>
          <w:i w:val="0"/>
          <w:iCs w:val="0"/>
          <w:caps w:val="0"/>
          <w:color w:val="000000"/>
          <w:spacing w:val="0"/>
          <w:sz w:val="32"/>
          <w:szCs w:val="32"/>
          <w:shd w:val="clear" w:fill="FFFFFF"/>
          <w:lang w:val="en-US" w:eastAsia="zh-CN"/>
        </w:rPr>
        <w:t>10</w:t>
      </w:r>
      <w:r>
        <w:rPr>
          <w:rFonts w:hint="eastAsia" w:ascii="仿宋" w:hAnsi="仿宋" w:eastAsia="仿宋" w:cs="仿宋"/>
          <w:i w:val="0"/>
          <w:iCs w:val="0"/>
          <w:caps w:val="0"/>
          <w:color w:val="000000"/>
          <w:spacing w:val="0"/>
          <w:sz w:val="32"/>
          <w:szCs w:val="32"/>
          <w:shd w:val="clear" w:fill="FFFFFF"/>
          <w:lang w:eastAsia="zh-CN"/>
        </w:rPr>
        <w:t>年左右以上，已无法满足办公使用新要求</w:t>
      </w:r>
      <w:r>
        <w:rPr>
          <w:rFonts w:hint="eastAsia" w:ascii="仿宋" w:hAnsi="仿宋" w:eastAsia="仿宋" w:cs="仿宋"/>
          <w:i w:val="0"/>
          <w:iCs w:val="0"/>
          <w:caps w:val="0"/>
          <w:color w:val="000000"/>
          <w:spacing w:val="0"/>
          <w:sz w:val="32"/>
          <w:szCs w:val="32"/>
          <w:shd w:val="clear" w:fill="FFFFFF"/>
        </w:rPr>
        <w:t>。</w:t>
      </w:r>
    </w:p>
    <w:p w14:paraId="3A0DC1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黑体" w:hAnsi="黑体" w:eastAsia="黑体" w:cs="黑体"/>
          <w:b/>
          <w:bCs/>
          <w:i w:val="0"/>
          <w:iCs w:val="0"/>
          <w:caps w:val="0"/>
          <w:color w:val="000000"/>
          <w:spacing w:val="0"/>
          <w:kern w:val="0"/>
          <w:sz w:val="32"/>
          <w:szCs w:val="32"/>
          <w:shd w:val="clear" w:fill="FFFFFF"/>
          <w:lang w:val="en-US" w:eastAsia="zh-CN" w:bidi="ar"/>
        </w:rPr>
      </w:pPr>
      <w:r>
        <w:rPr>
          <w:rFonts w:hint="eastAsia" w:ascii="黑体" w:hAnsi="黑体" w:eastAsia="黑体" w:cs="黑体"/>
          <w:b/>
          <w:bCs/>
          <w:i w:val="0"/>
          <w:iCs w:val="0"/>
          <w:caps w:val="0"/>
          <w:color w:val="000000"/>
          <w:spacing w:val="0"/>
          <w:kern w:val="0"/>
          <w:sz w:val="32"/>
          <w:szCs w:val="32"/>
          <w:shd w:val="clear" w:fill="FFFFFF"/>
          <w:lang w:val="en-US" w:eastAsia="zh-CN" w:bidi="ar"/>
        </w:rPr>
        <w:t>八、下一步改进措施</w:t>
      </w:r>
    </w:p>
    <w:p w14:paraId="61ED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CESI仿宋-GB2312" w:hAnsi="CESI仿宋-GB2312" w:eastAsia="CESI仿宋-GB2312" w:cs="CESI仿宋-GB2312"/>
          <w:b/>
          <w:bCs/>
          <w:i w:val="0"/>
          <w:iCs w:val="0"/>
          <w:caps w:val="0"/>
          <w:color w:val="000000"/>
          <w:spacing w:val="0"/>
          <w:kern w:val="0"/>
          <w:sz w:val="32"/>
          <w:szCs w:val="32"/>
          <w:shd w:val="clear" w:fill="FFFFFF"/>
          <w:lang w:val="en-US" w:eastAsia="zh-CN" w:bidi="ar"/>
        </w:rPr>
      </w:pPr>
      <w:r>
        <w:rPr>
          <w:rFonts w:hint="eastAsia" w:ascii="CESI仿宋-GB2312" w:hAnsi="CESI仿宋-GB2312" w:eastAsia="CESI仿宋-GB2312" w:cs="CESI仿宋-GB2312"/>
          <w:b/>
          <w:bCs/>
          <w:i w:val="0"/>
          <w:iCs w:val="0"/>
          <w:caps w:val="0"/>
          <w:color w:val="000000"/>
          <w:spacing w:val="0"/>
          <w:kern w:val="0"/>
          <w:sz w:val="32"/>
          <w:szCs w:val="32"/>
          <w:shd w:val="clear" w:fill="FFFFFF"/>
          <w:lang w:val="en-US" w:eastAsia="zh-CN" w:bidi="ar"/>
        </w:rPr>
        <w:t>（一）强化资金预算管理，提高单位预算执行力度。</w:t>
      </w:r>
    </w:p>
    <w:p w14:paraId="4247D0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CESI仿宋-GB2312" w:hAnsi="CESI仿宋-GB2312" w:eastAsia="CESI仿宋-GB2312" w:cs="CESI仿宋-GB2312"/>
          <w:b w:val="0"/>
          <w:bCs w:val="0"/>
          <w:i w:val="0"/>
          <w:iCs w:val="0"/>
          <w:caps w:val="0"/>
          <w:color w:val="000000"/>
          <w:spacing w:val="0"/>
          <w:kern w:val="0"/>
          <w:sz w:val="32"/>
          <w:szCs w:val="32"/>
          <w:shd w:val="clear" w:fill="FFFFFF"/>
          <w:lang w:val="en-US" w:eastAsia="zh-CN" w:bidi="ar"/>
        </w:rPr>
      </w:pPr>
      <w:r>
        <w:rPr>
          <w:rFonts w:hint="eastAsia" w:ascii="CESI仿宋-GB2312" w:hAnsi="CESI仿宋-GB2312" w:eastAsia="CESI仿宋-GB2312" w:cs="CESI仿宋-GB2312"/>
          <w:b w:val="0"/>
          <w:bCs w:val="0"/>
          <w:i w:val="0"/>
          <w:iCs w:val="0"/>
          <w:caps w:val="0"/>
          <w:color w:val="000000"/>
          <w:spacing w:val="0"/>
          <w:kern w:val="0"/>
          <w:sz w:val="32"/>
          <w:szCs w:val="32"/>
          <w:shd w:val="clear" w:fill="FFFFFF"/>
          <w:lang w:val="en-US" w:eastAsia="zh-CN" w:bidi="ar"/>
        </w:rPr>
        <w:t>要提高全馆干部职工对预算管理的认识，加强各室和岗位实务学习与培训，积极参加年初预算计划，为财务科学合理地编制部门预算提供基础数据，切实提高部门预算收支管理水平。</w:t>
      </w:r>
    </w:p>
    <w:p w14:paraId="51DBDB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CESI仿宋-GB2312" w:hAnsi="CESI仿宋-GB2312" w:eastAsia="CESI仿宋-GB2312" w:cs="CESI仿宋-GB2312"/>
          <w:b/>
          <w:bCs/>
          <w:i w:val="0"/>
          <w:iCs w:val="0"/>
          <w:caps w:val="0"/>
          <w:color w:val="000000"/>
          <w:spacing w:val="0"/>
          <w:kern w:val="0"/>
          <w:sz w:val="32"/>
          <w:szCs w:val="32"/>
          <w:shd w:val="clear" w:fill="FFFFFF"/>
          <w:lang w:val="en-US" w:eastAsia="zh-CN" w:bidi="ar"/>
        </w:rPr>
      </w:pPr>
      <w:r>
        <w:rPr>
          <w:rFonts w:hint="eastAsia" w:ascii="CESI仿宋-GB2312" w:hAnsi="CESI仿宋-GB2312" w:eastAsia="CESI仿宋-GB2312" w:cs="CESI仿宋-GB2312"/>
          <w:b/>
          <w:bCs/>
          <w:i w:val="0"/>
          <w:iCs w:val="0"/>
          <w:caps w:val="0"/>
          <w:color w:val="000000"/>
          <w:spacing w:val="0"/>
          <w:kern w:val="0"/>
          <w:sz w:val="32"/>
          <w:szCs w:val="32"/>
          <w:shd w:val="clear" w:fill="FFFFFF"/>
          <w:lang w:val="en-US" w:eastAsia="zh-CN" w:bidi="ar"/>
        </w:rPr>
        <w:t>（二）加强资金结算计划，及时支付费用。</w:t>
      </w:r>
    </w:p>
    <w:p w14:paraId="1A22B4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CESI仿宋-GB2312" w:hAnsi="CESI仿宋-GB2312" w:eastAsia="CESI仿宋-GB2312" w:cs="CESI仿宋-GB2312"/>
          <w:b w:val="0"/>
          <w:bCs w:val="0"/>
          <w:i w:val="0"/>
          <w:iCs w:val="0"/>
          <w:caps w:val="0"/>
          <w:color w:val="000000"/>
          <w:spacing w:val="0"/>
          <w:kern w:val="0"/>
          <w:sz w:val="32"/>
          <w:szCs w:val="32"/>
          <w:shd w:val="clear" w:fill="FFFFFF"/>
          <w:lang w:val="en-US" w:eastAsia="zh-CN" w:bidi="ar"/>
        </w:rPr>
      </w:pPr>
      <w:r>
        <w:rPr>
          <w:rFonts w:hint="eastAsia" w:ascii="CESI仿宋-GB2312" w:hAnsi="CESI仿宋-GB2312" w:eastAsia="CESI仿宋-GB2312" w:cs="CESI仿宋-GB2312"/>
          <w:b w:val="0"/>
          <w:bCs w:val="0"/>
          <w:i w:val="0"/>
          <w:iCs w:val="0"/>
          <w:caps w:val="0"/>
          <w:color w:val="000000"/>
          <w:spacing w:val="0"/>
          <w:kern w:val="0"/>
          <w:sz w:val="32"/>
          <w:szCs w:val="32"/>
          <w:shd w:val="clear" w:fill="FFFFFF"/>
          <w:lang w:val="en-US" w:eastAsia="zh-CN" w:bidi="ar"/>
        </w:rPr>
        <w:t>加强项目资金统筹安排，多与财政相关业务股室衔接，积极向县有关部门汇报预算工作，推进预算资金及时按时落实，确保按时及时结算运转运行及项目费用。</w:t>
      </w:r>
    </w:p>
    <w:p w14:paraId="2317BD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CESI仿宋-GB2312" w:hAnsi="CESI仿宋-GB2312" w:eastAsia="CESI仿宋-GB2312" w:cs="CESI仿宋-GB2312"/>
          <w:b w:val="0"/>
          <w:bCs w:val="0"/>
          <w:i w:val="0"/>
          <w:iCs w:val="0"/>
          <w:caps w:val="0"/>
          <w:color w:val="000000"/>
          <w:spacing w:val="0"/>
          <w:kern w:val="0"/>
          <w:sz w:val="32"/>
          <w:szCs w:val="32"/>
          <w:shd w:val="clear" w:fill="FFFFFF"/>
          <w:lang w:val="en-US" w:eastAsia="zh-CN" w:bidi="ar"/>
        </w:rPr>
      </w:pPr>
      <w:r>
        <w:rPr>
          <w:rFonts w:hint="eastAsia" w:ascii="CESI仿宋-GB2312" w:hAnsi="CESI仿宋-GB2312" w:eastAsia="CESI仿宋-GB2312" w:cs="CESI仿宋-GB2312"/>
          <w:b/>
          <w:bCs/>
          <w:i w:val="0"/>
          <w:iCs w:val="0"/>
          <w:caps w:val="0"/>
          <w:color w:val="000000"/>
          <w:spacing w:val="0"/>
          <w:kern w:val="0"/>
          <w:sz w:val="32"/>
          <w:szCs w:val="32"/>
          <w:shd w:val="clear" w:fill="FFFFFF"/>
          <w:lang w:val="en-US" w:eastAsia="zh-CN" w:bidi="ar"/>
        </w:rPr>
        <w:t>（三）进一步加强固定资产管理。</w:t>
      </w:r>
    </w:p>
    <w:p w14:paraId="7DD2BA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CESI仿宋-GB2312" w:hAnsi="CESI仿宋-GB2312" w:eastAsia="CESI仿宋-GB2312" w:cs="CESI仿宋-GB2312"/>
          <w:b w:val="0"/>
          <w:bCs w:val="0"/>
          <w:i w:val="0"/>
          <w:iCs w:val="0"/>
          <w:caps w:val="0"/>
          <w:color w:val="000000"/>
          <w:spacing w:val="0"/>
          <w:kern w:val="0"/>
          <w:sz w:val="32"/>
          <w:szCs w:val="32"/>
          <w:shd w:val="clear" w:fill="FFFFFF"/>
          <w:lang w:val="en-US" w:eastAsia="zh-CN" w:bidi="ar"/>
        </w:rPr>
      </w:pPr>
      <w:r>
        <w:rPr>
          <w:rFonts w:hint="eastAsia" w:ascii="CESI仿宋-GB2312" w:hAnsi="CESI仿宋-GB2312" w:eastAsia="CESI仿宋-GB2312" w:cs="CESI仿宋-GB2312"/>
          <w:b w:val="0"/>
          <w:bCs w:val="0"/>
          <w:i w:val="0"/>
          <w:iCs w:val="0"/>
          <w:caps w:val="0"/>
          <w:color w:val="000000"/>
          <w:spacing w:val="0"/>
          <w:kern w:val="0"/>
          <w:sz w:val="32"/>
          <w:szCs w:val="32"/>
          <w:shd w:val="clear" w:fill="FFFFFF"/>
          <w:lang w:val="en-US" w:eastAsia="zh-CN" w:bidi="ar"/>
        </w:rPr>
        <w:t>在资金允许的前提下，要及时更换新的办公设备。</w:t>
      </w:r>
    </w:p>
    <w:p w14:paraId="18C454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3" w:firstLineChars="200"/>
        <w:textAlignment w:val="auto"/>
        <w:rPr>
          <w:rFonts w:hint="eastAsia" w:ascii="黑体" w:hAnsi="黑体" w:eastAsia="黑体" w:cs="黑体"/>
          <w:b/>
          <w:bCs/>
          <w:i w:val="0"/>
          <w:iCs w:val="0"/>
          <w:caps w:val="0"/>
          <w:color w:val="000000"/>
          <w:spacing w:val="0"/>
          <w:kern w:val="0"/>
          <w:sz w:val="32"/>
          <w:szCs w:val="32"/>
          <w:shd w:val="clear" w:fill="FFFFFF"/>
          <w:lang w:val="en-US" w:eastAsia="zh-CN" w:bidi="ar"/>
        </w:rPr>
      </w:pPr>
      <w:r>
        <w:rPr>
          <w:rFonts w:hint="eastAsia" w:ascii="黑体" w:hAnsi="黑体" w:eastAsia="黑体" w:cs="黑体"/>
          <w:b/>
          <w:bCs/>
          <w:i w:val="0"/>
          <w:iCs w:val="0"/>
          <w:caps w:val="0"/>
          <w:color w:val="000000"/>
          <w:spacing w:val="0"/>
          <w:kern w:val="0"/>
          <w:sz w:val="32"/>
          <w:szCs w:val="32"/>
          <w:shd w:val="clear" w:fill="FFFFFF"/>
          <w:lang w:val="en-US" w:eastAsia="zh-CN" w:bidi="ar"/>
        </w:rPr>
        <w:t>九、其他需要说明的情况</w:t>
      </w:r>
    </w:p>
    <w:p w14:paraId="2B2CA5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lang w:val="en-US" w:eastAsia="zh-CN"/>
        </w:rPr>
      </w:pPr>
      <w:r>
        <w:rPr>
          <w:rFonts w:hint="eastAsia" w:ascii="CESI仿宋-GB2312" w:hAnsi="CESI仿宋-GB2312" w:eastAsia="CESI仿宋-GB2312" w:cs="CESI仿宋-GB2312"/>
          <w:b w:val="0"/>
          <w:bCs w:val="0"/>
          <w:i w:val="0"/>
          <w:iCs w:val="0"/>
          <w:caps w:val="0"/>
          <w:color w:val="000000"/>
          <w:spacing w:val="0"/>
          <w:kern w:val="0"/>
          <w:sz w:val="32"/>
          <w:szCs w:val="32"/>
          <w:shd w:val="clear" w:fill="FFFFFF"/>
          <w:lang w:val="en-US" w:eastAsia="zh-CN" w:bidi="ar"/>
        </w:rPr>
        <w:t>无。</w:t>
      </w:r>
    </w:p>
    <w:sectPr>
      <w:footerReference r:id="rId3" w:type="default"/>
      <w:pgSz w:w="11906" w:h="16838"/>
      <w:pgMar w:top="2098" w:right="1800"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ADFF14-ACDA-466B-96A5-780636795B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3428AD3-E3FD-4658-8BD0-BFA9D3144D31}"/>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3" w:fontKey="{37EBBB41-126D-4F4F-9403-537F98A80946}"/>
  </w:font>
  <w:font w:name="仿宋">
    <w:panose1 w:val="02010609060101010101"/>
    <w:charset w:val="86"/>
    <w:family w:val="auto"/>
    <w:pitch w:val="default"/>
    <w:sig w:usb0="800002BF" w:usb1="38CF7CFA" w:usb2="00000016" w:usb3="00000000" w:csb0="00040001" w:csb1="00000000"/>
    <w:embedRegular r:id="rId4" w:fontKey="{CD2989FD-0FB3-4A85-A45A-F30C16C26EEE}"/>
  </w:font>
  <w:font w:name="CESI仿宋-GB2312">
    <w:altName w:val="仿宋"/>
    <w:panose1 w:val="02000500000000000000"/>
    <w:charset w:val="86"/>
    <w:family w:val="auto"/>
    <w:pitch w:val="default"/>
    <w:sig w:usb0="00000000" w:usb1="00000000" w:usb2="00000010" w:usb3="00000000" w:csb0="0004000F" w:csb1="00000000"/>
    <w:embedRegular r:id="rId5" w:fontKey="{BE43CFF3-D283-4052-9BD2-5F48BE90545C}"/>
  </w:font>
  <w:font w:name="方正仿宋_GB2312">
    <w:altName w:val="仿宋"/>
    <w:panose1 w:val="02000000000000000000"/>
    <w:charset w:val="86"/>
    <w:family w:val="auto"/>
    <w:pitch w:val="default"/>
    <w:sig w:usb0="00000000" w:usb1="00000000" w:usb2="00000012" w:usb3="00000000" w:csb0="00040001" w:csb1="00000000"/>
    <w:embedRegular r:id="rId6" w:fontKey="{BBAEC1A7-878B-4ADB-8CBE-92B93CABED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DBFE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EEFBF">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1EEFBF">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NTA4NzUxM2ZmMTllNmM5ZWJlNjVjYWNmYjYyZGUifQ=="/>
    <w:docVar w:name="KSO_WPS_MARK_KEY" w:val="9920a277-c0c3-43b4-93d3-1636fe398e0b"/>
  </w:docVars>
  <w:rsids>
    <w:rsidRoot w:val="753C4E9B"/>
    <w:rsid w:val="00875604"/>
    <w:rsid w:val="04F80D9E"/>
    <w:rsid w:val="05E95AA6"/>
    <w:rsid w:val="0C180A78"/>
    <w:rsid w:val="0CAF7D6D"/>
    <w:rsid w:val="0D276746"/>
    <w:rsid w:val="0D464D9C"/>
    <w:rsid w:val="0DD52794"/>
    <w:rsid w:val="0E956870"/>
    <w:rsid w:val="10C666A5"/>
    <w:rsid w:val="1223366A"/>
    <w:rsid w:val="143877FD"/>
    <w:rsid w:val="163F7CB3"/>
    <w:rsid w:val="17195C28"/>
    <w:rsid w:val="17C820DA"/>
    <w:rsid w:val="19E805B2"/>
    <w:rsid w:val="1EF878E2"/>
    <w:rsid w:val="1FC24F0D"/>
    <w:rsid w:val="22FE234B"/>
    <w:rsid w:val="277E6F02"/>
    <w:rsid w:val="29990575"/>
    <w:rsid w:val="2AF6742D"/>
    <w:rsid w:val="2E791029"/>
    <w:rsid w:val="2E833798"/>
    <w:rsid w:val="2EBCE4E5"/>
    <w:rsid w:val="312A2265"/>
    <w:rsid w:val="34A44525"/>
    <w:rsid w:val="36FC0F5D"/>
    <w:rsid w:val="375773F8"/>
    <w:rsid w:val="38CC5315"/>
    <w:rsid w:val="393E32BB"/>
    <w:rsid w:val="3AF12BDB"/>
    <w:rsid w:val="419B2857"/>
    <w:rsid w:val="41D71DA8"/>
    <w:rsid w:val="43511634"/>
    <w:rsid w:val="43E97A67"/>
    <w:rsid w:val="43F45D55"/>
    <w:rsid w:val="446C59D2"/>
    <w:rsid w:val="45D249F5"/>
    <w:rsid w:val="4BFF591E"/>
    <w:rsid w:val="4C6611ED"/>
    <w:rsid w:val="4DEF7A42"/>
    <w:rsid w:val="51BBACF0"/>
    <w:rsid w:val="552A0475"/>
    <w:rsid w:val="578D10CB"/>
    <w:rsid w:val="5916048A"/>
    <w:rsid w:val="5A5915AC"/>
    <w:rsid w:val="5FF77CF2"/>
    <w:rsid w:val="5FFE63A0"/>
    <w:rsid w:val="5FFF4CA7"/>
    <w:rsid w:val="6270DBCD"/>
    <w:rsid w:val="62CD448F"/>
    <w:rsid w:val="6A12486A"/>
    <w:rsid w:val="6C30609D"/>
    <w:rsid w:val="6EF34D42"/>
    <w:rsid w:val="6FAF27B6"/>
    <w:rsid w:val="720617D6"/>
    <w:rsid w:val="72FA2A34"/>
    <w:rsid w:val="753C4E9B"/>
    <w:rsid w:val="767ED5D6"/>
    <w:rsid w:val="76EEF2A6"/>
    <w:rsid w:val="77CA616D"/>
    <w:rsid w:val="77F2D5F3"/>
    <w:rsid w:val="77F3E559"/>
    <w:rsid w:val="781113A7"/>
    <w:rsid w:val="791E6510"/>
    <w:rsid w:val="79A5D5EC"/>
    <w:rsid w:val="79A63A67"/>
    <w:rsid w:val="79FBC07D"/>
    <w:rsid w:val="7A404CDA"/>
    <w:rsid w:val="7B5A7174"/>
    <w:rsid w:val="7C8D4A41"/>
    <w:rsid w:val="7C9048DB"/>
    <w:rsid w:val="7DDB3E9A"/>
    <w:rsid w:val="7DF1BBC4"/>
    <w:rsid w:val="7E0471DB"/>
    <w:rsid w:val="7EDF56F8"/>
    <w:rsid w:val="7F7D6260"/>
    <w:rsid w:val="7F7E2862"/>
    <w:rsid w:val="7FF35BB0"/>
    <w:rsid w:val="92DFBB2E"/>
    <w:rsid w:val="93F7B9B1"/>
    <w:rsid w:val="9B7C033A"/>
    <w:rsid w:val="B57F12F3"/>
    <w:rsid w:val="DBED84B7"/>
    <w:rsid w:val="E3FF546C"/>
    <w:rsid w:val="EEFFF945"/>
    <w:rsid w:val="F5EF4FA3"/>
    <w:rsid w:val="F6FA797E"/>
    <w:rsid w:val="F98FDF38"/>
    <w:rsid w:val="FCFD6353"/>
    <w:rsid w:val="FD6FBD04"/>
    <w:rsid w:val="FDFCF423"/>
    <w:rsid w:val="FF693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0"/>
    <w:pPr>
      <w:spacing w:beforeLines="0" w:afterLines="0"/>
      <w:ind w:firstLine="640" w:firstLineChars="200"/>
    </w:pPr>
    <w:rPr>
      <w:rFonts w:hint="default"/>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unhideWhenUsed/>
    <w:qFormat/>
    <w:uiPriority w:val="99"/>
    <w:pPr>
      <w:spacing w:beforeLines="0" w:afterLines="0"/>
      <w:ind w:firstLine="420"/>
    </w:pPr>
    <w:rPr>
      <w:rFonts w:hint="default"/>
      <w:sz w:val="32"/>
    </w:rPr>
  </w:style>
  <w:style w:type="paragraph" w:customStyle="1" w:styleId="10">
    <w:name w:val="标题1"/>
    <w:basedOn w:val="2"/>
    <w:qFormat/>
    <w:uiPriority w:val="0"/>
    <w:rPr>
      <w:rFonts w:eastAsia="黑体"/>
    </w:rPr>
  </w:style>
  <w:style w:type="paragraph" w:customStyle="1" w:styleId="11">
    <w:name w:val="首行缩进"/>
    <w:basedOn w:val="1"/>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4229</Words>
  <Characters>4566</Characters>
  <Lines>0</Lines>
  <Paragraphs>0</Paragraphs>
  <TotalTime>226</TotalTime>
  <ScaleCrop>false</ScaleCrop>
  <LinksUpToDate>false</LinksUpToDate>
  <CharactersWithSpaces>4566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2024-02-23T18:03:00Z</dcterms:created>
  <dc:creator>1402836399</dc:creator>
  <cp:lastModifiedBy>Administrator</cp:lastModifiedBy>
  <cp:lastPrinted>2025-06-11T09:04:00Z</cp:lastPrinted>
  <dcterms:modified xsi:type="dcterms:W3CDTF">2025-10-30T01:36:24Z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934094109F0A40668B3E45B06347AAB6_13</vt:lpwstr>
  </property>
  <property fmtid="{D5CDD505-2E9C-101B-9397-08002B2CF9AE}" pid="4" name="KSOTemplateDocerSaveRecord">
    <vt:lpwstr>eyJoZGlkIjoiNWEyODA0MGMwYTkzODZkMmRiMmNiZmI1NDc3YTNmNDIiLCJ1c2VySWQiOiI0MTkwMjIxODkifQ==</vt:lpwstr>
  </property>
</Properties>
</file>