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790F2A">
      <w:pPr>
        <w:jc w:val="center"/>
        <w:rPr>
          <w:rFonts w:ascii="宋体" w:hAnsi="宋体" w:cs="宋体"/>
          <w:b/>
          <w:spacing w:val="-2"/>
          <w:sz w:val="44"/>
          <w:szCs w:val="44"/>
        </w:rPr>
      </w:pPr>
      <w:bookmarkStart w:id="0" w:name="_GoBack"/>
      <w:bookmarkEnd w:id="0"/>
      <w:r>
        <w:rPr>
          <w:rFonts w:hint="eastAsia" w:ascii="宋体" w:hAnsi="宋体" w:cs="宋体"/>
          <w:b/>
          <w:spacing w:val="-2"/>
          <w:sz w:val="44"/>
          <w:szCs w:val="44"/>
          <w:lang w:eastAsia="zh-CN"/>
        </w:rPr>
        <w:t>北溶</w:t>
      </w:r>
      <w:r>
        <w:rPr>
          <w:rFonts w:hint="eastAsia" w:ascii="宋体" w:hAnsi="宋体" w:cs="宋体"/>
          <w:b/>
          <w:spacing w:val="-2"/>
          <w:sz w:val="44"/>
          <w:szCs w:val="44"/>
        </w:rPr>
        <w:t>乡202</w:t>
      </w:r>
      <w:r>
        <w:rPr>
          <w:rFonts w:hint="eastAsia" w:ascii="宋体" w:hAnsi="宋体" w:cs="宋体"/>
          <w:b/>
          <w:spacing w:val="-2"/>
          <w:sz w:val="44"/>
          <w:szCs w:val="44"/>
          <w:lang w:val="en-US" w:eastAsia="zh-CN"/>
        </w:rPr>
        <w:t>4</w:t>
      </w:r>
      <w:r>
        <w:rPr>
          <w:rFonts w:hint="eastAsia" w:ascii="宋体" w:hAnsi="宋体" w:cs="宋体"/>
          <w:b/>
          <w:spacing w:val="-2"/>
          <w:sz w:val="44"/>
          <w:szCs w:val="44"/>
        </w:rPr>
        <w:t>年部门整体支出绩效</w:t>
      </w:r>
    </w:p>
    <w:p w14:paraId="7436732C">
      <w:pPr>
        <w:jc w:val="center"/>
        <w:rPr>
          <w:rFonts w:ascii="宋体" w:hAnsi="宋体" w:cs="宋体"/>
          <w:b/>
          <w:spacing w:val="-2"/>
          <w:sz w:val="44"/>
          <w:szCs w:val="44"/>
        </w:rPr>
      </w:pPr>
      <w:r>
        <w:rPr>
          <w:rFonts w:hint="eastAsia" w:ascii="宋体" w:hAnsi="宋体" w:cs="宋体"/>
          <w:b/>
          <w:spacing w:val="-2"/>
          <w:sz w:val="44"/>
          <w:szCs w:val="44"/>
        </w:rPr>
        <w:t>自评报告</w:t>
      </w:r>
    </w:p>
    <w:p w14:paraId="6203CEF4">
      <w:pPr>
        <w:widowControl/>
        <w:shd w:val="clear" w:color="auto" w:fill="FFFFFF"/>
        <w:spacing w:line="600" w:lineRule="atLeast"/>
        <w:ind w:firstLine="875"/>
        <w:jc w:val="center"/>
        <w:rPr>
          <w:rFonts w:ascii="宋体" w:hAnsi="宋体" w:cs="宋体"/>
          <w:b/>
          <w:spacing w:val="-2"/>
          <w:sz w:val="44"/>
          <w:szCs w:val="44"/>
        </w:rPr>
      </w:pPr>
    </w:p>
    <w:p w14:paraId="79634677">
      <w:pPr>
        <w:widowControl/>
        <w:shd w:val="clear" w:color="auto" w:fill="FFFFFF"/>
        <w:ind w:firstLine="640" w:firstLineChars="200"/>
        <w:jc w:val="left"/>
        <w:rPr>
          <w:rFonts w:hint="eastAsia" w:ascii="仿宋" w:hAnsi="仿宋" w:eastAsia="仿宋" w:cs="仿宋"/>
          <w:sz w:val="32"/>
          <w:szCs w:val="32"/>
        </w:rPr>
      </w:pPr>
      <w:r>
        <w:rPr>
          <w:rFonts w:hint="eastAsia" w:ascii="仿宋" w:hAnsi="仿宋" w:eastAsia="仿宋" w:cs="仿宋"/>
          <w:sz w:val="32"/>
          <w:szCs w:val="32"/>
        </w:rPr>
        <w:t>根据《预算法》、《财政部关于预算绩效管理工作考核办法》（财预〔2020〕10号）、《中共湖南省委办公厅湖南省人民政府办公厅关于全面实施预算绩效目标管理的实施意见》（湘办发[2019]10号）等文件文件精神，我单位对202</w:t>
      </w:r>
      <w:r>
        <w:rPr>
          <w:rFonts w:hint="eastAsia" w:ascii="仿宋" w:hAnsi="仿宋" w:eastAsia="仿宋" w:cs="仿宋"/>
          <w:sz w:val="32"/>
          <w:szCs w:val="32"/>
          <w:lang w:val="en-US" w:eastAsia="zh-CN"/>
        </w:rPr>
        <w:t>4</w:t>
      </w:r>
      <w:r>
        <w:rPr>
          <w:rFonts w:hint="eastAsia" w:ascii="仿宋" w:hAnsi="仿宋" w:eastAsia="仿宋" w:cs="仿宋"/>
          <w:sz w:val="32"/>
          <w:szCs w:val="32"/>
        </w:rPr>
        <w:t>年度部门整体支出进行了绩效评价,现将有关情况报告如下：</w:t>
      </w:r>
    </w:p>
    <w:p w14:paraId="17B8C32D">
      <w:pPr>
        <w:shd w:val="clear" w:color="auto" w:fill="FFFFFF"/>
        <w:ind w:firstLine="635" w:firstLineChars="200"/>
        <w:rPr>
          <w:rFonts w:hint="eastAsia" w:ascii="宋体" w:hAnsi="宋体" w:cs="仿宋"/>
          <w:b/>
          <w:spacing w:val="-2"/>
          <w:sz w:val="32"/>
          <w:szCs w:val="32"/>
        </w:rPr>
      </w:pPr>
      <w:r>
        <w:rPr>
          <w:rFonts w:hint="eastAsia" w:ascii="宋体" w:hAnsi="宋体" w:cs="仿宋"/>
          <w:b/>
          <w:spacing w:val="-2"/>
          <w:sz w:val="32"/>
          <w:szCs w:val="32"/>
        </w:rPr>
        <w:t>一、部门概况</w:t>
      </w:r>
    </w:p>
    <w:p w14:paraId="28D81C7E">
      <w:pPr>
        <w:shd w:val="clear" w:color="auto" w:fill="FFFFFF"/>
        <w:ind w:firstLine="632" w:firstLineChars="200"/>
        <w:rPr>
          <w:rFonts w:hint="eastAsia" w:ascii="仿宋" w:hAnsi="仿宋" w:eastAsia="仿宋" w:cs="仿宋"/>
          <w:spacing w:val="-2"/>
          <w:sz w:val="32"/>
          <w:szCs w:val="32"/>
        </w:rPr>
      </w:pPr>
      <w:r>
        <w:rPr>
          <w:rFonts w:hint="eastAsia" w:ascii="仿宋" w:hAnsi="仿宋" w:eastAsia="仿宋" w:cs="仿宋"/>
          <w:spacing w:val="-2"/>
          <w:sz w:val="32"/>
          <w:szCs w:val="32"/>
        </w:rPr>
        <w:t>（一）部门基本情况</w:t>
      </w:r>
    </w:p>
    <w:p w14:paraId="22B490EE">
      <w:pPr>
        <w:ind w:firstLine="643" w:firstLineChars="200"/>
        <w:rPr>
          <w:rFonts w:hint="eastAsia" w:ascii="仿宋" w:hAnsi="仿宋" w:eastAsia="仿宋" w:cs="仿宋"/>
          <w:kern w:val="0"/>
          <w:sz w:val="32"/>
          <w:szCs w:val="32"/>
        </w:rPr>
      </w:pPr>
      <w:r>
        <w:rPr>
          <w:rFonts w:hint="eastAsia" w:ascii="仿宋" w:hAnsi="仿宋" w:eastAsia="仿宋" w:cs="仿宋"/>
          <w:b/>
          <w:kern w:val="0"/>
          <w:sz w:val="32"/>
          <w:szCs w:val="32"/>
        </w:rPr>
        <w:t xml:space="preserve"> </w:t>
      </w:r>
      <w:r>
        <w:rPr>
          <w:rFonts w:hint="eastAsia" w:ascii="仿宋" w:hAnsi="仿宋" w:eastAsia="仿宋" w:cs="仿宋"/>
          <w:kern w:val="0"/>
          <w:sz w:val="32"/>
          <w:szCs w:val="32"/>
        </w:rPr>
        <w:t>1.机构人员情况</w:t>
      </w:r>
    </w:p>
    <w:p w14:paraId="7F5E3B2C">
      <w:pPr>
        <w:widowControl/>
        <w:shd w:val="clear" w:color="auto" w:fill="FFFFFF"/>
        <w:ind w:firstLine="632" w:firstLineChars="200"/>
        <w:rPr>
          <w:rFonts w:hint="eastAsia" w:ascii="仿宋" w:hAnsi="仿宋" w:eastAsia="仿宋" w:cs="仿宋"/>
          <w:spacing w:val="-2"/>
          <w:sz w:val="32"/>
          <w:szCs w:val="32"/>
        </w:rPr>
      </w:pPr>
      <w:r>
        <w:rPr>
          <w:rFonts w:hint="eastAsia" w:ascii="仿宋" w:hAnsi="仿宋" w:eastAsia="仿宋" w:cs="仿宋"/>
          <w:spacing w:val="-2"/>
          <w:sz w:val="32"/>
          <w:szCs w:val="32"/>
        </w:rPr>
        <w:t xml:space="preserve"> 本单位内设2个机构，其中包括行政机构1个，事业单位1个，分别为：共产党机关、行政机关。截止202</w:t>
      </w:r>
      <w:r>
        <w:rPr>
          <w:rFonts w:hint="eastAsia" w:ascii="仿宋" w:hAnsi="仿宋" w:eastAsia="仿宋" w:cs="仿宋"/>
          <w:spacing w:val="-2"/>
          <w:sz w:val="32"/>
          <w:szCs w:val="32"/>
          <w:lang w:val="en-US" w:eastAsia="zh-CN"/>
        </w:rPr>
        <w:t>4</w:t>
      </w:r>
      <w:r>
        <w:rPr>
          <w:rFonts w:hint="eastAsia" w:ascii="仿宋" w:hAnsi="仿宋" w:eastAsia="仿宋" w:cs="仿宋"/>
          <w:spacing w:val="-2"/>
          <w:sz w:val="32"/>
          <w:szCs w:val="32"/>
        </w:rPr>
        <w:t>年12月31日，本单位经县编委核定的编制人数为91人（其中行政编制44人，事业编制47人）。年末实有人数</w:t>
      </w:r>
      <w:r>
        <w:rPr>
          <w:rFonts w:hint="eastAsia" w:ascii="仿宋" w:hAnsi="仿宋" w:eastAsia="仿宋" w:cs="仿宋"/>
          <w:spacing w:val="-2"/>
          <w:sz w:val="32"/>
          <w:szCs w:val="32"/>
          <w:lang w:val="en-US" w:eastAsia="zh-CN"/>
        </w:rPr>
        <w:t>60</w:t>
      </w:r>
      <w:r>
        <w:rPr>
          <w:rFonts w:hint="eastAsia" w:ascii="仿宋" w:hAnsi="仿宋" w:eastAsia="仿宋" w:cs="仿宋"/>
          <w:spacing w:val="-2"/>
          <w:sz w:val="32"/>
          <w:szCs w:val="32"/>
        </w:rPr>
        <w:t>人（行政编制</w:t>
      </w:r>
      <w:r>
        <w:rPr>
          <w:rFonts w:hint="eastAsia" w:ascii="仿宋" w:hAnsi="仿宋" w:eastAsia="仿宋" w:cs="仿宋"/>
          <w:spacing w:val="-2"/>
          <w:sz w:val="32"/>
          <w:szCs w:val="32"/>
          <w:lang w:val="en-US" w:eastAsia="zh-CN"/>
        </w:rPr>
        <w:t>25</w:t>
      </w:r>
      <w:r>
        <w:rPr>
          <w:rFonts w:hint="eastAsia" w:ascii="仿宋" w:hAnsi="仿宋" w:eastAsia="仿宋" w:cs="仿宋"/>
          <w:spacing w:val="-2"/>
          <w:sz w:val="32"/>
          <w:szCs w:val="32"/>
        </w:rPr>
        <w:t>人，事业编制</w:t>
      </w:r>
      <w:r>
        <w:rPr>
          <w:rFonts w:hint="eastAsia" w:ascii="仿宋" w:hAnsi="仿宋" w:eastAsia="仿宋" w:cs="仿宋"/>
          <w:spacing w:val="-2"/>
          <w:sz w:val="32"/>
          <w:szCs w:val="32"/>
          <w:lang w:val="en-US" w:eastAsia="zh-CN"/>
        </w:rPr>
        <w:t>35</w:t>
      </w:r>
      <w:r>
        <w:rPr>
          <w:rFonts w:hint="eastAsia" w:ascii="仿宋" w:hAnsi="仿宋" w:eastAsia="仿宋" w:cs="仿宋"/>
          <w:spacing w:val="-2"/>
          <w:sz w:val="32"/>
          <w:szCs w:val="32"/>
        </w:rPr>
        <w:t>人）。</w:t>
      </w:r>
    </w:p>
    <w:p w14:paraId="716FB2DC">
      <w:pPr>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rPr>
        <w:t xml:space="preserve"> 2.职能</w:t>
      </w:r>
    </w:p>
    <w:p w14:paraId="489596A0">
      <w:pPr>
        <w:ind w:firstLine="632" w:firstLineChars="200"/>
        <w:rPr>
          <w:rFonts w:hint="eastAsia" w:ascii="仿宋" w:hAnsi="仿宋" w:eastAsia="仿宋" w:cs="仿宋"/>
          <w:spacing w:val="-2"/>
          <w:sz w:val="32"/>
          <w:szCs w:val="32"/>
        </w:rPr>
      </w:pPr>
      <w:r>
        <w:rPr>
          <w:rFonts w:hint="eastAsia" w:ascii="仿宋" w:hAnsi="仿宋" w:eastAsia="仿宋" w:cs="仿宋"/>
          <w:spacing w:val="-2"/>
          <w:sz w:val="32"/>
          <w:szCs w:val="32"/>
        </w:rPr>
        <w:t xml:space="preserve"> 我乡坚持以党的领导精神，按照县委、县政府建设“一点两线”的总体要求，</w:t>
      </w:r>
      <w:r>
        <w:rPr>
          <w:rFonts w:hint="eastAsia" w:ascii="仿宋" w:hAnsi="仿宋" w:eastAsia="仿宋" w:cs="仿宋"/>
          <w:spacing w:val="-2"/>
          <w:sz w:val="32"/>
          <w:szCs w:val="32"/>
          <w:lang w:eastAsia="zh-CN"/>
        </w:rPr>
        <w:t>北溶</w:t>
      </w:r>
      <w:r>
        <w:rPr>
          <w:rFonts w:hint="eastAsia" w:ascii="仿宋" w:hAnsi="仿宋" w:eastAsia="仿宋" w:cs="仿宋"/>
          <w:spacing w:val="-2"/>
          <w:sz w:val="32"/>
          <w:szCs w:val="32"/>
        </w:rPr>
        <w:t>乡党委、政府立足实际，紧紧围绕“生态立乡、基础稳乡、产业富乡”的发展思路，形成了“两线一片”的发展格局，实现</w:t>
      </w:r>
      <w:r>
        <w:rPr>
          <w:rFonts w:hint="eastAsia" w:ascii="仿宋" w:hAnsi="仿宋" w:eastAsia="仿宋" w:cs="仿宋"/>
          <w:spacing w:val="-2"/>
          <w:sz w:val="32"/>
          <w:szCs w:val="32"/>
          <w:lang w:eastAsia="zh-CN"/>
        </w:rPr>
        <w:t>北溶</w:t>
      </w:r>
      <w:r>
        <w:rPr>
          <w:rFonts w:hint="eastAsia" w:ascii="仿宋" w:hAnsi="仿宋" w:eastAsia="仿宋" w:cs="仿宋"/>
          <w:spacing w:val="-2"/>
          <w:sz w:val="32"/>
          <w:szCs w:val="32"/>
        </w:rPr>
        <w:t>乡经济和社会事业的全面发展。</w:t>
      </w:r>
    </w:p>
    <w:p w14:paraId="242CF7B0">
      <w:pPr>
        <w:ind w:firstLine="643" w:firstLineChars="200"/>
        <w:rPr>
          <w:rFonts w:hint="eastAsia" w:ascii="仿宋" w:hAnsi="仿宋" w:eastAsia="仿宋" w:cs="仿宋"/>
          <w:spacing w:val="-2"/>
          <w:sz w:val="32"/>
          <w:szCs w:val="32"/>
        </w:rPr>
      </w:pPr>
      <w:r>
        <w:rPr>
          <w:rFonts w:hint="eastAsia" w:ascii="仿宋" w:hAnsi="仿宋" w:eastAsia="仿宋" w:cs="仿宋"/>
          <w:b/>
          <w:kern w:val="0"/>
          <w:sz w:val="32"/>
          <w:szCs w:val="32"/>
        </w:rPr>
        <w:t xml:space="preserve"> </w:t>
      </w:r>
      <w:r>
        <w:rPr>
          <w:rFonts w:hint="eastAsia" w:ascii="仿宋" w:hAnsi="仿宋" w:eastAsia="仿宋" w:cs="仿宋"/>
          <w:kern w:val="0"/>
          <w:sz w:val="32"/>
          <w:szCs w:val="32"/>
        </w:rPr>
        <w:t>3.</w:t>
      </w:r>
      <w:r>
        <w:rPr>
          <w:rFonts w:hint="eastAsia" w:ascii="仿宋" w:hAnsi="仿宋" w:eastAsia="仿宋" w:cs="仿宋"/>
          <w:spacing w:val="-2"/>
          <w:sz w:val="32"/>
          <w:szCs w:val="32"/>
        </w:rPr>
        <w:t>重点工作计划</w:t>
      </w:r>
    </w:p>
    <w:p w14:paraId="23FB1D30">
      <w:pPr>
        <w:ind w:firstLine="640" w:firstLineChars="200"/>
        <w:rPr>
          <w:rFonts w:hint="eastAsia" w:ascii="仿宋" w:hAnsi="仿宋" w:eastAsia="仿宋" w:cs="仿宋"/>
          <w:spacing w:val="-2"/>
          <w:sz w:val="32"/>
          <w:szCs w:val="32"/>
        </w:rPr>
      </w:pPr>
      <w:r>
        <w:rPr>
          <w:rFonts w:hint="eastAsia" w:ascii="仿宋" w:hAnsi="仿宋" w:eastAsia="仿宋" w:cs="仿宋"/>
          <w:kern w:val="0"/>
          <w:sz w:val="32"/>
          <w:szCs w:val="32"/>
        </w:rPr>
        <w:t>（</w:t>
      </w:r>
      <w:r>
        <w:rPr>
          <w:rFonts w:hint="eastAsia" w:ascii="仿宋" w:hAnsi="仿宋" w:eastAsia="仿宋" w:cs="仿宋"/>
          <w:spacing w:val="-2"/>
          <w:sz w:val="32"/>
          <w:szCs w:val="32"/>
        </w:rPr>
        <w:t>1）扎实开展</w:t>
      </w:r>
      <w:r>
        <w:rPr>
          <w:rFonts w:hint="eastAsia" w:ascii="仿宋" w:hAnsi="仿宋" w:eastAsia="仿宋" w:cs="仿宋"/>
          <w:spacing w:val="-2"/>
          <w:sz w:val="32"/>
          <w:szCs w:val="32"/>
          <w:lang w:eastAsia="zh-CN"/>
        </w:rPr>
        <w:t>乡村振兴</w:t>
      </w:r>
      <w:r>
        <w:rPr>
          <w:rFonts w:hint="eastAsia" w:ascii="仿宋" w:hAnsi="仿宋" w:eastAsia="仿宋" w:cs="仿宋"/>
          <w:spacing w:val="-2"/>
          <w:sz w:val="32"/>
          <w:szCs w:val="32"/>
        </w:rPr>
        <w:t>工作。202</w:t>
      </w:r>
      <w:r>
        <w:rPr>
          <w:rFonts w:hint="eastAsia" w:ascii="仿宋" w:hAnsi="仿宋" w:eastAsia="仿宋" w:cs="仿宋"/>
          <w:spacing w:val="-2"/>
          <w:sz w:val="32"/>
          <w:szCs w:val="32"/>
          <w:lang w:val="en-US" w:eastAsia="zh-CN"/>
        </w:rPr>
        <w:t>4</w:t>
      </w:r>
      <w:r>
        <w:rPr>
          <w:rFonts w:hint="eastAsia" w:ascii="仿宋" w:hAnsi="仿宋" w:eastAsia="仿宋" w:cs="仿宋"/>
          <w:spacing w:val="-2"/>
          <w:sz w:val="32"/>
          <w:szCs w:val="32"/>
        </w:rPr>
        <w:t>年是</w:t>
      </w:r>
      <w:r>
        <w:rPr>
          <w:rFonts w:hint="eastAsia" w:ascii="仿宋" w:hAnsi="仿宋" w:eastAsia="仿宋" w:cs="仿宋"/>
          <w:spacing w:val="-2"/>
          <w:sz w:val="32"/>
          <w:szCs w:val="32"/>
          <w:lang w:eastAsia="zh-CN"/>
        </w:rPr>
        <w:t>全面推进乡村振兴的第四年</w:t>
      </w:r>
      <w:r>
        <w:rPr>
          <w:rFonts w:hint="eastAsia" w:ascii="仿宋" w:hAnsi="仿宋" w:eastAsia="仿宋" w:cs="仿宋"/>
          <w:spacing w:val="-2"/>
          <w:sz w:val="32"/>
          <w:szCs w:val="32"/>
        </w:rPr>
        <w:t>，也是我乡党委、政府的工作重心。</w:t>
      </w:r>
    </w:p>
    <w:p w14:paraId="39CDDAA1">
      <w:pPr>
        <w:ind w:firstLine="632" w:firstLineChars="200"/>
        <w:rPr>
          <w:rFonts w:hint="eastAsia" w:ascii="仿宋" w:hAnsi="仿宋" w:eastAsia="仿宋" w:cs="仿宋"/>
          <w:spacing w:val="-2"/>
          <w:sz w:val="32"/>
          <w:szCs w:val="32"/>
        </w:rPr>
      </w:pPr>
      <w:r>
        <w:rPr>
          <w:rFonts w:hint="eastAsia" w:ascii="仿宋" w:hAnsi="仿宋" w:eastAsia="仿宋" w:cs="仿宋"/>
          <w:spacing w:val="-2"/>
          <w:sz w:val="32"/>
          <w:szCs w:val="32"/>
        </w:rPr>
        <w:t>（2）继续推进基础设施建设，练好基本功。</w:t>
      </w:r>
    </w:p>
    <w:p w14:paraId="48E0FA52">
      <w:pPr>
        <w:ind w:firstLine="632" w:firstLineChars="200"/>
        <w:rPr>
          <w:rFonts w:hint="eastAsia" w:ascii="仿宋" w:hAnsi="仿宋" w:eastAsia="仿宋" w:cs="仿宋"/>
          <w:spacing w:val="-2"/>
          <w:sz w:val="32"/>
          <w:szCs w:val="32"/>
        </w:rPr>
      </w:pPr>
      <w:r>
        <w:rPr>
          <w:rFonts w:hint="eastAsia" w:ascii="仿宋" w:hAnsi="仿宋" w:eastAsia="仿宋" w:cs="仿宋"/>
          <w:spacing w:val="-2"/>
          <w:sz w:val="32"/>
          <w:szCs w:val="32"/>
        </w:rPr>
        <w:t>（3）强化队伍、转变作风，练好内功。</w:t>
      </w:r>
    </w:p>
    <w:p w14:paraId="2F9E908D">
      <w:pPr>
        <w:ind w:firstLine="632" w:firstLineChars="200"/>
        <w:rPr>
          <w:rFonts w:hint="eastAsia" w:ascii="仿宋" w:hAnsi="仿宋" w:eastAsia="仿宋" w:cs="仿宋"/>
          <w:spacing w:val="-2"/>
          <w:sz w:val="32"/>
          <w:szCs w:val="32"/>
        </w:rPr>
      </w:pPr>
      <w:r>
        <w:rPr>
          <w:rFonts w:hint="eastAsia" w:ascii="仿宋" w:hAnsi="仿宋" w:eastAsia="仿宋" w:cs="仿宋"/>
          <w:spacing w:val="-2"/>
          <w:sz w:val="32"/>
          <w:szCs w:val="32"/>
        </w:rPr>
        <w:t>（4）坚定不移推动项目建设，不断增强发展后劲。</w:t>
      </w:r>
    </w:p>
    <w:p w14:paraId="459AEE20">
      <w:pPr>
        <w:shd w:val="clear" w:color="auto" w:fill="FFFFFF"/>
        <w:ind w:firstLine="632" w:firstLineChars="200"/>
        <w:rPr>
          <w:rFonts w:hint="eastAsia" w:ascii="仿宋" w:hAnsi="仿宋" w:eastAsia="仿宋" w:cs="仿宋"/>
          <w:spacing w:val="-2"/>
          <w:sz w:val="32"/>
          <w:szCs w:val="32"/>
          <w:lang w:eastAsia="zh-CN"/>
        </w:rPr>
      </w:pPr>
      <w:r>
        <w:rPr>
          <w:rFonts w:hint="eastAsia" w:ascii="仿宋" w:hAnsi="仿宋" w:eastAsia="仿宋" w:cs="仿宋"/>
          <w:spacing w:val="-2"/>
          <w:sz w:val="32"/>
          <w:szCs w:val="32"/>
        </w:rPr>
        <w:t>（5）围绕打造服务型政府，切实抓好各项基础工作</w:t>
      </w:r>
      <w:r>
        <w:rPr>
          <w:rFonts w:hint="eastAsia" w:ascii="仿宋" w:hAnsi="仿宋" w:eastAsia="仿宋" w:cs="仿宋"/>
          <w:spacing w:val="-2"/>
          <w:sz w:val="32"/>
          <w:szCs w:val="32"/>
          <w:lang w:eastAsia="zh-CN"/>
        </w:rPr>
        <w:t>。</w:t>
      </w:r>
    </w:p>
    <w:p w14:paraId="5562BA20">
      <w:pPr>
        <w:shd w:val="clear" w:color="auto" w:fill="FFFFFF"/>
        <w:ind w:firstLine="632" w:firstLineChars="200"/>
        <w:rPr>
          <w:rFonts w:hint="eastAsia" w:ascii="仿宋" w:hAnsi="仿宋" w:eastAsia="仿宋" w:cs="仿宋"/>
          <w:spacing w:val="-2"/>
          <w:sz w:val="32"/>
          <w:szCs w:val="32"/>
        </w:rPr>
      </w:pPr>
      <w:r>
        <w:rPr>
          <w:rFonts w:hint="eastAsia" w:ascii="仿宋" w:hAnsi="仿宋" w:eastAsia="仿宋" w:cs="仿宋"/>
          <w:spacing w:val="-2"/>
          <w:sz w:val="32"/>
          <w:szCs w:val="32"/>
        </w:rPr>
        <w:t>（二）部门整体支出规模、使用方向和主要内容、涉及范围等。</w:t>
      </w:r>
    </w:p>
    <w:p w14:paraId="7FAF0523">
      <w:pPr>
        <w:widowControl/>
        <w:shd w:val="clear" w:color="auto" w:fill="FFFFFF"/>
        <w:ind w:firstLine="632" w:firstLineChars="200"/>
        <w:rPr>
          <w:rFonts w:hint="eastAsia" w:ascii="仿宋" w:hAnsi="仿宋" w:eastAsia="仿宋" w:cs="仿宋"/>
          <w:spacing w:val="-2"/>
          <w:sz w:val="32"/>
          <w:szCs w:val="32"/>
        </w:rPr>
      </w:pPr>
      <w:r>
        <w:rPr>
          <w:rFonts w:hint="eastAsia" w:ascii="仿宋" w:hAnsi="仿宋" w:eastAsia="仿宋" w:cs="仿宋"/>
          <w:spacing w:val="-2"/>
          <w:sz w:val="32"/>
          <w:szCs w:val="32"/>
        </w:rPr>
        <w:t>202</w:t>
      </w:r>
      <w:r>
        <w:rPr>
          <w:rFonts w:hint="eastAsia" w:ascii="仿宋" w:hAnsi="仿宋" w:eastAsia="仿宋" w:cs="仿宋"/>
          <w:spacing w:val="-2"/>
          <w:sz w:val="32"/>
          <w:szCs w:val="32"/>
          <w:lang w:val="en-US" w:eastAsia="zh-CN"/>
        </w:rPr>
        <w:t>4</w:t>
      </w:r>
      <w:r>
        <w:rPr>
          <w:rFonts w:hint="eastAsia" w:ascii="仿宋" w:hAnsi="仿宋" w:eastAsia="仿宋" w:cs="仿宋"/>
          <w:spacing w:val="-2"/>
          <w:sz w:val="32"/>
          <w:szCs w:val="32"/>
        </w:rPr>
        <w:t>年共计支出</w:t>
      </w:r>
      <w:r>
        <w:rPr>
          <w:rFonts w:hint="eastAsia" w:ascii="仿宋" w:hAnsi="仿宋" w:eastAsia="仿宋" w:cs="仿宋"/>
          <w:spacing w:val="-2"/>
          <w:sz w:val="32"/>
          <w:szCs w:val="32"/>
          <w:lang w:val="en-US" w:eastAsia="zh-CN"/>
        </w:rPr>
        <w:t>2536.82</w:t>
      </w:r>
      <w:r>
        <w:rPr>
          <w:rFonts w:hint="eastAsia" w:ascii="仿宋" w:hAnsi="仿宋" w:eastAsia="仿宋" w:cs="仿宋"/>
          <w:spacing w:val="-2"/>
          <w:sz w:val="32"/>
          <w:szCs w:val="32"/>
        </w:rPr>
        <w:t>万元。其中基本支出</w:t>
      </w:r>
      <w:r>
        <w:rPr>
          <w:rFonts w:hint="eastAsia" w:ascii="仿宋" w:hAnsi="仿宋" w:eastAsia="仿宋" w:cs="仿宋"/>
          <w:spacing w:val="-2"/>
          <w:sz w:val="32"/>
          <w:szCs w:val="32"/>
          <w:lang w:val="en-US" w:eastAsia="zh-CN"/>
        </w:rPr>
        <w:t>2063.08</w:t>
      </w:r>
      <w:r>
        <w:rPr>
          <w:rFonts w:hint="eastAsia" w:ascii="仿宋" w:hAnsi="仿宋" w:eastAsia="仿宋" w:cs="仿宋"/>
          <w:spacing w:val="-2"/>
          <w:sz w:val="32"/>
          <w:szCs w:val="32"/>
        </w:rPr>
        <w:t>万元，项目支出</w:t>
      </w:r>
      <w:r>
        <w:rPr>
          <w:rFonts w:hint="eastAsia" w:ascii="仿宋" w:hAnsi="仿宋" w:eastAsia="仿宋" w:cs="仿宋"/>
          <w:spacing w:val="-2"/>
          <w:sz w:val="32"/>
          <w:szCs w:val="32"/>
          <w:lang w:val="en-US" w:eastAsia="zh-CN"/>
        </w:rPr>
        <w:t>473.74</w:t>
      </w:r>
      <w:r>
        <w:rPr>
          <w:rFonts w:hint="eastAsia" w:ascii="仿宋" w:hAnsi="仿宋" w:eastAsia="仿宋" w:cs="仿宋"/>
          <w:spacing w:val="-2"/>
          <w:sz w:val="32"/>
          <w:szCs w:val="32"/>
        </w:rPr>
        <w:t>万元。</w:t>
      </w:r>
    </w:p>
    <w:p w14:paraId="3A031F76">
      <w:pPr>
        <w:shd w:val="clear" w:color="auto" w:fill="FFFFFF"/>
        <w:ind w:firstLine="640"/>
        <w:rPr>
          <w:rFonts w:hint="eastAsia" w:ascii="宋体" w:hAnsi="宋体" w:cs="仿宋"/>
          <w:b/>
          <w:bCs/>
          <w:spacing w:val="-2"/>
          <w:sz w:val="32"/>
          <w:szCs w:val="32"/>
        </w:rPr>
      </w:pPr>
      <w:r>
        <w:rPr>
          <w:rFonts w:hint="eastAsia" w:ascii="宋体" w:hAnsi="宋体" w:cs="仿宋"/>
          <w:b/>
          <w:bCs/>
          <w:spacing w:val="-2"/>
          <w:sz w:val="32"/>
          <w:szCs w:val="32"/>
        </w:rPr>
        <w:t>二、部门整体支出管理及使用情况</w:t>
      </w:r>
    </w:p>
    <w:p w14:paraId="0CD3CEDD">
      <w:pPr>
        <w:shd w:val="clear" w:color="auto" w:fill="FFFFFF"/>
        <w:ind w:firstLine="643"/>
        <w:rPr>
          <w:rFonts w:hint="eastAsia" w:ascii="仿宋" w:hAnsi="仿宋" w:eastAsia="仿宋" w:cs="仿宋"/>
          <w:spacing w:val="-2"/>
          <w:sz w:val="32"/>
          <w:szCs w:val="32"/>
        </w:rPr>
      </w:pPr>
      <w:r>
        <w:rPr>
          <w:rFonts w:hint="eastAsia" w:ascii="仿宋" w:hAnsi="仿宋" w:eastAsia="仿宋" w:cs="仿宋"/>
          <w:spacing w:val="-2"/>
          <w:sz w:val="32"/>
          <w:szCs w:val="32"/>
        </w:rPr>
        <w:t>（一）基本支出</w:t>
      </w:r>
    </w:p>
    <w:p w14:paraId="26CF7EC6">
      <w:pPr>
        <w:widowControl/>
        <w:shd w:val="clear" w:color="auto" w:fill="FFFFFF"/>
        <w:ind w:firstLine="640"/>
        <w:rPr>
          <w:rFonts w:hint="default" w:ascii="仿宋" w:hAnsi="仿宋" w:eastAsia="仿宋" w:cs="仿宋"/>
          <w:spacing w:val="-2"/>
          <w:sz w:val="32"/>
          <w:szCs w:val="32"/>
          <w:lang w:val="en-US" w:eastAsia="zh-CN"/>
        </w:rPr>
      </w:pPr>
      <w:r>
        <w:rPr>
          <w:rFonts w:hint="eastAsia" w:ascii="仿宋" w:hAnsi="仿宋" w:eastAsia="仿宋" w:cs="仿宋"/>
          <w:spacing w:val="-2"/>
          <w:sz w:val="32"/>
          <w:szCs w:val="32"/>
        </w:rPr>
        <w:t>基本支出主要用于发放人员工资、办公行政、公务接待、生活补助、电费等日常支出。202</w:t>
      </w:r>
      <w:r>
        <w:rPr>
          <w:rFonts w:hint="eastAsia" w:ascii="仿宋" w:hAnsi="仿宋" w:eastAsia="仿宋" w:cs="仿宋"/>
          <w:spacing w:val="-2"/>
          <w:sz w:val="32"/>
          <w:szCs w:val="32"/>
          <w:lang w:val="en-US" w:eastAsia="zh-CN"/>
        </w:rPr>
        <w:t>4</w:t>
      </w:r>
      <w:r>
        <w:rPr>
          <w:rFonts w:hint="eastAsia" w:ascii="仿宋" w:hAnsi="仿宋" w:eastAsia="仿宋" w:cs="仿宋"/>
          <w:spacing w:val="-2"/>
          <w:sz w:val="32"/>
          <w:szCs w:val="32"/>
        </w:rPr>
        <w:t>年基本支出</w:t>
      </w:r>
      <w:r>
        <w:rPr>
          <w:rFonts w:hint="eastAsia" w:ascii="仿宋" w:hAnsi="仿宋" w:eastAsia="仿宋" w:cs="仿宋"/>
          <w:spacing w:val="-2"/>
          <w:sz w:val="32"/>
          <w:szCs w:val="32"/>
          <w:lang w:val="en-US" w:eastAsia="zh-CN"/>
        </w:rPr>
        <w:t>2063.08</w:t>
      </w:r>
      <w:r>
        <w:rPr>
          <w:rFonts w:hint="eastAsia" w:ascii="仿宋" w:hAnsi="仿宋" w:eastAsia="仿宋" w:cs="仿宋"/>
          <w:spacing w:val="-2"/>
          <w:sz w:val="32"/>
          <w:szCs w:val="32"/>
        </w:rPr>
        <w:t>万元。其中：工资福利支出</w:t>
      </w:r>
      <w:r>
        <w:rPr>
          <w:rFonts w:hint="eastAsia" w:ascii="仿宋" w:hAnsi="仿宋" w:eastAsia="仿宋" w:cs="仿宋"/>
          <w:spacing w:val="-2"/>
          <w:sz w:val="32"/>
          <w:szCs w:val="32"/>
          <w:lang w:val="en-US" w:eastAsia="zh-CN"/>
        </w:rPr>
        <w:t>817.7</w:t>
      </w:r>
      <w:r>
        <w:rPr>
          <w:rFonts w:hint="eastAsia" w:ascii="仿宋" w:hAnsi="仿宋" w:eastAsia="仿宋" w:cs="仿宋"/>
          <w:spacing w:val="-2"/>
          <w:sz w:val="32"/>
          <w:szCs w:val="32"/>
        </w:rPr>
        <w:t>万元；商品和服务支出为</w:t>
      </w:r>
      <w:r>
        <w:rPr>
          <w:rFonts w:hint="eastAsia" w:ascii="仿宋" w:hAnsi="仿宋" w:eastAsia="仿宋" w:cs="仿宋"/>
          <w:spacing w:val="-2"/>
          <w:sz w:val="32"/>
          <w:szCs w:val="32"/>
          <w:lang w:val="en-US" w:eastAsia="zh-CN"/>
        </w:rPr>
        <w:t>1180.01</w:t>
      </w:r>
      <w:r>
        <w:rPr>
          <w:rFonts w:hint="eastAsia" w:ascii="仿宋" w:hAnsi="仿宋" w:eastAsia="仿宋" w:cs="仿宋"/>
          <w:spacing w:val="-2"/>
          <w:sz w:val="32"/>
          <w:szCs w:val="32"/>
        </w:rPr>
        <w:t>万元；对个人和家庭的补助</w:t>
      </w:r>
      <w:r>
        <w:rPr>
          <w:rFonts w:hint="eastAsia" w:ascii="仿宋" w:hAnsi="仿宋" w:eastAsia="仿宋" w:cs="仿宋"/>
          <w:spacing w:val="-2"/>
          <w:sz w:val="32"/>
          <w:szCs w:val="32"/>
          <w:lang w:val="en-US" w:eastAsia="zh-CN"/>
        </w:rPr>
        <w:t>64.87</w:t>
      </w:r>
      <w:r>
        <w:rPr>
          <w:rFonts w:hint="eastAsia" w:ascii="仿宋" w:hAnsi="仿宋" w:eastAsia="仿宋" w:cs="仿宋"/>
          <w:spacing w:val="-2"/>
          <w:sz w:val="32"/>
          <w:szCs w:val="32"/>
        </w:rPr>
        <w:t>万元</w:t>
      </w:r>
      <w:r>
        <w:rPr>
          <w:rFonts w:hint="eastAsia" w:ascii="仿宋" w:hAnsi="仿宋" w:eastAsia="仿宋" w:cs="仿宋"/>
          <w:spacing w:val="-2"/>
          <w:sz w:val="32"/>
          <w:szCs w:val="32"/>
          <w:lang w:eastAsia="zh-CN"/>
        </w:rPr>
        <w:t>；其他支出</w:t>
      </w:r>
      <w:r>
        <w:rPr>
          <w:rFonts w:hint="eastAsia" w:ascii="仿宋" w:hAnsi="仿宋" w:eastAsia="仿宋" w:cs="仿宋"/>
          <w:spacing w:val="-2"/>
          <w:sz w:val="32"/>
          <w:szCs w:val="32"/>
          <w:lang w:val="en-US" w:eastAsia="zh-CN"/>
        </w:rPr>
        <w:t>0.5万元。</w:t>
      </w:r>
    </w:p>
    <w:p w14:paraId="4D8B0A51">
      <w:pPr>
        <w:widowControl/>
        <w:shd w:val="clear" w:color="auto" w:fill="FFFFFF"/>
        <w:ind w:firstLine="640"/>
        <w:rPr>
          <w:rFonts w:hint="eastAsia" w:ascii="仿宋" w:hAnsi="仿宋" w:eastAsia="仿宋" w:cs="仿宋"/>
          <w:spacing w:val="-2"/>
          <w:sz w:val="32"/>
          <w:szCs w:val="32"/>
        </w:rPr>
      </w:pPr>
      <w:r>
        <w:rPr>
          <w:rFonts w:hint="eastAsia" w:ascii="仿宋" w:hAnsi="仿宋" w:eastAsia="仿宋" w:cs="仿宋"/>
          <w:spacing w:val="-2"/>
          <w:sz w:val="32"/>
          <w:szCs w:val="32"/>
        </w:rPr>
        <w:t>202</w:t>
      </w:r>
      <w:r>
        <w:rPr>
          <w:rFonts w:hint="eastAsia" w:ascii="仿宋" w:hAnsi="仿宋" w:eastAsia="仿宋" w:cs="仿宋"/>
          <w:spacing w:val="-2"/>
          <w:sz w:val="32"/>
          <w:szCs w:val="32"/>
          <w:lang w:val="en-US" w:eastAsia="zh-CN"/>
        </w:rPr>
        <w:t>4</w:t>
      </w:r>
      <w:r>
        <w:rPr>
          <w:rFonts w:hint="eastAsia" w:ascii="仿宋" w:hAnsi="仿宋" w:eastAsia="仿宋" w:cs="仿宋"/>
          <w:spacing w:val="-2"/>
          <w:sz w:val="32"/>
          <w:szCs w:val="32"/>
        </w:rPr>
        <w:t>公务用车运行维护</w:t>
      </w:r>
      <w:r>
        <w:rPr>
          <w:rFonts w:hint="eastAsia" w:ascii="仿宋" w:hAnsi="仿宋" w:eastAsia="仿宋" w:cs="仿宋"/>
          <w:spacing w:val="-2"/>
          <w:sz w:val="32"/>
          <w:szCs w:val="32"/>
          <w:lang w:val="en-US" w:eastAsia="zh-CN"/>
        </w:rPr>
        <w:t>5</w:t>
      </w:r>
      <w:r>
        <w:rPr>
          <w:rFonts w:hint="eastAsia" w:ascii="仿宋" w:hAnsi="仿宋" w:eastAsia="仿宋" w:cs="仿宋"/>
          <w:spacing w:val="-2"/>
          <w:sz w:val="32"/>
          <w:szCs w:val="32"/>
        </w:rPr>
        <w:t>万元，公务接待费</w:t>
      </w:r>
      <w:r>
        <w:rPr>
          <w:rFonts w:hint="eastAsia" w:ascii="仿宋" w:hAnsi="仿宋" w:eastAsia="仿宋" w:cs="仿宋"/>
          <w:spacing w:val="-2"/>
          <w:sz w:val="32"/>
          <w:szCs w:val="32"/>
          <w:lang w:val="en-US" w:eastAsia="zh-CN"/>
        </w:rPr>
        <w:t>20</w:t>
      </w:r>
      <w:r>
        <w:rPr>
          <w:rFonts w:hint="eastAsia" w:ascii="仿宋" w:hAnsi="仿宋" w:eastAsia="仿宋" w:cs="仿宋"/>
          <w:spacing w:val="-2"/>
          <w:sz w:val="32"/>
          <w:szCs w:val="32"/>
        </w:rPr>
        <w:t>万元。</w:t>
      </w:r>
    </w:p>
    <w:p w14:paraId="4B8A626F">
      <w:pPr>
        <w:widowControl/>
        <w:shd w:val="clear" w:color="auto" w:fill="FFFFFF"/>
        <w:ind w:firstLine="640"/>
        <w:rPr>
          <w:rFonts w:hint="eastAsia" w:ascii="仿宋" w:hAnsi="仿宋" w:eastAsia="仿宋" w:cs="仿宋"/>
          <w:spacing w:val="-2"/>
          <w:sz w:val="32"/>
          <w:szCs w:val="32"/>
        </w:rPr>
      </w:pPr>
      <w:r>
        <w:rPr>
          <w:rFonts w:hint="eastAsia" w:ascii="仿宋" w:hAnsi="仿宋" w:eastAsia="仿宋" w:cs="仿宋"/>
          <w:spacing w:val="-2"/>
          <w:sz w:val="32"/>
          <w:szCs w:val="32"/>
        </w:rPr>
        <w:t>202</w:t>
      </w:r>
      <w:r>
        <w:rPr>
          <w:rFonts w:hint="eastAsia" w:ascii="仿宋" w:hAnsi="仿宋" w:eastAsia="仿宋" w:cs="仿宋"/>
          <w:spacing w:val="-2"/>
          <w:sz w:val="32"/>
          <w:szCs w:val="32"/>
          <w:lang w:val="en-US" w:eastAsia="zh-CN"/>
        </w:rPr>
        <w:t>4</w:t>
      </w:r>
      <w:r>
        <w:rPr>
          <w:rFonts w:hint="eastAsia" w:ascii="仿宋" w:hAnsi="仿宋" w:eastAsia="仿宋" w:cs="仿宋"/>
          <w:spacing w:val="-2"/>
          <w:sz w:val="32"/>
          <w:szCs w:val="32"/>
        </w:rPr>
        <w:t>年“三公“经费支出总额为</w:t>
      </w:r>
      <w:r>
        <w:rPr>
          <w:rFonts w:hint="eastAsia" w:ascii="仿宋" w:hAnsi="仿宋" w:eastAsia="仿宋" w:cs="仿宋"/>
          <w:spacing w:val="-2"/>
          <w:sz w:val="32"/>
          <w:szCs w:val="32"/>
          <w:lang w:val="en-US" w:eastAsia="zh-CN"/>
        </w:rPr>
        <w:t>25</w:t>
      </w:r>
      <w:r>
        <w:rPr>
          <w:rFonts w:hint="eastAsia" w:ascii="仿宋" w:hAnsi="仿宋" w:eastAsia="仿宋" w:cs="仿宋"/>
          <w:spacing w:val="-2"/>
          <w:sz w:val="32"/>
          <w:szCs w:val="32"/>
        </w:rPr>
        <w:t>元。其中：公务用车运行维护费</w:t>
      </w:r>
      <w:r>
        <w:rPr>
          <w:rFonts w:hint="eastAsia" w:ascii="仿宋" w:hAnsi="仿宋" w:eastAsia="仿宋" w:cs="仿宋"/>
          <w:spacing w:val="-2"/>
          <w:sz w:val="32"/>
          <w:szCs w:val="32"/>
          <w:lang w:val="en-US" w:eastAsia="zh-CN"/>
        </w:rPr>
        <w:t>5</w:t>
      </w:r>
      <w:r>
        <w:rPr>
          <w:rFonts w:hint="eastAsia" w:ascii="仿宋" w:hAnsi="仿宋" w:eastAsia="仿宋" w:cs="仿宋"/>
          <w:spacing w:val="-2"/>
          <w:sz w:val="32"/>
          <w:szCs w:val="32"/>
        </w:rPr>
        <w:t>万元，公务接待费</w:t>
      </w:r>
      <w:r>
        <w:rPr>
          <w:rFonts w:hint="eastAsia" w:ascii="仿宋" w:hAnsi="仿宋" w:eastAsia="仿宋" w:cs="仿宋"/>
          <w:spacing w:val="-2"/>
          <w:sz w:val="32"/>
          <w:szCs w:val="32"/>
          <w:lang w:val="en-US" w:eastAsia="zh-CN"/>
        </w:rPr>
        <w:t>20</w:t>
      </w:r>
      <w:r>
        <w:rPr>
          <w:rFonts w:hint="eastAsia" w:ascii="仿宋" w:hAnsi="仿宋" w:eastAsia="仿宋" w:cs="仿宋"/>
          <w:spacing w:val="-2"/>
          <w:sz w:val="32"/>
          <w:szCs w:val="32"/>
        </w:rPr>
        <w:t>万元。因我乡严格执行“厉行节约、反对浪费”的规定，严格控制“三公”经费支出，加强公务用车管理，所以“三公经费”使用情况符合县建议支出数，未超过标准。</w:t>
      </w:r>
    </w:p>
    <w:p w14:paraId="1ECA8093">
      <w:pPr>
        <w:widowControl/>
        <w:shd w:val="clear" w:color="auto" w:fill="FFFFFF"/>
        <w:ind w:firstLine="640"/>
        <w:rPr>
          <w:rFonts w:hint="eastAsia" w:ascii="仿宋" w:hAnsi="仿宋" w:eastAsia="仿宋" w:cs="仿宋"/>
          <w:bCs/>
          <w:spacing w:val="-2"/>
          <w:sz w:val="32"/>
          <w:szCs w:val="32"/>
        </w:rPr>
      </w:pPr>
      <w:r>
        <w:rPr>
          <w:rFonts w:hint="eastAsia" w:ascii="仿宋" w:hAnsi="仿宋" w:eastAsia="仿宋" w:cs="仿宋"/>
          <w:bCs/>
          <w:spacing w:val="-2"/>
          <w:sz w:val="32"/>
          <w:szCs w:val="32"/>
        </w:rPr>
        <w:t>（二）专项支出</w:t>
      </w:r>
    </w:p>
    <w:p w14:paraId="26A2E012">
      <w:pPr>
        <w:widowControl/>
        <w:shd w:val="clear" w:color="auto" w:fill="FFFFFF"/>
        <w:ind w:firstLine="640"/>
        <w:rPr>
          <w:rFonts w:hint="eastAsia" w:ascii="仿宋" w:hAnsi="仿宋" w:eastAsia="仿宋" w:cs="仿宋"/>
          <w:spacing w:val="-2"/>
          <w:sz w:val="32"/>
          <w:szCs w:val="32"/>
          <w:lang w:val="en-US" w:eastAsia="zh-CN"/>
        </w:rPr>
      </w:pPr>
      <w:r>
        <w:rPr>
          <w:rFonts w:hint="eastAsia" w:ascii="仿宋" w:hAnsi="仿宋" w:eastAsia="仿宋" w:cs="仿宋"/>
          <w:spacing w:val="-2"/>
          <w:sz w:val="32"/>
          <w:szCs w:val="32"/>
        </w:rPr>
        <w:t>项目支出共</w:t>
      </w:r>
      <w:r>
        <w:rPr>
          <w:rFonts w:hint="eastAsia" w:ascii="仿宋" w:hAnsi="仿宋" w:eastAsia="仿宋" w:cs="仿宋"/>
          <w:spacing w:val="-2"/>
          <w:sz w:val="32"/>
          <w:szCs w:val="32"/>
          <w:lang w:val="en-US" w:eastAsia="zh-CN"/>
        </w:rPr>
        <w:t>473.74</w:t>
      </w:r>
      <w:r>
        <w:rPr>
          <w:rFonts w:hint="eastAsia" w:ascii="仿宋" w:hAnsi="仿宋" w:eastAsia="仿宋" w:cs="仿宋"/>
          <w:spacing w:val="-2"/>
          <w:sz w:val="32"/>
          <w:szCs w:val="32"/>
        </w:rPr>
        <w:t>万元。其中：商品和服务支出为</w:t>
      </w:r>
      <w:r>
        <w:rPr>
          <w:rFonts w:hint="eastAsia" w:ascii="仿宋" w:hAnsi="仿宋" w:eastAsia="仿宋" w:cs="仿宋"/>
          <w:spacing w:val="-2"/>
          <w:sz w:val="32"/>
          <w:szCs w:val="32"/>
          <w:lang w:val="en-US" w:eastAsia="zh-CN"/>
        </w:rPr>
        <w:t>288.59</w:t>
      </w:r>
      <w:r>
        <w:rPr>
          <w:rFonts w:hint="eastAsia" w:ascii="仿宋" w:hAnsi="仿宋" w:eastAsia="仿宋" w:cs="仿宋"/>
          <w:spacing w:val="-2"/>
          <w:sz w:val="32"/>
          <w:szCs w:val="32"/>
        </w:rPr>
        <w:t>万元</w:t>
      </w:r>
      <w:r>
        <w:rPr>
          <w:rFonts w:hint="eastAsia" w:ascii="仿宋" w:hAnsi="仿宋" w:eastAsia="仿宋" w:cs="仿宋"/>
          <w:spacing w:val="-2"/>
          <w:sz w:val="32"/>
          <w:szCs w:val="32"/>
          <w:lang w:eastAsia="zh-CN"/>
        </w:rPr>
        <w:t>；</w:t>
      </w:r>
      <w:r>
        <w:rPr>
          <w:rFonts w:hint="eastAsia" w:ascii="仿宋" w:hAnsi="仿宋" w:eastAsia="仿宋" w:cs="仿宋"/>
          <w:spacing w:val="-2"/>
          <w:sz w:val="32"/>
          <w:szCs w:val="32"/>
        </w:rPr>
        <w:t>对个人和家庭的补助支出</w:t>
      </w:r>
      <w:r>
        <w:rPr>
          <w:rFonts w:hint="eastAsia" w:ascii="仿宋" w:hAnsi="仿宋" w:eastAsia="仿宋" w:cs="仿宋"/>
          <w:spacing w:val="-2"/>
          <w:sz w:val="32"/>
          <w:szCs w:val="32"/>
          <w:lang w:val="en-US" w:eastAsia="zh-CN"/>
        </w:rPr>
        <w:t>29.44</w:t>
      </w:r>
      <w:r>
        <w:rPr>
          <w:rFonts w:hint="eastAsia" w:ascii="仿宋" w:hAnsi="仿宋" w:eastAsia="仿宋" w:cs="仿宋"/>
          <w:spacing w:val="-2"/>
          <w:sz w:val="32"/>
          <w:szCs w:val="32"/>
        </w:rPr>
        <w:t>万元</w:t>
      </w:r>
      <w:r>
        <w:rPr>
          <w:rFonts w:hint="eastAsia" w:ascii="仿宋" w:hAnsi="仿宋" w:eastAsia="仿宋" w:cs="仿宋"/>
          <w:spacing w:val="-2"/>
          <w:sz w:val="32"/>
          <w:szCs w:val="32"/>
          <w:lang w:eastAsia="zh-CN"/>
        </w:rPr>
        <w:t>；</w:t>
      </w:r>
      <w:r>
        <w:rPr>
          <w:rFonts w:hint="eastAsia" w:ascii="仿宋" w:hAnsi="仿宋" w:eastAsia="仿宋" w:cs="仿宋"/>
          <w:spacing w:val="-2"/>
          <w:sz w:val="32"/>
          <w:szCs w:val="32"/>
        </w:rPr>
        <w:t>其他支出</w:t>
      </w:r>
      <w:r>
        <w:rPr>
          <w:rFonts w:hint="eastAsia" w:ascii="仿宋" w:hAnsi="仿宋" w:eastAsia="仿宋" w:cs="仿宋"/>
          <w:spacing w:val="-2"/>
          <w:sz w:val="32"/>
          <w:szCs w:val="32"/>
          <w:lang w:val="en-US" w:eastAsia="zh-CN"/>
        </w:rPr>
        <w:t>155.71</w:t>
      </w:r>
      <w:r>
        <w:rPr>
          <w:rFonts w:hint="eastAsia" w:ascii="仿宋" w:hAnsi="仿宋" w:eastAsia="仿宋" w:cs="仿宋"/>
          <w:spacing w:val="-2"/>
          <w:sz w:val="32"/>
          <w:szCs w:val="32"/>
        </w:rPr>
        <w:t>万元 。为做到专款专用，我乡制定了专项资金管理制度，明确了专项支出审批程序，加强了专项资金的监管</w:t>
      </w:r>
      <w:r>
        <w:rPr>
          <w:rFonts w:hint="eastAsia" w:ascii="仿宋" w:hAnsi="仿宋" w:eastAsia="仿宋" w:cs="仿宋"/>
          <w:spacing w:val="-2"/>
          <w:sz w:val="32"/>
          <w:szCs w:val="32"/>
          <w:lang w:eastAsia="zh-CN"/>
        </w:rPr>
        <w:t>。</w:t>
      </w:r>
    </w:p>
    <w:p w14:paraId="06AF897B">
      <w:pPr>
        <w:shd w:val="clear" w:color="auto" w:fill="FFFFFF"/>
        <w:ind w:firstLine="640"/>
        <w:rPr>
          <w:rFonts w:hint="eastAsia" w:ascii="宋体" w:hAnsi="宋体" w:cs="仿宋"/>
          <w:spacing w:val="-2"/>
          <w:sz w:val="32"/>
          <w:szCs w:val="32"/>
        </w:rPr>
      </w:pPr>
      <w:r>
        <w:rPr>
          <w:rFonts w:hint="eastAsia" w:ascii="宋体" w:hAnsi="宋体" w:cs="仿宋"/>
          <w:b/>
          <w:bCs/>
          <w:spacing w:val="-2"/>
          <w:sz w:val="32"/>
          <w:szCs w:val="32"/>
        </w:rPr>
        <w:t>三、部门专项组织实施情况</w:t>
      </w:r>
    </w:p>
    <w:p w14:paraId="666C602D">
      <w:pPr>
        <w:widowControl/>
        <w:shd w:val="clear" w:color="auto" w:fill="FFFFFF"/>
        <w:ind w:firstLine="640"/>
        <w:rPr>
          <w:rFonts w:hint="eastAsia" w:ascii="仿宋" w:hAnsi="仿宋" w:eastAsia="仿宋" w:cs="仿宋"/>
          <w:spacing w:val="-2"/>
          <w:sz w:val="32"/>
          <w:szCs w:val="32"/>
        </w:rPr>
      </w:pPr>
      <w:r>
        <w:rPr>
          <w:rFonts w:hint="eastAsia" w:ascii="仿宋" w:hAnsi="仿宋" w:eastAsia="仿宋" w:cs="仿宋"/>
          <w:spacing w:val="-2"/>
          <w:sz w:val="32"/>
          <w:szCs w:val="32"/>
        </w:rPr>
        <w:t>（一）专项组织情况分析，我乡农林水支出主要用在</w:t>
      </w:r>
      <w:r>
        <w:rPr>
          <w:rFonts w:hint="eastAsia" w:ascii="仿宋" w:hAnsi="仿宋" w:eastAsia="仿宋" w:cs="仿宋"/>
          <w:spacing w:val="-2"/>
          <w:sz w:val="32"/>
          <w:szCs w:val="32"/>
          <w:lang w:eastAsia="zh-CN"/>
        </w:rPr>
        <w:t>乡村振兴、</w:t>
      </w:r>
      <w:r>
        <w:rPr>
          <w:rFonts w:hint="eastAsia" w:ascii="仿宋" w:hAnsi="仿宋" w:eastAsia="仿宋" w:cs="仿宋"/>
          <w:spacing w:val="-2"/>
          <w:sz w:val="32"/>
          <w:szCs w:val="32"/>
        </w:rPr>
        <w:t>产业发展等方面。对一些项目都通过了投资评审、政府采购、竣工验收等程序。</w:t>
      </w:r>
    </w:p>
    <w:p w14:paraId="4E572CBC">
      <w:pPr>
        <w:widowControl/>
        <w:shd w:val="clear" w:color="auto" w:fill="FFFFFF"/>
        <w:ind w:firstLine="640"/>
        <w:rPr>
          <w:rFonts w:hint="eastAsia" w:ascii="仿宋" w:hAnsi="仿宋" w:eastAsia="仿宋" w:cs="仿宋"/>
          <w:spacing w:val="-2"/>
          <w:sz w:val="32"/>
          <w:szCs w:val="32"/>
        </w:rPr>
      </w:pPr>
      <w:r>
        <w:rPr>
          <w:rFonts w:hint="eastAsia" w:ascii="仿宋" w:hAnsi="仿宋" w:eastAsia="仿宋" w:cs="仿宋"/>
          <w:spacing w:val="-2"/>
          <w:sz w:val="32"/>
          <w:szCs w:val="32"/>
        </w:rPr>
        <w:t>（二）专项管理情况：为切实规范专项资金管理，保障资金安全、高效运行，发挥资金使用效益，特制定以下管理制度：</w:t>
      </w:r>
    </w:p>
    <w:p w14:paraId="21397AF3">
      <w:pPr>
        <w:widowControl/>
        <w:shd w:val="clear" w:color="auto" w:fill="FFFFFF"/>
        <w:ind w:firstLine="640"/>
        <w:rPr>
          <w:rFonts w:hint="eastAsia" w:ascii="仿宋" w:hAnsi="仿宋" w:eastAsia="仿宋" w:cs="仿宋"/>
          <w:spacing w:val="-2"/>
          <w:sz w:val="32"/>
          <w:szCs w:val="32"/>
        </w:rPr>
      </w:pPr>
      <w:r>
        <w:rPr>
          <w:rFonts w:hint="eastAsia" w:ascii="仿宋" w:hAnsi="仿宋" w:eastAsia="仿宋" w:cs="仿宋"/>
          <w:spacing w:val="-2"/>
          <w:sz w:val="32"/>
          <w:szCs w:val="32"/>
        </w:rPr>
        <w:t>1.专项资金实行“专人管理、专户储存、专账核算、专项用”。</w:t>
      </w:r>
    </w:p>
    <w:p w14:paraId="2AD3D873">
      <w:pPr>
        <w:widowControl/>
        <w:shd w:val="clear" w:color="auto" w:fill="FFFFFF"/>
        <w:ind w:firstLine="640"/>
        <w:rPr>
          <w:rFonts w:hint="eastAsia" w:ascii="仿宋" w:hAnsi="仿宋" w:eastAsia="仿宋" w:cs="仿宋"/>
          <w:spacing w:val="-2"/>
          <w:sz w:val="32"/>
          <w:szCs w:val="32"/>
        </w:rPr>
      </w:pPr>
      <w:r>
        <w:rPr>
          <w:rFonts w:hint="eastAsia" w:ascii="仿宋" w:hAnsi="仿宋" w:eastAsia="仿宋" w:cs="仿宋"/>
          <w:spacing w:val="-2"/>
          <w:sz w:val="32"/>
          <w:szCs w:val="32"/>
        </w:rPr>
        <w:t>2.资金的拨付本着专款专用的原则，严格执行项目资金批准的使用计划和项目批复内容，不准擅自调项、扩项、缩项，更不准拆借、挪用、挤占和随意扣压；资金拨付动向，按不同专项资金的要求执行，不准任意改变；特殊情况，必须请示。</w:t>
      </w:r>
    </w:p>
    <w:p w14:paraId="3FB555FF">
      <w:pPr>
        <w:widowControl/>
        <w:shd w:val="clear" w:color="auto" w:fill="FFFFFF"/>
        <w:ind w:firstLine="640"/>
        <w:rPr>
          <w:rFonts w:hint="eastAsia" w:ascii="仿宋" w:hAnsi="仿宋" w:eastAsia="仿宋" w:cs="仿宋"/>
          <w:spacing w:val="-2"/>
          <w:sz w:val="32"/>
          <w:szCs w:val="32"/>
        </w:rPr>
      </w:pPr>
      <w:r>
        <w:rPr>
          <w:rFonts w:hint="eastAsia" w:ascii="仿宋" w:hAnsi="仿宋" w:eastAsia="仿宋" w:cs="仿宋"/>
          <w:spacing w:val="-2"/>
          <w:sz w:val="32"/>
          <w:szCs w:val="32"/>
        </w:rPr>
        <w:t>3.严格专项资金初审、审核、审核制度，不准缺项和越程序办理手续，各类专项资金审批程序，以该专项资金审批表所列内容和文件要求为准。</w:t>
      </w:r>
    </w:p>
    <w:p w14:paraId="10296C6F">
      <w:pPr>
        <w:widowControl/>
        <w:shd w:val="clear" w:color="auto" w:fill="FFFFFF"/>
        <w:ind w:firstLine="640"/>
        <w:rPr>
          <w:rFonts w:hint="eastAsia" w:ascii="仿宋" w:hAnsi="仿宋" w:eastAsia="仿宋" w:cs="仿宋"/>
          <w:spacing w:val="-2"/>
          <w:sz w:val="32"/>
          <w:szCs w:val="32"/>
        </w:rPr>
      </w:pPr>
      <w:r>
        <w:rPr>
          <w:rFonts w:hint="eastAsia" w:ascii="仿宋" w:hAnsi="仿宋" w:eastAsia="仿宋" w:cs="仿宋"/>
          <w:spacing w:val="-2"/>
          <w:sz w:val="32"/>
          <w:szCs w:val="32"/>
        </w:rPr>
        <w:t>4.专项资金报账拨付要附真实、有效、合法的凭证。</w:t>
      </w:r>
    </w:p>
    <w:p w14:paraId="7FF09069">
      <w:pPr>
        <w:shd w:val="clear" w:color="auto" w:fill="FFFFFF"/>
        <w:ind w:firstLine="640"/>
        <w:rPr>
          <w:rFonts w:hint="eastAsia" w:ascii="宋体" w:hAnsi="宋体" w:cs="仿宋"/>
          <w:b/>
          <w:bCs/>
          <w:spacing w:val="-2"/>
          <w:sz w:val="32"/>
          <w:szCs w:val="32"/>
        </w:rPr>
      </w:pPr>
      <w:r>
        <w:rPr>
          <w:rFonts w:hint="eastAsia" w:ascii="宋体" w:hAnsi="宋体" w:cs="仿宋"/>
          <w:b/>
          <w:bCs/>
          <w:spacing w:val="-2"/>
          <w:sz w:val="32"/>
          <w:szCs w:val="32"/>
        </w:rPr>
        <w:t>四、资产管理情况</w:t>
      </w:r>
    </w:p>
    <w:p w14:paraId="1D5E8791">
      <w:pPr>
        <w:shd w:val="clear" w:color="auto" w:fill="FFFFFF"/>
        <w:ind w:firstLine="640"/>
        <w:rPr>
          <w:rFonts w:hint="eastAsia" w:ascii="仿宋" w:hAnsi="仿宋" w:eastAsia="仿宋" w:cs="仿宋"/>
          <w:spacing w:val="-2"/>
          <w:sz w:val="32"/>
          <w:szCs w:val="32"/>
        </w:rPr>
      </w:pPr>
      <w:r>
        <w:rPr>
          <w:rFonts w:hint="eastAsia" w:ascii="仿宋" w:hAnsi="仿宋" w:eastAsia="仿宋" w:cs="仿宋"/>
          <w:spacing w:val="-2"/>
          <w:sz w:val="32"/>
          <w:szCs w:val="32"/>
        </w:rPr>
        <w:t>反映部门资产的配置、管理、处置等综合情况。包括制度建设、管理措施、配置处置的程序等。</w:t>
      </w:r>
    </w:p>
    <w:p w14:paraId="08F46DA3">
      <w:pPr>
        <w:widowControl/>
        <w:shd w:val="clear" w:color="auto" w:fill="FFFFFF"/>
        <w:ind w:firstLine="640"/>
        <w:rPr>
          <w:rFonts w:hint="eastAsia" w:ascii="仿宋" w:hAnsi="仿宋" w:eastAsia="仿宋" w:cs="仿宋"/>
          <w:spacing w:val="-2"/>
          <w:sz w:val="32"/>
          <w:szCs w:val="32"/>
        </w:rPr>
      </w:pPr>
      <w:r>
        <w:rPr>
          <w:rFonts w:hint="eastAsia" w:ascii="仿宋" w:hAnsi="仿宋" w:eastAsia="仿宋" w:cs="仿宋"/>
          <w:spacing w:val="-2"/>
          <w:sz w:val="32"/>
          <w:szCs w:val="32"/>
        </w:rPr>
        <w:t>为规范固定资产管理，实现固定资产的优化配置，我乡制定了固定资产管理制度，固定资产指定专人管理，及时登记，科学使用，每年年末对固定资产进行清查盘点，国定资产的调出、处置、报废、报损严格执行国家有关规定的审批程序办理。</w:t>
      </w:r>
    </w:p>
    <w:p w14:paraId="4866100C">
      <w:pPr>
        <w:shd w:val="clear" w:color="auto" w:fill="FFFFFF"/>
        <w:ind w:firstLine="640"/>
        <w:rPr>
          <w:rFonts w:hint="eastAsia" w:ascii="仿宋" w:hAnsi="仿宋" w:eastAsia="仿宋" w:cs="仿宋"/>
          <w:spacing w:val="-2"/>
          <w:sz w:val="32"/>
          <w:szCs w:val="32"/>
          <w:lang w:val="en-US" w:eastAsia="zh-CN"/>
        </w:rPr>
      </w:pPr>
      <w:r>
        <w:rPr>
          <w:rFonts w:hint="eastAsia" w:ascii="仿宋" w:hAnsi="仿宋" w:eastAsia="仿宋" w:cs="仿宋"/>
          <w:spacing w:val="-2"/>
          <w:sz w:val="32"/>
          <w:szCs w:val="32"/>
          <w:lang w:eastAsia="zh-CN"/>
        </w:rPr>
        <w:t>北溶乡</w:t>
      </w:r>
      <w:r>
        <w:rPr>
          <w:rFonts w:hint="eastAsia" w:ascii="仿宋" w:hAnsi="仿宋" w:eastAsia="仿宋" w:cs="仿宋"/>
          <w:spacing w:val="-2"/>
          <w:sz w:val="32"/>
          <w:szCs w:val="32"/>
        </w:rPr>
        <w:t>政府202</w:t>
      </w:r>
      <w:r>
        <w:rPr>
          <w:rFonts w:hint="eastAsia" w:ascii="仿宋" w:hAnsi="仿宋" w:eastAsia="仿宋" w:cs="仿宋"/>
          <w:spacing w:val="-2"/>
          <w:sz w:val="32"/>
          <w:szCs w:val="32"/>
          <w:lang w:val="en-US" w:eastAsia="zh-CN"/>
        </w:rPr>
        <w:t>4</w:t>
      </w:r>
      <w:r>
        <w:rPr>
          <w:rFonts w:hint="eastAsia" w:ascii="仿宋" w:hAnsi="仿宋" w:eastAsia="仿宋" w:cs="仿宋"/>
          <w:spacing w:val="-2"/>
          <w:sz w:val="32"/>
          <w:szCs w:val="32"/>
        </w:rPr>
        <w:t>年底</w:t>
      </w:r>
      <w:r>
        <w:rPr>
          <w:rFonts w:hint="eastAsia" w:ascii="仿宋" w:hAnsi="仿宋" w:eastAsia="仿宋" w:cs="仿宋"/>
          <w:spacing w:val="-2"/>
          <w:sz w:val="32"/>
          <w:szCs w:val="32"/>
          <w:lang w:eastAsia="zh-CN"/>
        </w:rPr>
        <w:t>固定</w:t>
      </w:r>
      <w:r>
        <w:rPr>
          <w:rFonts w:hint="eastAsia" w:ascii="仿宋" w:hAnsi="仿宋" w:eastAsia="仿宋" w:cs="仿宋"/>
          <w:spacing w:val="-2"/>
          <w:sz w:val="32"/>
          <w:szCs w:val="32"/>
        </w:rPr>
        <w:t>资产共计</w:t>
      </w:r>
      <w:r>
        <w:rPr>
          <w:rFonts w:hint="eastAsia" w:ascii="仿宋" w:hAnsi="仿宋" w:eastAsia="仿宋" w:cs="仿宋"/>
          <w:spacing w:val="-2"/>
          <w:sz w:val="32"/>
          <w:szCs w:val="32"/>
          <w:lang w:val="en-US" w:eastAsia="zh-CN"/>
        </w:rPr>
        <w:t>270.6</w:t>
      </w:r>
      <w:r>
        <w:rPr>
          <w:rFonts w:hint="eastAsia" w:ascii="仿宋" w:hAnsi="仿宋" w:eastAsia="仿宋" w:cs="仿宋"/>
          <w:spacing w:val="-2"/>
          <w:sz w:val="32"/>
          <w:szCs w:val="32"/>
        </w:rPr>
        <w:t>万元</w:t>
      </w:r>
      <w:r>
        <w:rPr>
          <w:rFonts w:hint="eastAsia" w:ascii="仿宋" w:hAnsi="仿宋" w:eastAsia="仿宋" w:cs="仿宋"/>
          <w:spacing w:val="-2"/>
          <w:sz w:val="32"/>
          <w:szCs w:val="32"/>
          <w:lang w:eastAsia="zh-CN"/>
        </w:rPr>
        <w:t>。</w:t>
      </w:r>
    </w:p>
    <w:p w14:paraId="14B154CC">
      <w:pPr>
        <w:numPr>
          <w:ilvl w:val="0"/>
          <w:numId w:val="1"/>
        </w:numPr>
        <w:shd w:val="clear" w:color="auto" w:fill="FFFFFF"/>
        <w:ind w:left="-10" w:firstLine="635" w:firstLineChars="200"/>
        <w:rPr>
          <w:rFonts w:hint="eastAsia" w:ascii="宋体" w:hAnsi="宋体" w:cs="仿宋"/>
          <w:b/>
          <w:bCs/>
          <w:spacing w:val="-2"/>
          <w:sz w:val="32"/>
          <w:szCs w:val="32"/>
        </w:rPr>
      </w:pPr>
      <w:r>
        <w:rPr>
          <w:rFonts w:hint="eastAsia" w:ascii="宋体" w:hAnsi="宋体" w:cs="仿宋"/>
          <w:b/>
          <w:bCs/>
          <w:spacing w:val="-2"/>
          <w:sz w:val="32"/>
          <w:szCs w:val="32"/>
        </w:rPr>
        <w:t>部门整体支出绩效情况</w:t>
      </w:r>
    </w:p>
    <w:p w14:paraId="6DAD3D61">
      <w:pPr>
        <w:shd w:val="clear" w:color="auto" w:fill="FFFFFF"/>
        <w:ind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lang w:eastAsia="zh-CN"/>
        </w:rPr>
        <w:t>反映部门履职及履职效益情况。</w:t>
      </w:r>
      <w:r>
        <w:rPr>
          <w:rFonts w:hint="eastAsia" w:ascii="仿宋" w:hAnsi="仿宋" w:eastAsia="仿宋" w:cs="仿宋"/>
          <w:bCs/>
          <w:sz w:val="32"/>
          <w:szCs w:val="32"/>
          <w:lang w:val="en-US" w:eastAsia="zh-CN"/>
        </w:rPr>
        <w:t>2024年我乡对部门整体支出高度重视。一是大力提倡勤俭节约；二是严肃财务纪律，严格执行财务管理制度；三是严谨审批程序。这些措施，较好地保证了财务开支和资金使用的合法合规，安全有效。</w:t>
      </w:r>
    </w:p>
    <w:p w14:paraId="06A25120">
      <w:pPr>
        <w:numPr>
          <w:ilvl w:val="0"/>
          <w:numId w:val="0"/>
        </w:numPr>
        <w:shd w:val="clear" w:color="auto" w:fill="FFFFFF"/>
        <w:ind w:firstLine="320" w:firstLineChars="10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（一）经济性分析</w:t>
      </w:r>
    </w:p>
    <w:p w14:paraId="50BF451D">
      <w:pPr>
        <w:numPr>
          <w:ilvl w:val="0"/>
          <w:numId w:val="0"/>
        </w:numPr>
        <w:shd w:val="clear" w:color="auto" w:fill="FFFFFF"/>
        <w:ind w:firstLine="640" w:firstLineChars="20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我乡</w:t>
      </w:r>
      <w:r>
        <w:rPr>
          <w:rFonts w:hint="default" w:ascii="仿宋" w:hAnsi="仿宋" w:eastAsia="仿宋" w:cs="仿宋"/>
          <w:bCs/>
          <w:sz w:val="32"/>
          <w:szCs w:val="32"/>
          <w:lang w:val="en-US" w:eastAsia="zh-CN"/>
        </w:rPr>
        <w:t>强化资金管理，严格规范公务接待，严格控制经费支出，年度公务接待经费开支同比减少</w:t>
      </w:r>
      <w:r>
        <w:rPr>
          <w:rFonts w:hint="eastAsia" w:ascii="仿宋" w:hAnsi="仿宋" w:eastAsia="仿宋" w:cs="仿宋"/>
          <w:bCs/>
          <w:sz w:val="32"/>
          <w:szCs w:val="32"/>
          <w:lang w:val="en-US" w:eastAsia="zh-CN"/>
        </w:rPr>
        <w:t>。</w:t>
      </w:r>
    </w:p>
    <w:p w14:paraId="02D81D5A">
      <w:pPr>
        <w:numPr>
          <w:ilvl w:val="0"/>
          <w:numId w:val="0"/>
        </w:numPr>
        <w:shd w:val="clear" w:color="auto" w:fill="FFFFFF"/>
        <w:ind w:leftChars="20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（二）效率性分析</w:t>
      </w:r>
    </w:p>
    <w:p w14:paraId="46AC6FCE">
      <w:pPr>
        <w:numPr>
          <w:ilvl w:val="0"/>
          <w:numId w:val="0"/>
        </w:numPr>
        <w:shd w:val="clear" w:color="auto" w:fill="FFFFFF"/>
        <w:ind w:firstLine="640" w:firstLineChars="200"/>
        <w:rPr>
          <w:rFonts w:hint="default" w:ascii="仿宋" w:hAnsi="仿宋" w:eastAsia="仿宋" w:cs="仿宋"/>
          <w:bCs/>
          <w:sz w:val="32"/>
          <w:szCs w:val="32"/>
          <w:lang w:val="en-US" w:eastAsia="zh-CN"/>
        </w:rPr>
      </w:pPr>
      <w:r>
        <w:rPr>
          <w:rFonts w:hint="eastAsia" w:ascii="仿宋" w:hAnsi="仿宋" w:eastAsia="仿宋" w:cs="仿宋"/>
          <w:bCs/>
          <w:sz w:val="32"/>
          <w:szCs w:val="32"/>
          <w:lang w:val="en-US" w:eastAsia="zh-CN"/>
        </w:rPr>
        <w:t>我乡2024年部门整体支出绩效情况较好，各部门均按年初设定的目标任务积极完成各项工作。加强工作上的衔接与协调，提高工作效率，完成单项任务的时间较去年减少。</w:t>
      </w:r>
    </w:p>
    <w:p w14:paraId="3D43A9D8">
      <w:pPr>
        <w:numPr>
          <w:ilvl w:val="0"/>
          <w:numId w:val="0"/>
        </w:numPr>
        <w:shd w:val="clear" w:color="auto" w:fill="FFFFFF"/>
        <w:ind w:leftChars="20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（三）有效性分析</w:t>
      </w:r>
    </w:p>
    <w:p w14:paraId="68D1785B">
      <w:pPr>
        <w:numPr>
          <w:ilvl w:val="0"/>
          <w:numId w:val="0"/>
        </w:numPr>
        <w:shd w:val="clear" w:color="auto" w:fill="FFFFFF"/>
        <w:ind w:firstLine="640" w:firstLineChars="200"/>
        <w:rPr>
          <w:rFonts w:hint="default" w:ascii="仿宋" w:hAnsi="仿宋" w:eastAsia="仿宋" w:cs="仿宋"/>
          <w:bCs/>
          <w:sz w:val="32"/>
          <w:szCs w:val="32"/>
          <w:lang w:val="en-US" w:eastAsia="zh-CN"/>
        </w:rPr>
      </w:pPr>
      <w:r>
        <w:rPr>
          <w:rFonts w:hint="eastAsia" w:ascii="仿宋" w:hAnsi="仿宋" w:eastAsia="仿宋" w:cs="仿宋"/>
          <w:bCs/>
          <w:sz w:val="32"/>
          <w:szCs w:val="32"/>
          <w:lang w:val="en-US" w:eastAsia="zh-CN"/>
        </w:rPr>
        <w:t>我乡较好地完成了2024年初设定的部门整体工作任务，2024年部门整体支出总额虽超出年初预算，主要体现在2024年项目增多，增大了开支，但整体实现了任务目标，保证了正常工作运转。</w:t>
      </w:r>
    </w:p>
    <w:p w14:paraId="1BB77778">
      <w:pPr>
        <w:numPr>
          <w:ilvl w:val="0"/>
          <w:numId w:val="0"/>
        </w:numPr>
        <w:shd w:val="clear" w:color="auto" w:fill="FFFFFF"/>
        <w:ind w:leftChars="200"/>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（四）可持续性分析</w:t>
      </w:r>
    </w:p>
    <w:p w14:paraId="767748C8">
      <w:pPr>
        <w:numPr>
          <w:ilvl w:val="0"/>
          <w:numId w:val="0"/>
        </w:numPr>
        <w:shd w:val="clear" w:color="auto" w:fill="FFFFFF"/>
        <w:ind w:firstLine="640" w:firstLineChars="200"/>
        <w:rPr>
          <w:rFonts w:hint="eastAsia" w:ascii="宋体" w:hAnsi="宋体" w:cs="仿宋"/>
          <w:b/>
          <w:sz w:val="32"/>
          <w:szCs w:val="32"/>
        </w:rPr>
      </w:pPr>
      <w:r>
        <w:rPr>
          <w:rFonts w:hint="eastAsia" w:ascii="仿宋" w:hAnsi="仿宋" w:eastAsia="仿宋" w:cs="仿宋"/>
          <w:bCs/>
          <w:sz w:val="32"/>
          <w:szCs w:val="32"/>
          <w:lang w:val="en-US" w:eastAsia="zh-CN"/>
        </w:rPr>
        <w:t>我乡厉行节约，坚持把有限的经费用在刀刃上，进一步完善财务管理制度，坚持财务公开透明。接受纪委监督。经得起上级各项检查，这些措施，较好地保证了财务开支和资金使用的合法合规、安全有效，较好地保证了我乡工作的可持续性发展。</w:t>
      </w:r>
    </w:p>
    <w:p w14:paraId="0F911146">
      <w:pPr>
        <w:ind w:firstLine="632" w:firstLineChars="200"/>
        <w:rPr>
          <w:rFonts w:hint="eastAsia" w:ascii="仿宋" w:hAnsi="仿宋" w:eastAsia="仿宋" w:cs="仿宋"/>
          <w:bCs/>
          <w:sz w:val="32"/>
          <w:szCs w:val="32"/>
          <w:lang w:val="en-US" w:eastAsia="zh-CN"/>
        </w:rPr>
      </w:pPr>
      <w:r>
        <w:rPr>
          <w:rFonts w:hint="eastAsia" w:ascii="仿宋" w:hAnsi="仿宋" w:eastAsia="仿宋" w:cs="仿宋"/>
          <w:spacing w:val="-2"/>
          <w:sz w:val="32"/>
          <w:szCs w:val="32"/>
        </w:rPr>
        <w:t>我乡部门整体支出绩效评价指标得分9</w:t>
      </w:r>
      <w:r>
        <w:rPr>
          <w:rFonts w:hint="eastAsia" w:ascii="仿宋" w:hAnsi="仿宋" w:eastAsia="仿宋" w:cs="仿宋"/>
          <w:spacing w:val="-2"/>
          <w:sz w:val="32"/>
          <w:szCs w:val="32"/>
          <w:lang w:val="en-US" w:eastAsia="zh-CN"/>
        </w:rPr>
        <w:t>8</w:t>
      </w:r>
      <w:r>
        <w:rPr>
          <w:rFonts w:hint="eastAsia" w:ascii="仿宋" w:hAnsi="仿宋" w:eastAsia="仿宋" w:cs="仿宋"/>
          <w:spacing w:val="-2"/>
          <w:sz w:val="32"/>
          <w:szCs w:val="32"/>
        </w:rPr>
        <w:t>分，评价为良好。</w:t>
      </w:r>
    </w:p>
    <w:p w14:paraId="6BC6C819">
      <w:pPr>
        <w:ind w:firstLine="643" w:firstLineChars="200"/>
        <w:rPr>
          <w:rFonts w:hint="eastAsia" w:ascii="宋体" w:hAnsi="宋体" w:cs="仿宋"/>
          <w:b/>
          <w:sz w:val="32"/>
          <w:szCs w:val="32"/>
        </w:rPr>
      </w:pPr>
      <w:r>
        <w:rPr>
          <w:rFonts w:hint="eastAsia" w:ascii="宋体" w:hAnsi="宋体" w:cs="仿宋"/>
          <w:b/>
          <w:sz w:val="32"/>
          <w:szCs w:val="32"/>
          <w:lang w:eastAsia="zh-CN"/>
        </w:rPr>
        <w:t>六</w:t>
      </w:r>
      <w:r>
        <w:rPr>
          <w:rFonts w:hint="eastAsia" w:ascii="宋体" w:hAnsi="宋体" w:cs="仿宋"/>
          <w:b/>
          <w:sz w:val="32"/>
          <w:szCs w:val="32"/>
        </w:rPr>
        <w:t>、存在的主要问题</w:t>
      </w:r>
    </w:p>
    <w:p w14:paraId="5DACB2A5">
      <w:pPr>
        <w:ind w:firstLine="632" w:firstLineChars="200"/>
        <w:rPr>
          <w:rFonts w:hint="eastAsia" w:ascii="仿宋" w:hAnsi="仿宋" w:eastAsia="仿宋" w:cs="仿宋"/>
          <w:spacing w:val="-2"/>
          <w:sz w:val="32"/>
          <w:szCs w:val="32"/>
        </w:rPr>
      </w:pPr>
      <w:r>
        <w:rPr>
          <w:rFonts w:hint="eastAsia" w:ascii="仿宋" w:hAnsi="仿宋" w:eastAsia="仿宋" w:cs="仿宋"/>
          <w:spacing w:val="-2"/>
          <w:sz w:val="32"/>
          <w:szCs w:val="32"/>
        </w:rPr>
        <w:t>（一）财政收入有限，经济发展力度不够。乡镇一级的财政时常陷入困境、入不敷出。然而经济社会的发展却一刻也离不开资金支持，无论是迁村并点还是建厂办园，无论是筑桥铺路还是盖楼建校，无论是公共服务还是公益事业，离开了资金都将是空谈。单纯依靠上级财政拨付，维持机关运转尚且困难，更别谈产业机构调整。由此也导致了乡镇政府资金紧张问题。</w:t>
      </w:r>
    </w:p>
    <w:p w14:paraId="3267147D">
      <w:pPr>
        <w:ind w:firstLine="632" w:firstLineChars="200"/>
        <w:rPr>
          <w:rFonts w:hint="eastAsia" w:ascii="仿宋" w:hAnsi="仿宋" w:eastAsia="仿宋" w:cs="仿宋"/>
          <w:spacing w:val="-2"/>
          <w:sz w:val="32"/>
          <w:szCs w:val="32"/>
        </w:rPr>
      </w:pPr>
      <w:r>
        <w:rPr>
          <w:rFonts w:hint="eastAsia" w:ascii="仿宋" w:hAnsi="仿宋" w:eastAsia="仿宋" w:cs="仿宋"/>
          <w:spacing w:val="-2"/>
          <w:sz w:val="32"/>
          <w:szCs w:val="32"/>
        </w:rPr>
        <w:t>（二）财务预算管理制度不健全。乡镇财政工作的对象十分复杂，没有精准、科学的财政预算管理作为保障就极易造成资金、物资等资源的浪费，而目前在财务预算的编制上也不够精准，忽视预算与实际工作需要的一致性，致使多次追加预算，而有的预算完成率却不高，任性而为。</w:t>
      </w:r>
    </w:p>
    <w:p w14:paraId="7DD5E7D5">
      <w:pPr>
        <w:ind w:firstLine="632" w:firstLineChars="200"/>
        <w:rPr>
          <w:rFonts w:hint="eastAsia" w:ascii="仿宋" w:hAnsi="仿宋" w:eastAsia="仿宋" w:cs="仿宋"/>
          <w:spacing w:val="-2"/>
          <w:sz w:val="32"/>
          <w:szCs w:val="32"/>
        </w:rPr>
      </w:pPr>
      <w:r>
        <w:rPr>
          <w:rFonts w:hint="eastAsia" w:ascii="仿宋" w:hAnsi="仿宋" w:eastAsia="仿宋" w:cs="仿宋"/>
          <w:spacing w:val="-2"/>
          <w:sz w:val="32"/>
          <w:szCs w:val="32"/>
        </w:rPr>
        <w:t>（三）内部控制制度不健全。乡镇财政内部控制与财政管理工作不适应，因为乡镇财政管理工作涉及乡镇资金管理的全过程，二财政内部控制却只包含资金管理的部分过程，所以造成内部控制与财政管理的范围不匹配；乡镇财政内部控制不能得到顺利落实，使财政内部控制不能发挥应有的作用；乡镇财政内部控制配套设施不足，减弱了内部控制的执行力度，阻碍了经济的持续发展。</w:t>
      </w:r>
    </w:p>
    <w:p w14:paraId="18A9212E">
      <w:pPr>
        <w:ind w:firstLine="635" w:firstLineChars="200"/>
        <w:rPr>
          <w:rFonts w:hint="eastAsia" w:ascii="宋体" w:hAnsi="宋体" w:cs="仿宋"/>
          <w:b/>
          <w:bCs/>
          <w:spacing w:val="-2"/>
          <w:sz w:val="32"/>
          <w:szCs w:val="32"/>
        </w:rPr>
      </w:pPr>
      <w:r>
        <w:rPr>
          <w:rFonts w:hint="eastAsia" w:ascii="宋体" w:hAnsi="宋体" w:cs="仿宋"/>
          <w:b/>
          <w:bCs/>
          <w:spacing w:val="-2"/>
          <w:sz w:val="32"/>
          <w:szCs w:val="32"/>
          <w:lang w:eastAsia="zh-CN"/>
        </w:rPr>
        <w:t>七</w:t>
      </w:r>
      <w:r>
        <w:rPr>
          <w:rFonts w:hint="eastAsia" w:ascii="宋体" w:hAnsi="宋体" w:cs="仿宋"/>
          <w:b/>
          <w:bCs/>
          <w:spacing w:val="-2"/>
          <w:sz w:val="32"/>
          <w:szCs w:val="32"/>
        </w:rPr>
        <w:t>、改进措施和有关建议</w:t>
      </w:r>
    </w:p>
    <w:p w14:paraId="197168DE">
      <w:pPr>
        <w:ind w:firstLine="632" w:firstLineChars="200"/>
        <w:rPr>
          <w:rFonts w:hint="eastAsia" w:ascii="仿宋" w:hAnsi="仿宋" w:eastAsia="仿宋" w:cs="仿宋"/>
          <w:spacing w:val="-2"/>
          <w:sz w:val="32"/>
          <w:szCs w:val="32"/>
        </w:rPr>
      </w:pPr>
      <w:r>
        <w:rPr>
          <w:rFonts w:hint="eastAsia" w:ascii="仿宋" w:hAnsi="仿宋" w:eastAsia="仿宋" w:cs="仿宋"/>
          <w:spacing w:val="-2"/>
          <w:sz w:val="32"/>
          <w:szCs w:val="32"/>
        </w:rPr>
        <w:t>（一）大力发展乡镇经济，拓宽乡镇财源。大力调整农业生产结构，引导农民根据市场组织生产，发展自己的优势农业，围绕调整和优化农业产业结构；大力发展农村合作社经济组织，壮大农村经济，带动农村经济的发展。</w:t>
      </w:r>
    </w:p>
    <w:p w14:paraId="1D0C20EF">
      <w:pPr>
        <w:ind w:firstLine="632" w:firstLineChars="200"/>
        <w:rPr>
          <w:rFonts w:hint="eastAsia" w:ascii="仿宋" w:hAnsi="仿宋" w:eastAsia="仿宋" w:cs="仿宋"/>
          <w:spacing w:val="-2"/>
          <w:sz w:val="32"/>
          <w:szCs w:val="32"/>
        </w:rPr>
      </w:pPr>
      <w:r>
        <w:rPr>
          <w:rFonts w:hint="eastAsia" w:ascii="仿宋" w:hAnsi="仿宋" w:eastAsia="仿宋" w:cs="仿宋"/>
          <w:spacing w:val="-2"/>
          <w:sz w:val="32"/>
          <w:szCs w:val="32"/>
        </w:rPr>
        <w:t>（二）加大制度建设，夯实工作基础。完善内部管理制度，建立岗位责任制，进一步明确相关人员的职责分工，各司其职，便于发挥财政管理工作的监督职能，对乡镇资金加强管理，特别是对专项资金的使用要及时跟踪、检查，确保专款专用；梳理、细化以往账目，为乡镇制度切实可行的财务预算计划，确保资金使用的能效。</w:t>
      </w:r>
    </w:p>
    <w:p w14:paraId="78FD8510">
      <w:pPr>
        <w:ind w:firstLine="632" w:firstLineChars="200"/>
        <w:rPr>
          <w:rFonts w:hint="eastAsia" w:ascii="仿宋" w:hAnsi="仿宋" w:eastAsia="仿宋" w:cs="仿宋"/>
          <w:spacing w:val="-2"/>
          <w:sz w:val="32"/>
          <w:szCs w:val="32"/>
        </w:rPr>
      </w:pPr>
      <w:r>
        <w:rPr>
          <w:rFonts w:hint="eastAsia" w:ascii="仿宋" w:hAnsi="仿宋" w:eastAsia="仿宋" w:cs="仿宋"/>
          <w:spacing w:val="-2"/>
          <w:sz w:val="32"/>
          <w:szCs w:val="32"/>
        </w:rPr>
        <w:t>（三）增强人员素质，规范管理体系。在人员培养上，积极参加上级组织的业务员培训，提高工作的针对性和有效性；加强财务管理信息化建设，完善乡镇的财务数据库和管理系统，用制度规范言行；在人员的考核上，严格考核标准，注重工作的实效，提高考核的准确性和公正性。</w:t>
      </w:r>
    </w:p>
    <w:p w14:paraId="162976AF">
      <w:pPr>
        <w:ind w:firstLine="474" w:firstLineChars="150"/>
        <w:rPr>
          <w:rFonts w:hint="eastAsia" w:ascii="仿宋" w:hAnsi="仿宋" w:eastAsia="仿宋" w:cs="仿宋"/>
          <w:spacing w:val="-2"/>
          <w:sz w:val="32"/>
          <w:szCs w:val="32"/>
        </w:rPr>
      </w:pPr>
      <w:r>
        <w:rPr>
          <w:rFonts w:hint="eastAsia" w:ascii="仿宋" w:hAnsi="仿宋" w:eastAsia="仿宋" w:cs="仿宋"/>
          <w:spacing w:val="-2"/>
          <w:sz w:val="32"/>
          <w:szCs w:val="32"/>
        </w:rPr>
        <w:t xml:space="preserve">                        </w:t>
      </w:r>
    </w:p>
    <w:p w14:paraId="3B6A36C6">
      <w:pPr>
        <w:ind w:firstLine="3950" w:firstLineChars="1250"/>
        <w:rPr>
          <w:rFonts w:hint="eastAsia" w:ascii="仿宋" w:hAnsi="仿宋" w:eastAsia="仿宋" w:cs="仿宋"/>
          <w:spacing w:val="-2"/>
          <w:sz w:val="32"/>
          <w:szCs w:val="32"/>
        </w:rPr>
      </w:pPr>
      <w:r>
        <w:rPr>
          <w:rFonts w:hint="eastAsia" w:ascii="仿宋" w:hAnsi="仿宋" w:eastAsia="仿宋" w:cs="仿宋"/>
          <w:spacing w:val="-2"/>
          <w:sz w:val="32"/>
          <w:szCs w:val="32"/>
        </w:rPr>
        <w:t>沅陵县</w:t>
      </w:r>
      <w:r>
        <w:rPr>
          <w:rFonts w:hint="eastAsia" w:ascii="仿宋" w:hAnsi="仿宋" w:eastAsia="仿宋" w:cs="仿宋"/>
          <w:spacing w:val="-2"/>
          <w:sz w:val="32"/>
          <w:szCs w:val="32"/>
          <w:lang w:eastAsia="zh-CN"/>
        </w:rPr>
        <w:t>北溶</w:t>
      </w:r>
      <w:r>
        <w:rPr>
          <w:rFonts w:hint="eastAsia" w:ascii="仿宋" w:hAnsi="仿宋" w:eastAsia="仿宋" w:cs="仿宋"/>
          <w:spacing w:val="-2"/>
          <w:sz w:val="32"/>
          <w:szCs w:val="32"/>
        </w:rPr>
        <w:t>乡人民政府</w:t>
      </w:r>
    </w:p>
    <w:p w14:paraId="72C837AA">
      <w:pPr>
        <w:ind w:firstLine="4424" w:firstLineChars="1400"/>
        <w:rPr>
          <w:rFonts w:hint="eastAsia" w:ascii="仿宋" w:hAnsi="仿宋" w:eastAsia="仿宋"/>
          <w:sz w:val="32"/>
          <w:szCs w:val="32"/>
        </w:rPr>
      </w:pPr>
      <w:r>
        <w:rPr>
          <w:rFonts w:hint="eastAsia" w:ascii="仿宋" w:hAnsi="仿宋" w:eastAsia="仿宋" w:cs="仿宋"/>
          <w:spacing w:val="-2"/>
          <w:sz w:val="32"/>
          <w:szCs w:val="32"/>
        </w:rPr>
        <w:t xml:space="preserve"> 202</w:t>
      </w:r>
      <w:r>
        <w:rPr>
          <w:rFonts w:hint="eastAsia" w:ascii="仿宋" w:hAnsi="仿宋" w:eastAsia="仿宋" w:cs="仿宋"/>
          <w:spacing w:val="-2"/>
          <w:sz w:val="32"/>
          <w:szCs w:val="32"/>
          <w:lang w:val="en-US" w:eastAsia="zh-CN"/>
        </w:rPr>
        <w:t>5</w:t>
      </w:r>
      <w:r>
        <w:rPr>
          <w:rFonts w:hint="eastAsia" w:ascii="仿宋" w:hAnsi="仿宋" w:eastAsia="仿宋" w:cs="仿宋"/>
          <w:spacing w:val="-2"/>
          <w:sz w:val="32"/>
          <w:szCs w:val="32"/>
        </w:rPr>
        <w:t>年5月</w:t>
      </w:r>
      <w:r>
        <w:rPr>
          <w:rFonts w:hint="eastAsia" w:ascii="仿宋" w:hAnsi="仿宋" w:eastAsia="仿宋" w:cs="仿宋"/>
          <w:spacing w:val="-2"/>
          <w:sz w:val="32"/>
          <w:szCs w:val="32"/>
          <w:lang w:val="en-US" w:eastAsia="zh-CN"/>
        </w:rPr>
        <w:t>26</w:t>
      </w:r>
      <w:r>
        <w:rPr>
          <w:rFonts w:hint="eastAsia" w:ascii="仿宋" w:hAnsi="仿宋" w:eastAsia="仿宋" w:cs="仿宋"/>
          <w:spacing w:val="-2"/>
          <w:sz w:val="32"/>
          <w:szCs w:val="32"/>
        </w:rPr>
        <w:t>日</w:t>
      </w:r>
    </w:p>
    <w:p w14:paraId="7039390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default" w:ascii="Calibri" w:hAnsi="Calibri" w:cs="Calibri"/>
          <w:i w:val="0"/>
          <w:iCs w:val="0"/>
          <w:caps w:val="0"/>
          <w:color w:val="000000"/>
          <w:spacing w:val="0"/>
          <w:sz w:val="24"/>
          <w:szCs w:val="24"/>
        </w:rPr>
      </w:pPr>
    </w:p>
    <w:p w14:paraId="7A94AE38">
      <w:pPr>
        <w:widowControl w:val="0"/>
        <w:kinsoku/>
        <w:autoSpaceDE/>
        <w:autoSpaceDN/>
        <w:adjustRightInd/>
        <w:snapToGrid/>
        <w:spacing w:line="600" w:lineRule="exact"/>
        <w:jc w:val="both"/>
        <w:textAlignment w:val="auto"/>
        <w:rPr>
          <w:rFonts w:hint="default"/>
          <w:lang w:val="en-US" w:eastAsia="zh-CN"/>
        </w:rPr>
      </w:pPr>
    </w:p>
    <w:sectPr>
      <w:footerReference r:id="rId3" w:type="default"/>
      <w:pgSz w:w="11906" w:h="16838"/>
      <w:pgMar w:top="2098" w:right="1800"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49EED3B3-2C8B-4DDD-B691-A6594B955196}"/>
  </w:font>
  <w:font w:name="Calibri Light">
    <w:panose1 w:val="020F0302020204030204"/>
    <w:charset w:val="00"/>
    <w:family w:val="auto"/>
    <w:pitch w:val="default"/>
    <w:sig w:usb0="A00002EF" w:usb1="4000207B" w:usb2="00000000"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embedRegular r:id="rId2" w:fontKey="{F8D13A72-FB81-4D05-AAE2-BDE55B9D4DAD}"/>
  </w:font>
  <w:font w:name="方正仿宋_GB2312">
    <w:panose1 w:val="02000000000000000000"/>
    <w:charset w:val="86"/>
    <w:family w:val="auto"/>
    <w:pitch w:val="default"/>
    <w:sig w:usb0="A00002BF" w:usb1="184F6CFA" w:usb2="00000012" w:usb3="00000000" w:csb0="00040001" w:csb1="00000000"/>
    <w:embedRegular r:id="rId3" w:fontKey="{B6DC446C-1020-4CFE-BAE2-7CCDF93652CD}"/>
  </w:font>
  <w:font w:name="WPSEMBED1">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936571">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09000C">
                          <w:pPr>
                            <w:pStyle w:val="4"/>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  \* MERGEFORMAT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1</w:t>
                          </w:r>
                          <w:r>
                            <w:rPr>
                              <w:rFonts w:hint="eastAsia" w:ascii="方正仿宋_GB2312" w:hAnsi="方正仿宋_GB2312" w:eastAsia="方正仿宋_GB2312" w:cs="方正仿宋_GB2312"/>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E09000C">
                    <w:pPr>
                      <w:pStyle w:val="4"/>
                    </w:pPr>
                    <w:r>
                      <w:rPr>
                        <w:rFonts w:hint="eastAsia" w:ascii="方正仿宋_GB2312" w:hAnsi="方正仿宋_GB2312" w:eastAsia="方正仿宋_GB2312" w:cs="方正仿宋_GB2312"/>
                        <w:sz w:val="28"/>
                        <w:szCs w:val="28"/>
                      </w:rPr>
                      <w:fldChar w:fldCharType="begin"/>
                    </w:r>
                    <w:r>
                      <w:rPr>
                        <w:rFonts w:hint="eastAsia" w:ascii="方正仿宋_GB2312" w:hAnsi="方正仿宋_GB2312" w:eastAsia="方正仿宋_GB2312" w:cs="方正仿宋_GB2312"/>
                        <w:sz w:val="28"/>
                        <w:szCs w:val="28"/>
                      </w:rPr>
                      <w:instrText xml:space="preserve"> PAGE  \* MERGEFORMAT </w:instrText>
                    </w:r>
                    <w:r>
                      <w:rPr>
                        <w:rFonts w:hint="eastAsia" w:ascii="方正仿宋_GB2312" w:hAnsi="方正仿宋_GB2312" w:eastAsia="方正仿宋_GB2312" w:cs="方正仿宋_GB2312"/>
                        <w:sz w:val="28"/>
                        <w:szCs w:val="28"/>
                      </w:rPr>
                      <w:fldChar w:fldCharType="separate"/>
                    </w:r>
                    <w:r>
                      <w:rPr>
                        <w:rFonts w:hint="eastAsia" w:ascii="方正仿宋_GB2312" w:hAnsi="方正仿宋_GB2312" w:eastAsia="方正仿宋_GB2312" w:cs="方正仿宋_GB2312"/>
                        <w:sz w:val="28"/>
                        <w:szCs w:val="28"/>
                      </w:rPr>
                      <w:t>1</w:t>
                    </w:r>
                    <w:r>
                      <w:rPr>
                        <w:rFonts w:hint="eastAsia" w:ascii="方正仿宋_GB2312" w:hAnsi="方正仿宋_GB2312" w:eastAsia="方正仿宋_GB2312" w:cs="方正仿宋_GB2312"/>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2252EB"/>
    <w:multiLevelType w:val="singleLevel"/>
    <w:tmpl w:val="232252EB"/>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zNDNmZGY5ODE4YTVlYjYxZjc0MjRkNGFmZDRkY2UifQ=="/>
    <w:docVar w:name="KSO_WPS_MARK_KEY" w:val="9920a277-c0c3-43b4-93d3-1636fe398e0b"/>
  </w:docVars>
  <w:rsids>
    <w:rsidRoot w:val="753C4E9B"/>
    <w:rsid w:val="0394658D"/>
    <w:rsid w:val="05E95AA6"/>
    <w:rsid w:val="0C180A78"/>
    <w:rsid w:val="0CAF7D6D"/>
    <w:rsid w:val="0D276746"/>
    <w:rsid w:val="0D464D9C"/>
    <w:rsid w:val="0DBA7538"/>
    <w:rsid w:val="0DD52794"/>
    <w:rsid w:val="0E956870"/>
    <w:rsid w:val="0EAB6A82"/>
    <w:rsid w:val="0EDA7596"/>
    <w:rsid w:val="10C666A5"/>
    <w:rsid w:val="1223366A"/>
    <w:rsid w:val="139E0D62"/>
    <w:rsid w:val="14027543"/>
    <w:rsid w:val="143877FD"/>
    <w:rsid w:val="16551BAC"/>
    <w:rsid w:val="17C820DA"/>
    <w:rsid w:val="19E805B2"/>
    <w:rsid w:val="1A4B50E2"/>
    <w:rsid w:val="1FC24F0D"/>
    <w:rsid w:val="215533A8"/>
    <w:rsid w:val="22FE234B"/>
    <w:rsid w:val="27027B2E"/>
    <w:rsid w:val="277E6F02"/>
    <w:rsid w:val="29990575"/>
    <w:rsid w:val="2AF6742D"/>
    <w:rsid w:val="2E833798"/>
    <w:rsid w:val="312A2265"/>
    <w:rsid w:val="34A44525"/>
    <w:rsid w:val="34DD1293"/>
    <w:rsid w:val="36FC0F5D"/>
    <w:rsid w:val="375773F8"/>
    <w:rsid w:val="38CC5315"/>
    <w:rsid w:val="393E32BB"/>
    <w:rsid w:val="39CC1FF3"/>
    <w:rsid w:val="3B6049CB"/>
    <w:rsid w:val="419B2857"/>
    <w:rsid w:val="41D71DA8"/>
    <w:rsid w:val="41E40104"/>
    <w:rsid w:val="45A81380"/>
    <w:rsid w:val="45D249F5"/>
    <w:rsid w:val="4C6611ED"/>
    <w:rsid w:val="4DEF7A42"/>
    <w:rsid w:val="552A0475"/>
    <w:rsid w:val="578D10CB"/>
    <w:rsid w:val="5A5915AC"/>
    <w:rsid w:val="5AA63D51"/>
    <w:rsid w:val="5AD14B46"/>
    <w:rsid w:val="5C657C3C"/>
    <w:rsid w:val="61EB473F"/>
    <w:rsid w:val="68EA5751"/>
    <w:rsid w:val="69A43B52"/>
    <w:rsid w:val="6A12486A"/>
    <w:rsid w:val="6FAF27B6"/>
    <w:rsid w:val="753C4E9B"/>
    <w:rsid w:val="76C515AB"/>
    <w:rsid w:val="77CA616D"/>
    <w:rsid w:val="781113A7"/>
    <w:rsid w:val="785E3A65"/>
    <w:rsid w:val="791E6510"/>
    <w:rsid w:val="79A63A67"/>
    <w:rsid w:val="7C8D4A41"/>
    <w:rsid w:val="7C9048DB"/>
    <w:rsid w:val="7EDF56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autoRedefine/>
    <w:semiHidden/>
    <w:unhideWhenUsed/>
    <w:qFormat/>
    <w:uiPriority w:val="0"/>
    <w:pPr>
      <w:keepNext/>
      <w:keepLines/>
      <w:spacing w:line="560" w:lineRule="exact"/>
      <w:ind w:firstLine="200" w:firstLineChars="200"/>
      <w:outlineLvl w:val="1"/>
    </w:pPr>
    <w:rPr>
      <w:rFonts w:eastAsia="楷体_GB2312" w:asciiTheme="majorAscii" w:hAnsiTheme="majorAscii" w:cstheme="majorBidi"/>
      <w:bCs/>
      <w:sz w:val="32"/>
      <w:szCs w:val="32"/>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3">
    <w:name w:val="Body Text Indent"/>
    <w:basedOn w:val="1"/>
    <w:autoRedefine/>
    <w:unhideWhenUsed/>
    <w:qFormat/>
    <w:uiPriority w:val="0"/>
    <w:pPr>
      <w:spacing w:beforeLines="0" w:afterLines="0"/>
      <w:ind w:firstLine="640" w:firstLineChars="200"/>
    </w:pPr>
    <w:rPr>
      <w:rFonts w:hint="default"/>
      <w:sz w:val="32"/>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7">
    <w:name w:val="Body Text First Indent 2"/>
    <w:basedOn w:val="3"/>
    <w:autoRedefine/>
    <w:unhideWhenUsed/>
    <w:qFormat/>
    <w:uiPriority w:val="99"/>
    <w:pPr>
      <w:spacing w:beforeLines="0" w:afterLines="0"/>
      <w:ind w:firstLine="420"/>
    </w:pPr>
    <w:rPr>
      <w:rFonts w:hint="default"/>
      <w:sz w:val="32"/>
    </w:rPr>
  </w:style>
  <w:style w:type="paragraph" w:customStyle="1" w:styleId="10">
    <w:name w:val="标题1"/>
    <w:basedOn w:val="2"/>
    <w:autoRedefine/>
    <w:qFormat/>
    <w:uiPriority w:val="0"/>
    <w:rPr>
      <w:rFonts w:eastAsia="黑体"/>
    </w:rPr>
  </w:style>
  <w:style w:type="paragraph" w:customStyle="1" w:styleId="11">
    <w:name w:val="首行缩进"/>
    <w:basedOn w:val="1"/>
    <w:autoRedefine/>
    <w:qFormat/>
    <w:uiPriority w:val="0"/>
    <w:pPr>
      <w:ind w:firstLine="480" w:firstLineChars="200"/>
    </w:pPr>
    <w:rPr>
      <w:lang w:val="zh-CN"/>
    </w:rPr>
  </w:style>
  <w:style w:type="table" w:customStyle="1" w:styleId="12">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2777</Words>
  <Characters>2915</Characters>
  <Lines>0</Lines>
  <Paragraphs>0</Paragraphs>
  <TotalTime>59</TotalTime>
  <ScaleCrop>false</ScaleCrop>
  <LinksUpToDate>false</LinksUpToDate>
  <CharactersWithSpaces>2946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2024-02-22T02:03:00Z</dcterms:created>
  <dc:creator>1402836399</dc:creator>
  <cp:lastModifiedBy>Administrator</cp:lastModifiedBy>
  <cp:lastPrinted>2025-05-28T06:40:00Z</cp:lastPrinted>
  <dcterms:modified xsi:type="dcterms:W3CDTF">2025-10-28T02:15:51Z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C05CDC6BBBFD42C29EA8135D1F651D25_13</vt:lpwstr>
  </property>
  <property fmtid="{D5CDD505-2E9C-101B-9397-08002B2CF9AE}" pid="4" name="KSOTemplateDocerSaveRecord">
    <vt:lpwstr>eyJoZGlkIjoiMGFiMzY5MjJjZmNiYWM2ODY3OGJlZDgxMTkwYzRkMjEiLCJ1c2VySWQiOiIyNDI2OTU1ODUifQ==</vt:lpwstr>
  </property>
</Properties>
</file>