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DF5E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附件</w:t>
      </w:r>
      <w:r>
        <w:rPr>
          <w:rFonts w:hint="default" w:ascii="Times New Roman" w:hAnsi="Times New Roman" w:eastAsia="方正小标宋_GBK" w:cs="Times New Roman"/>
          <w:i w:val="0"/>
          <w:iCs w:val="0"/>
          <w:caps w:val="0"/>
          <w:color w:val="000000"/>
          <w:spacing w:val="0"/>
          <w:sz w:val="32"/>
          <w:szCs w:val="32"/>
          <w:shd w:val="clear" w:fill="FFFFFF"/>
          <w:lang w:val="en-US" w:eastAsia="zh-CN"/>
        </w:rPr>
        <w:t>4</w:t>
      </w:r>
    </w:p>
    <w:p w14:paraId="733079E9">
      <w:pPr>
        <w:jc w:val="center"/>
        <w:rPr>
          <w:rFonts w:ascii="Times New Roman" w:hAnsi="Times New Roman" w:cs="Times New Roman"/>
          <w:b/>
          <w:sz w:val="36"/>
          <w:szCs w:val="36"/>
        </w:rPr>
      </w:pPr>
    </w:p>
    <w:p w14:paraId="60869147">
      <w:pPr>
        <w:jc w:val="center"/>
        <w:rPr>
          <w:rFonts w:ascii="Times New Roman" w:hAnsi="Times New Roman" w:cs="Times New Roman"/>
          <w:b/>
          <w:sz w:val="36"/>
          <w:szCs w:val="36"/>
        </w:rPr>
      </w:pPr>
    </w:p>
    <w:p w14:paraId="3A8C020C">
      <w:pPr>
        <w:jc w:val="center"/>
        <w:rPr>
          <w:rFonts w:ascii="Times New Roman" w:hAnsi="Times New Roman" w:cs="Times New Roman"/>
          <w:b/>
          <w:sz w:val="36"/>
          <w:szCs w:val="36"/>
        </w:rPr>
      </w:pPr>
    </w:p>
    <w:p w14:paraId="30B645F5">
      <w:pPr>
        <w:jc w:val="center"/>
        <w:rPr>
          <w:rFonts w:ascii="Times New Roman" w:hAnsi="Times New Roman" w:cs="Times New Roman"/>
          <w:b/>
          <w:bCs w:val="0"/>
          <w:sz w:val="36"/>
          <w:szCs w:val="36"/>
        </w:rPr>
      </w:pPr>
    </w:p>
    <w:p w14:paraId="0A2E53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b/>
          <w:bCs w:val="0"/>
          <w:sz w:val="48"/>
          <w:szCs w:val="48"/>
        </w:rPr>
      </w:pPr>
      <w:r>
        <w:rPr>
          <w:rFonts w:hint="default" w:ascii="Times New Roman" w:hAnsi="Times New Roman" w:eastAsia="方正小标宋简体" w:cs="Times New Roman"/>
          <w:b/>
          <w:bCs w:val="0"/>
          <w:sz w:val="48"/>
          <w:szCs w:val="48"/>
        </w:rPr>
        <w:t>2024</w:t>
      </w:r>
      <w:r>
        <w:rPr>
          <w:rFonts w:hint="eastAsia" w:ascii="方正小标宋简体" w:hAnsi="方正小标宋简体" w:eastAsia="方正小标宋简体" w:cs="方正小标宋简体"/>
          <w:b/>
          <w:bCs w:val="0"/>
          <w:sz w:val="48"/>
          <w:szCs w:val="48"/>
        </w:rPr>
        <w:t>年度</w:t>
      </w:r>
      <w:bookmarkStart w:id="0" w:name="_GoBack"/>
      <w:r>
        <w:rPr>
          <w:rFonts w:hint="eastAsia" w:ascii="方正小标宋简体" w:hAnsi="方正小标宋简体" w:eastAsia="方正小标宋简体" w:cs="方正小标宋简体"/>
          <w:b/>
          <w:bCs w:val="0"/>
          <w:sz w:val="48"/>
          <w:szCs w:val="48"/>
          <w:lang w:eastAsia="zh-CN"/>
        </w:rPr>
        <w:t>沅陵县财政局</w:t>
      </w:r>
      <w:bookmarkEnd w:id="0"/>
      <w:r>
        <w:rPr>
          <w:rFonts w:hint="eastAsia" w:ascii="方正小标宋简体" w:hAnsi="方正小标宋简体" w:eastAsia="方正小标宋简体" w:cs="方正小标宋简体"/>
          <w:b/>
          <w:bCs w:val="0"/>
          <w:sz w:val="48"/>
          <w:szCs w:val="48"/>
        </w:rPr>
        <w:t>整体支出绩效自评报告</w:t>
      </w:r>
    </w:p>
    <w:p w14:paraId="4F413C2F">
      <w:pPr>
        <w:jc w:val="center"/>
        <w:rPr>
          <w:rFonts w:ascii="Times New Roman" w:hAnsi="Times New Roman" w:eastAsia="仿宋_GB2312" w:cs="Times New Roman"/>
          <w:b/>
          <w:sz w:val="32"/>
          <w:szCs w:val="32"/>
        </w:rPr>
      </w:pPr>
    </w:p>
    <w:p w14:paraId="1F795CF9">
      <w:pPr>
        <w:jc w:val="center"/>
        <w:rPr>
          <w:rFonts w:ascii="Times New Roman" w:hAnsi="Times New Roman" w:eastAsia="仿宋_GB2312" w:cs="Times New Roman"/>
          <w:b/>
          <w:sz w:val="32"/>
          <w:szCs w:val="32"/>
        </w:rPr>
      </w:pPr>
    </w:p>
    <w:p w14:paraId="7A58B824">
      <w:pPr>
        <w:jc w:val="center"/>
        <w:rPr>
          <w:rFonts w:ascii="Times New Roman" w:hAnsi="Times New Roman" w:eastAsia="仿宋_GB2312" w:cs="Times New Roman"/>
          <w:b/>
          <w:sz w:val="32"/>
          <w:szCs w:val="32"/>
        </w:rPr>
      </w:pPr>
    </w:p>
    <w:p w14:paraId="11E120C6">
      <w:pPr>
        <w:rPr>
          <w:rFonts w:ascii="Times New Roman" w:hAnsi="Times New Roman" w:eastAsia="仿宋_GB2312" w:cs="Times New Roman"/>
          <w:sz w:val="32"/>
          <w:szCs w:val="32"/>
        </w:rPr>
      </w:pPr>
    </w:p>
    <w:p w14:paraId="208FD0BD">
      <w:pPr>
        <w:rPr>
          <w:rFonts w:ascii="Times New Roman" w:hAnsi="Times New Roman" w:eastAsia="仿宋_GB2312" w:cs="Times New Roman"/>
          <w:sz w:val="32"/>
          <w:szCs w:val="32"/>
        </w:rPr>
      </w:pPr>
    </w:p>
    <w:p w14:paraId="5F902D98">
      <w:pPr>
        <w:rPr>
          <w:rFonts w:ascii="Times New Roman" w:hAnsi="Times New Roman" w:eastAsia="仿宋_GB2312" w:cs="Times New Roman"/>
          <w:sz w:val="32"/>
          <w:szCs w:val="32"/>
        </w:rPr>
      </w:pPr>
    </w:p>
    <w:p w14:paraId="199464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单位名称：</w:t>
      </w:r>
      <w:r>
        <w:rPr>
          <w:rFonts w:hint="eastAsia" w:ascii="Times New Roman" w:hAnsi="Times New Roman" w:cs="Times New Roman"/>
          <w:sz w:val="32"/>
          <w:szCs w:val="32"/>
          <w:lang w:eastAsia="zh-CN"/>
        </w:rPr>
        <w:t>沅陵县财政局</w:t>
      </w:r>
    </w:p>
    <w:p w14:paraId="175A79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32"/>
          <w:szCs w:val="32"/>
        </w:rPr>
      </w:pPr>
    </w:p>
    <w:p w14:paraId="2151FA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32"/>
          <w:szCs w:val="32"/>
        </w:rPr>
      </w:pPr>
    </w:p>
    <w:p w14:paraId="600FA7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2025</w:t>
      </w:r>
      <w:r>
        <w:rPr>
          <w:rFonts w:ascii="Times New Roman" w:hAnsi="Times New Roman" w:eastAsia="仿宋_GB2312" w:cs="Times New Roman"/>
          <w:sz w:val="32"/>
          <w:szCs w:val="32"/>
        </w:rPr>
        <w:t xml:space="preserve">年 </w:t>
      </w:r>
      <w:r>
        <w:rPr>
          <w:rFonts w:hint="default" w:ascii="Times New Roman" w:hAnsi="Times New Roman" w:cs="Times New Roman"/>
          <w:sz w:val="32"/>
          <w:szCs w:val="32"/>
          <w:lang w:val="en-US" w:eastAsia="zh-CN"/>
        </w:rPr>
        <w:t>5</w:t>
      </w:r>
      <w:r>
        <w:rPr>
          <w:rFonts w:hint="eastAsia" w:ascii="Times New Roman" w:hAnsi="Times New Roman" w:cs="Times New Roman"/>
          <w:sz w:val="32"/>
          <w:szCs w:val="32"/>
          <w:lang w:val="en-US" w:eastAsia="zh-CN"/>
        </w:rPr>
        <w:t xml:space="preserve"> </w:t>
      </w:r>
      <w:r>
        <w:rPr>
          <w:rFonts w:ascii="Times New Roman" w:hAnsi="Times New Roman" w:eastAsia="仿宋_GB2312" w:cs="Times New Roman"/>
          <w:sz w:val="32"/>
          <w:szCs w:val="32"/>
        </w:rPr>
        <w:t xml:space="preserve">月 </w:t>
      </w:r>
      <w:r>
        <w:rPr>
          <w:rFonts w:hint="default" w:ascii="Times New Roman" w:hAnsi="Times New Roman" w:cs="Times New Roman"/>
          <w:sz w:val="32"/>
          <w:szCs w:val="32"/>
          <w:lang w:val="en-US" w:eastAsia="zh-CN"/>
        </w:rPr>
        <w:t>2</w:t>
      </w:r>
      <w:r>
        <w:rPr>
          <w:rFonts w:hint="default"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日</w:t>
      </w:r>
    </w:p>
    <w:p w14:paraId="4BA2D777">
      <w:pPr>
        <w:jc w:val="center"/>
        <w:rPr>
          <w:rFonts w:ascii="Times New Roman" w:hAnsi="Times New Roman" w:eastAsia="仿宋_GB2312" w:cs="Times New Roman"/>
          <w:sz w:val="32"/>
          <w:szCs w:val="32"/>
        </w:rPr>
      </w:pPr>
    </w:p>
    <w:p w14:paraId="662EAE41">
      <w:pPr>
        <w:spacing w:line="580" w:lineRule="exact"/>
        <w:jc w:val="both"/>
        <w:rPr>
          <w:rFonts w:hint="eastAsia" w:ascii="Times New Roman" w:hAnsi="Times New Roman" w:cs="Times New Roman" w:eastAsiaTheme="majorEastAsia"/>
          <w:b/>
          <w:sz w:val="44"/>
          <w:szCs w:val="44"/>
        </w:rPr>
      </w:pPr>
    </w:p>
    <w:p w14:paraId="2C30AA6D">
      <w:pPr>
        <w:spacing w:line="580" w:lineRule="exact"/>
        <w:jc w:val="center"/>
        <w:rPr>
          <w:rFonts w:ascii="Times New Roman" w:hAnsi="Times New Roman" w:cs="Times New Roman" w:eastAsiaTheme="majorEastAsia"/>
          <w:b/>
          <w:sz w:val="44"/>
          <w:szCs w:val="44"/>
        </w:rPr>
        <w:sectPr>
          <w:footerReference r:id="rId5" w:type="default"/>
          <w:pgSz w:w="11906" w:h="16838"/>
          <w:pgMar w:top="2098" w:right="1474" w:bottom="1984" w:left="1587" w:header="851" w:footer="992" w:gutter="0"/>
          <w:pgNumType w:fmt="decimal"/>
          <w:cols w:space="425" w:num="1"/>
          <w:docGrid w:type="lines" w:linePitch="312" w:charSpace="0"/>
        </w:sectPr>
      </w:pPr>
    </w:p>
    <w:p w14:paraId="55DFA61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bCs/>
          <w:i w:val="0"/>
          <w:iCs w:val="0"/>
          <w:caps w:val="0"/>
          <w:color w:val="000000"/>
          <w:spacing w:val="0"/>
          <w:kern w:val="0"/>
          <w:sz w:val="44"/>
          <w:szCs w:val="44"/>
          <w:shd w:val="clear" w:fill="FFFFFF"/>
          <w:lang w:val="en-US" w:eastAsia="zh-CN" w:bidi="ar"/>
        </w:rPr>
      </w:pPr>
    </w:p>
    <w:p w14:paraId="707C2FA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bCs/>
          <w:i w:val="0"/>
          <w:iCs w:val="0"/>
          <w:caps w:val="0"/>
          <w:color w:val="000000"/>
          <w:spacing w:val="0"/>
          <w:sz w:val="44"/>
          <w:szCs w:val="44"/>
        </w:rPr>
      </w:pPr>
      <w:r>
        <w:rPr>
          <w:rFonts w:hint="default" w:ascii="Times New Roman" w:hAnsi="Times New Roman" w:eastAsia="方正小标宋简体" w:cs="Times New Roman"/>
          <w:b/>
          <w:bCs/>
          <w:i w:val="0"/>
          <w:iCs w:val="0"/>
          <w:caps w:val="0"/>
          <w:color w:val="000000"/>
          <w:spacing w:val="0"/>
          <w:kern w:val="0"/>
          <w:sz w:val="44"/>
          <w:szCs w:val="44"/>
          <w:shd w:val="clear" w:fill="FFFFFF"/>
          <w:lang w:val="en-US" w:eastAsia="zh-CN" w:bidi="ar"/>
        </w:rPr>
        <w:t>2024</w:t>
      </w:r>
      <w:r>
        <w:rPr>
          <w:rFonts w:hint="eastAsia" w:ascii="方正小标宋简体" w:hAnsi="方正小标宋简体" w:eastAsia="方正小标宋简体" w:cs="方正小标宋简体"/>
          <w:b/>
          <w:bCs/>
          <w:i w:val="0"/>
          <w:iCs w:val="0"/>
          <w:caps w:val="0"/>
          <w:color w:val="000000"/>
          <w:spacing w:val="0"/>
          <w:kern w:val="0"/>
          <w:sz w:val="44"/>
          <w:szCs w:val="44"/>
          <w:shd w:val="clear" w:fill="FFFFFF"/>
          <w:lang w:val="en-US" w:eastAsia="zh-CN" w:bidi="ar"/>
        </w:rPr>
        <w:t>年度沅陵县财政局</w:t>
      </w:r>
      <w:r>
        <w:rPr>
          <w:rFonts w:hint="eastAsia" w:ascii="方正小标宋简体" w:hAnsi="方正小标宋简体" w:eastAsia="方正小标宋简体" w:cs="方正小标宋简体"/>
          <w:b/>
          <w:bCs/>
          <w:i w:val="0"/>
          <w:iCs w:val="0"/>
          <w:caps w:val="0"/>
          <w:color w:val="000000"/>
          <w:spacing w:val="0"/>
          <w:sz w:val="44"/>
          <w:szCs w:val="44"/>
          <w:shd w:val="clear" w:fill="FFFFFF"/>
        </w:rPr>
        <w:t>部门整体支出绩效自评报告</w:t>
      </w:r>
    </w:p>
    <w:p w14:paraId="5770674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6B161BA6">
      <w:pPr>
        <w:pStyle w:val="2"/>
        <w:bidi w:val="0"/>
        <w:rPr>
          <w:rFonts w:hint="eastAsia"/>
        </w:rPr>
      </w:pPr>
      <w:r>
        <w:rPr>
          <w:rFonts w:hint="eastAsia"/>
        </w:rPr>
        <w:t>一、部门、单位基本情况</w:t>
      </w:r>
    </w:p>
    <w:p w14:paraId="340198B2">
      <w:pPr>
        <w:pStyle w:val="3"/>
        <w:bidi w:val="0"/>
        <w:rPr>
          <w:rFonts w:hint="default"/>
        </w:rPr>
      </w:pPr>
      <w:r>
        <w:rPr>
          <w:rFonts w:hint="default"/>
        </w:rPr>
        <w:t>（一）机构设置情况</w:t>
      </w:r>
    </w:p>
    <w:p w14:paraId="0C0F8C8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cs="仿宋_GB2312"/>
          <w:color w:val="auto"/>
          <w:sz w:val="32"/>
          <w:szCs w:val="32"/>
          <w:lang w:val="en-US" w:eastAsia="zh-CN"/>
        </w:rPr>
      </w:pPr>
      <w:r>
        <w:rPr>
          <w:rFonts w:hint="eastAsia" w:ascii="仿宋_GB2312" w:hAnsi="仿宋_GB2312" w:cs="仿宋_GB2312"/>
          <w:b w:val="0"/>
          <w:bCs w:val="0"/>
          <w:color w:val="auto"/>
          <w:sz w:val="32"/>
          <w:szCs w:val="32"/>
          <w:lang w:val="en-US" w:eastAsia="zh-CN"/>
        </w:rPr>
        <w:t>沅陵县财政局（以下简称“财政局”或“我局”）是县政府组成部门，</w:t>
      </w:r>
      <w:r>
        <w:rPr>
          <w:rFonts w:hint="eastAsia" w:ascii="仿宋_GB2312" w:hAnsi="仿宋_GB2312" w:eastAsia="仿宋_GB2312" w:cs="仿宋_GB2312"/>
          <w:b w:val="0"/>
          <w:bCs w:val="0"/>
          <w:color w:val="auto"/>
          <w:sz w:val="32"/>
          <w:szCs w:val="32"/>
          <w:lang w:val="en-US" w:eastAsia="zh-CN"/>
        </w:rPr>
        <w:t>内设机构</w:t>
      </w:r>
      <w:r>
        <w:rPr>
          <w:rFonts w:hint="default" w:ascii="Times New Roman" w:hAnsi="Times New Roman" w:cs="Times New Roman"/>
          <w:color w:val="auto"/>
          <w:sz w:val="32"/>
          <w:szCs w:val="32"/>
          <w:lang w:val="en-US" w:eastAsia="zh-CN"/>
        </w:rPr>
        <w:t>15</w:t>
      </w:r>
      <w:r>
        <w:rPr>
          <w:rFonts w:hint="eastAsia" w:ascii="仿宋_GB2312" w:hAnsi="仿宋_GB2312" w:eastAsia="仿宋_GB2312" w:cs="仿宋_GB2312"/>
          <w:color w:val="auto"/>
          <w:sz w:val="32"/>
          <w:szCs w:val="32"/>
          <w:lang w:val="en-US" w:eastAsia="zh-CN"/>
        </w:rPr>
        <w:t>个</w:t>
      </w:r>
      <w:r>
        <w:rPr>
          <w:rFonts w:hint="eastAsia" w:ascii="仿宋_GB2312" w:hAnsi="仿宋_GB2312" w:cs="仿宋_GB2312"/>
          <w:color w:val="auto"/>
          <w:sz w:val="32"/>
          <w:szCs w:val="32"/>
          <w:lang w:val="en-US" w:eastAsia="zh-CN"/>
        </w:rPr>
        <w:t>，分别为</w:t>
      </w:r>
      <w:r>
        <w:rPr>
          <w:rFonts w:hint="eastAsia" w:ascii="仿宋_GB2312" w:hAnsi="仿宋_GB2312" w:eastAsia="仿宋_GB2312" w:cs="仿宋_GB2312"/>
          <w:color w:val="auto"/>
          <w:sz w:val="32"/>
          <w:szCs w:val="32"/>
          <w:lang w:val="en-US" w:eastAsia="zh-CN"/>
        </w:rPr>
        <w:t>：办公室、人教股、预算股、绩效股、国库股、行政政法股、教科文股、经建股、农业股、社保股、企业股、金融债务股、国资股、会计股、监督股</w:t>
      </w:r>
      <w:r>
        <w:rPr>
          <w:rFonts w:hint="eastAsia" w:ascii="仿宋_GB2312" w:hAnsi="仿宋_GB2312" w:cs="仿宋_GB2312"/>
          <w:color w:val="auto"/>
          <w:sz w:val="32"/>
          <w:szCs w:val="32"/>
          <w:lang w:val="en-US" w:eastAsia="zh-CN"/>
        </w:rPr>
        <w:t>。</w:t>
      </w:r>
    </w:p>
    <w:p w14:paraId="52B0D99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楷体_GB2312" w:eastAsia="楷体_GB2312" w:cs="楷体_GB2312"/>
          <w:i w:val="0"/>
          <w:iCs w:val="0"/>
          <w:caps w:val="0"/>
          <w:color w:val="000000"/>
          <w:spacing w:val="0"/>
          <w:sz w:val="32"/>
          <w:szCs w:val="32"/>
          <w:shd w:val="clear" w:fill="FFFFFF"/>
          <w:lang w:val="en-US"/>
        </w:rPr>
      </w:pPr>
      <w:r>
        <w:rPr>
          <w:rFonts w:hint="eastAsia" w:ascii="仿宋_GB2312" w:hAnsi="仿宋_GB2312" w:cs="仿宋_GB2312"/>
          <w:color w:val="auto"/>
          <w:sz w:val="32"/>
          <w:szCs w:val="32"/>
          <w:lang w:val="en-US" w:eastAsia="zh-CN"/>
        </w:rPr>
        <w:t>二级机构</w:t>
      </w:r>
      <w:r>
        <w:rPr>
          <w:rFonts w:hint="default" w:ascii="Times New Roman" w:hAnsi="Times New Roman" w:cs="Times New Roman"/>
          <w:color w:val="auto"/>
          <w:sz w:val="32"/>
          <w:szCs w:val="32"/>
          <w:lang w:val="en-US" w:eastAsia="zh-CN"/>
        </w:rPr>
        <w:t>10</w:t>
      </w:r>
      <w:r>
        <w:rPr>
          <w:rFonts w:hint="eastAsia" w:ascii="仿宋_GB2312" w:hAnsi="仿宋_GB2312" w:cs="仿宋_GB2312"/>
          <w:color w:val="auto"/>
          <w:sz w:val="32"/>
          <w:szCs w:val="32"/>
          <w:lang w:val="en-US" w:eastAsia="zh-CN"/>
        </w:rPr>
        <w:t>个，包括</w:t>
      </w:r>
      <w:r>
        <w:rPr>
          <w:rFonts w:hint="default" w:ascii="Times New Roman" w:hAnsi="Times New Roman" w:cs="Times New Roman"/>
          <w:color w:val="auto"/>
          <w:sz w:val="32"/>
          <w:szCs w:val="32"/>
          <w:lang w:val="en-US" w:eastAsia="zh-CN"/>
        </w:rPr>
        <w:t>8</w:t>
      </w:r>
      <w:r>
        <w:rPr>
          <w:rFonts w:hint="eastAsia" w:ascii="仿宋_GB2312" w:hAnsi="仿宋_GB2312" w:cs="仿宋_GB2312"/>
          <w:color w:val="auto"/>
          <w:sz w:val="32"/>
          <w:szCs w:val="32"/>
          <w:lang w:val="en-US" w:eastAsia="zh-CN"/>
        </w:rPr>
        <w:t>个财务不独立核算二级机构，</w:t>
      </w:r>
      <w:r>
        <w:rPr>
          <w:rFonts w:hint="default" w:ascii="Times New Roman" w:hAnsi="Times New Roman" w:cs="Times New Roman"/>
          <w:color w:val="auto"/>
          <w:sz w:val="32"/>
          <w:szCs w:val="32"/>
          <w:lang w:val="en-US" w:eastAsia="zh-CN"/>
        </w:rPr>
        <w:t>2</w:t>
      </w:r>
      <w:r>
        <w:rPr>
          <w:rFonts w:hint="eastAsia" w:ascii="仿宋_GB2312" w:hAnsi="仿宋_GB2312" w:cs="仿宋_GB2312"/>
          <w:color w:val="auto"/>
          <w:sz w:val="32"/>
          <w:szCs w:val="32"/>
          <w:lang w:val="en-US" w:eastAsia="zh-CN"/>
        </w:rPr>
        <w:t>个财务独立核算二级机构</w:t>
      </w:r>
      <w:r>
        <w:rPr>
          <w:rFonts w:hint="eastAsia" w:ascii="仿宋_GB2312" w:hAnsi="仿宋_GB2312" w:eastAsia="仿宋_GB2312" w:cs="仿宋_GB2312"/>
          <w:sz w:val="32"/>
          <w:szCs w:val="32"/>
          <w:lang w:eastAsia="zh-CN"/>
        </w:rPr>
        <w:t>。</w:t>
      </w:r>
      <w:r>
        <w:rPr>
          <w:rFonts w:hint="eastAsia" w:ascii="仿宋_GB2312" w:hAnsi="仿宋_GB2312" w:cs="仿宋_GB2312"/>
          <w:sz w:val="32"/>
          <w:szCs w:val="32"/>
          <w:lang w:val="en-US" w:eastAsia="zh-CN"/>
        </w:rPr>
        <w:t>其中</w:t>
      </w:r>
      <w:r>
        <w:rPr>
          <w:rFonts w:hint="default" w:ascii="Times New Roman" w:hAnsi="Times New Roman" w:cs="Times New Roman"/>
          <w:color w:val="auto"/>
          <w:sz w:val="32"/>
          <w:szCs w:val="32"/>
          <w:lang w:val="en-US" w:eastAsia="zh-CN"/>
        </w:rPr>
        <w:t>8</w:t>
      </w:r>
      <w:r>
        <w:rPr>
          <w:rFonts w:hint="eastAsia" w:ascii="仿宋_GB2312" w:hAnsi="仿宋_GB2312" w:cs="仿宋_GB2312"/>
          <w:color w:val="auto"/>
          <w:sz w:val="32"/>
          <w:szCs w:val="32"/>
          <w:lang w:val="en-US" w:eastAsia="zh-CN"/>
        </w:rPr>
        <w:t>个财务不独立核算二级机构分别为：城市建设资金管理中心、财源办、财政投资评审中心、工资中心、采购中心、住房资金管理部、国有资产服务中心、农村综合改革服务中心。</w:t>
      </w:r>
      <w:r>
        <w:rPr>
          <w:rFonts w:hint="default" w:ascii="Times New Roman" w:hAnsi="Times New Roman" w:cs="Times New Roman"/>
          <w:color w:val="auto"/>
          <w:sz w:val="32"/>
          <w:szCs w:val="32"/>
          <w:lang w:val="en-US" w:eastAsia="zh-CN"/>
        </w:rPr>
        <w:t>2</w:t>
      </w:r>
      <w:r>
        <w:rPr>
          <w:rFonts w:hint="eastAsia" w:ascii="仿宋_GB2312" w:hAnsi="仿宋_GB2312" w:cs="仿宋_GB2312"/>
          <w:color w:val="auto"/>
          <w:sz w:val="32"/>
          <w:szCs w:val="32"/>
          <w:lang w:val="en-US" w:eastAsia="zh-CN"/>
        </w:rPr>
        <w:t>个财务独立核算二级机构分别为：沅陵县财政事务中心、沅陵县国库集中支付核算中心。</w:t>
      </w:r>
    </w:p>
    <w:p w14:paraId="37617639">
      <w:pPr>
        <w:pStyle w:val="3"/>
        <w:bidi w:val="0"/>
        <w:rPr>
          <w:rFonts w:hint="default"/>
        </w:rPr>
      </w:pPr>
      <w:r>
        <w:rPr>
          <w:rFonts w:hint="eastAsia"/>
          <w:lang w:eastAsia="zh-CN"/>
        </w:rPr>
        <w:t>（</w:t>
      </w:r>
      <w:r>
        <w:rPr>
          <w:rFonts w:hint="eastAsia"/>
          <w:lang w:val="en-US" w:eastAsia="zh-CN"/>
        </w:rPr>
        <w:t>二</w:t>
      </w:r>
      <w:r>
        <w:rPr>
          <w:rFonts w:hint="eastAsia"/>
          <w:lang w:eastAsia="zh-CN"/>
        </w:rPr>
        <w:t>）</w:t>
      </w:r>
      <w:r>
        <w:rPr>
          <w:rFonts w:hint="default"/>
        </w:rPr>
        <w:t>人员编制情况</w:t>
      </w:r>
    </w:p>
    <w:p w14:paraId="6409733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cs="仿宋_GB2312"/>
          <w:b w:val="0"/>
          <w:bCs w:val="0"/>
          <w:color w:val="auto"/>
          <w:sz w:val="32"/>
          <w:szCs w:val="32"/>
          <w:lang w:val="en-US" w:eastAsia="zh-CN"/>
        </w:rPr>
      </w:pPr>
      <w:r>
        <w:rPr>
          <w:rFonts w:hint="eastAsia" w:ascii="仿宋_GB2312" w:hAnsi="仿宋_GB2312" w:cs="仿宋_GB2312"/>
          <w:b w:val="0"/>
          <w:bCs w:val="0"/>
          <w:color w:val="auto"/>
          <w:sz w:val="32"/>
          <w:szCs w:val="32"/>
          <w:lang w:val="en-US" w:eastAsia="zh-CN"/>
        </w:rPr>
        <w:t>我局核定编制数合计</w:t>
      </w:r>
      <w:r>
        <w:rPr>
          <w:rFonts w:hint="default" w:ascii="Times New Roman" w:hAnsi="Times New Roman" w:cs="Times New Roman"/>
          <w:b w:val="0"/>
          <w:bCs w:val="0"/>
          <w:color w:val="auto"/>
          <w:sz w:val="32"/>
          <w:szCs w:val="32"/>
          <w:lang w:val="en-US" w:eastAsia="zh-CN"/>
        </w:rPr>
        <w:t>133</w:t>
      </w:r>
      <w:r>
        <w:rPr>
          <w:rFonts w:hint="eastAsia" w:ascii="仿宋_GB2312" w:hAnsi="仿宋_GB2312" w:cs="仿宋_GB2312"/>
          <w:b w:val="0"/>
          <w:bCs w:val="0"/>
          <w:color w:val="auto"/>
          <w:sz w:val="32"/>
          <w:szCs w:val="32"/>
          <w:lang w:val="en-US" w:eastAsia="zh-CN"/>
        </w:rPr>
        <w:t>名，其中：公务员</w:t>
      </w:r>
      <w:r>
        <w:rPr>
          <w:rFonts w:hint="default" w:ascii="Times New Roman" w:hAnsi="Times New Roman" w:cs="Times New Roman"/>
          <w:b w:val="0"/>
          <w:bCs w:val="0"/>
          <w:color w:val="auto"/>
          <w:sz w:val="32"/>
          <w:szCs w:val="32"/>
          <w:lang w:val="en-US" w:eastAsia="zh-CN"/>
        </w:rPr>
        <w:t>71</w:t>
      </w:r>
      <w:r>
        <w:rPr>
          <w:rFonts w:hint="eastAsia" w:ascii="仿宋_GB2312" w:hAnsi="仿宋_GB2312" w:cs="仿宋_GB2312"/>
          <w:b w:val="0"/>
          <w:bCs w:val="0"/>
          <w:color w:val="auto"/>
          <w:sz w:val="32"/>
          <w:szCs w:val="32"/>
          <w:lang w:val="en-US" w:eastAsia="zh-CN"/>
        </w:rPr>
        <w:t>名，事业管理人员和专业技术人员</w:t>
      </w:r>
      <w:r>
        <w:rPr>
          <w:rFonts w:hint="default" w:ascii="Times New Roman" w:hAnsi="Times New Roman" w:cs="Times New Roman"/>
          <w:b w:val="0"/>
          <w:bCs w:val="0"/>
          <w:color w:val="auto"/>
          <w:sz w:val="32"/>
          <w:szCs w:val="32"/>
          <w:lang w:val="en-US" w:eastAsia="zh-CN"/>
        </w:rPr>
        <w:t>55</w:t>
      </w:r>
      <w:r>
        <w:rPr>
          <w:rFonts w:hint="eastAsia" w:ascii="仿宋_GB2312" w:hAnsi="仿宋_GB2312" w:cs="仿宋_GB2312"/>
          <w:b w:val="0"/>
          <w:bCs w:val="0"/>
          <w:color w:val="auto"/>
          <w:sz w:val="32"/>
          <w:szCs w:val="32"/>
          <w:lang w:val="en-US" w:eastAsia="zh-CN"/>
        </w:rPr>
        <w:t>名，经费自理人员</w:t>
      </w:r>
      <w:r>
        <w:rPr>
          <w:rFonts w:hint="default" w:ascii="Times New Roman" w:hAnsi="Times New Roman" w:cs="Times New Roman"/>
          <w:b w:val="0"/>
          <w:bCs w:val="0"/>
          <w:color w:val="auto"/>
          <w:sz w:val="32"/>
          <w:szCs w:val="32"/>
          <w:lang w:val="en-US" w:eastAsia="zh-CN"/>
        </w:rPr>
        <w:t>2</w:t>
      </w:r>
      <w:r>
        <w:rPr>
          <w:rFonts w:hint="eastAsia" w:ascii="仿宋_GB2312" w:hAnsi="仿宋_GB2312" w:cs="仿宋_GB2312"/>
          <w:b w:val="0"/>
          <w:bCs w:val="0"/>
          <w:color w:val="auto"/>
          <w:sz w:val="32"/>
          <w:szCs w:val="32"/>
          <w:lang w:val="en-US" w:eastAsia="zh-CN"/>
        </w:rPr>
        <w:t>名，财政拨款开支人员</w:t>
      </w:r>
      <w:r>
        <w:rPr>
          <w:rFonts w:hint="default" w:ascii="Times New Roman" w:hAnsi="Times New Roman" w:cs="Times New Roman"/>
          <w:b w:val="0"/>
          <w:bCs w:val="0"/>
          <w:color w:val="auto"/>
          <w:sz w:val="32"/>
          <w:szCs w:val="32"/>
          <w:lang w:val="en-US" w:eastAsia="zh-CN"/>
        </w:rPr>
        <w:t>5</w:t>
      </w:r>
      <w:r>
        <w:rPr>
          <w:rFonts w:hint="eastAsia" w:ascii="仿宋_GB2312" w:hAnsi="仿宋_GB2312" w:cs="仿宋_GB2312"/>
          <w:b w:val="0"/>
          <w:bCs w:val="0"/>
          <w:color w:val="auto"/>
          <w:sz w:val="32"/>
          <w:szCs w:val="32"/>
          <w:lang w:val="en-US" w:eastAsia="zh-CN"/>
        </w:rPr>
        <w:t>名。截止</w:t>
      </w:r>
      <w:r>
        <w:rPr>
          <w:rFonts w:hint="default" w:ascii="Times New Roman" w:hAnsi="Times New Roman" w:cs="Times New Roman"/>
          <w:b w:val="0"/>
          <w:bCs w:val="0"/>
          <w:color w:val="auto"/>
          <w:sz w:val="32"/>
          <w:szCs w:val="32"/>
          <w:lang w:val="en-US" w:eastAsia="zh-CN"/>
        </w:rPr>
        <w:t>2024</w:t>
      </w:r>
      <w:r>
        <w:rPr>
          <w:rFonts w:hint="eastAsia" w:ascii="仿宋_GB2312" w:hAnsi="仿宋_GB2312" w:cs="仿宋_GB2312"/>
          <w:b w:val="0"/>
          <w:bCs w:val="0"/>
          <w:color w:val="auto"/>
          <w:sz w:val="32"/>
          <w:szCs w:val="32"/>
          <w:lang w:val="en-US" w:eastAsia="zh-CN"/>
        </w:rPr>
        <w:t>年</w:t>
      </w:r>
      <w:r>
        <w:rPr>
          <w:rFonts w:hint="default" w:ascii="Times New Roman" w:hAnsi="Times New Roman" w:cs="Times New Roman"/>
          <w:b w:val="0"/>
          <w:bCs w:val="0"/>
          <w:color w:val="auto"/>
          <w:sz w:val="32"/>
          <w:szCs w:val="32"/>
          <w:lang w:val="en-US" w:eastAsia="zh-CN"/>
        </w:rPr>
        <w:t>12</w:t>
      </w:r>
      <w:r>
        <w:rPr>
          <w:rFonts w:hint="eastAsia" w:ascii="仿宋_GB2312" w:hAnsi="仿宋_GB2312" w:cs="仿宋_GB2312"/>
          <w:b w:val="0"/>
          <w:bCs w:val="0"/>
          <w:color w:val="auto"/>
          <w:sz w:val="32"/>
          <w:szCs w:val="32"/>
          <w:lang w:val="en-US" w:eastAsia="zh-CN"/>
        </w:rPr>
        <w:t>月</w:t>
      </w:r>
      <w:r>
        <w:rPr>
          <w:rFonts w:hint="default" w:ascii="Times New Roman" w:hAnsi="Times New Roman" w:cs="Times New Roman"/>
          <w:b w:val="0"/>
          <w:bCs w:val="0"/>
          <w:color w:val="auto"/>
          <w:sz w:val="32"/>
          <w:szCs w:val="32"/>
          <w:lang w:val="en-US" w:eastAsia="zh-CN"/>
        </w:rPr>
        <w:t>31</w:t>
      </w:r>
      <w:r>
        <w:rPr>
          <w:rFonts w:hint="eastAsia" w:ascii="仿宋_GB2312" w:hAnsi="仿宋_GB2312" w:cs="仿宋_GB2312"/>
          <w:b w:val="0"/>
          <w:bCs w:val="0"/>
          <w:color w:val="auto"/>
          <w:sz w:val="32"/>
          <w:szCs w:val="32"/>
          <w:lang w:val="en-US" w:eastAsia="zh-CN"/>
        </w:rPr>
        <w:t>日，单位实有在职人员</w:t>
      </w:r>
      <w:r>
        <w:rPr>
          <w:rFonts w:hint="default" w:ascii="Times New Roman" w:hAnsi="Times New Roman" w:cs="Times New Roman"/>
          <w:b w:val="0"/>
          <w:bCs w:val="0"/>
          <w:color w:val="auto"/>
          <w:sz w:val="32"/>
          <w:szCs w:val="32"/>
          <w:lang w:val="en-US" w:eastAsia="zh-CN"/>
        </w:rPr>
        <w:t>133</w:t>
      </w:r>
      <w:r>
        <w:rPr>
          <w:rFonts w:hint="eastAsia" w:ascii="仿宋_GB2312" w:hAnsi="仿宋_GB2312" w:cs="仿宋_GB2312"/>
          <w:b w:val="0"/>
          <w:bCs w:val="0"/>
          <w:color w:val="auto"/>
          <w:sz w:val="32"/>
          <w:szCs w:val="32"/>
          <w:lang w:val="en-US" w:eastAsia="zh-CN"/>
        </w:rPr>
        <w:t>人，其中：公务员</w:t>
      </w:r>
      <w:r>
        <w:rPr>
          <w:rFonts w:hint="default" w:ascii="Times New Roman" w:hAnsi="Times New Roman" w:cs="Times New Roman"/>
          <w:b w:val="0"/>
          <w:bCs w:val="0"/>
          <w:color w:val="auto"/>
          <w:sz w:val="32"/>
          <w:szCs w:val="32"/>
          <w:lang w:val="en-US" w:eastAsia="zh-CN"/>
        </w:rPr>
        <w:t>71</w:t>
      </w:r>
      <w:r>
        <w:rPr>
          <w:rFonts w:hint="eastAsia" w:ascii="仿宋_GB2312" w:hAnsi="仿宋_GB2312" w:cs="仿宋_GB2312"/>
          <w:b w:val="0"/>
          <w:bCs w:val="0"/>
          <w:color w:val="auto"/>
          <w:sz w:val="32"/>
          <w:szCs w:val="32"/>
          <w:lang w:val="en-US" w:eastAsia="zh-CN"/>
        </w:rPr>
        <w:t>人，事业管理人员和专业技术人员</w:t>
      </w:r>
      <w:r>
        <w:rPr>
          <w:rFonts w:hint="default" w:ascii="Times New Roman" w:hAnsi="Times New Roman" w:cs="Times New Roman"/>
          <w:b w:val="0"/>
          <w:bCs w:val="0"/>
          <w:color w:val="auto"/>
          <w:sz w:val="32"/>
          <w:szCs w:val="32"/>
          <w:lang w:val="en-US" w:eastAsia="zh-CN"/>
        </w:rPr>
        <w:t>55</w:t>
      </w:r>
      <w:r>
        <w:rPr>
          <w:rFonts w:hint="eastAsia" w:ascii="仿宋_GB2312" w:hAnsi="仿宋_GB2312" w:cs="仿宋_GB2312"/>
          <w:b w:val="0"/>
          <w:bCs w:val="0"/>
          <w:color w:val="auto"/>
          <w:sz w:val="32"/>
          <w:szCs w:val="32"/>
          <w:lang w:val="en-US" w:eastAsia="zh-CN"/>
        </w:rPr>
        <w:t>人，经费自理人员</w:t>
      </w:r>
      <w:r>
        <w:rPr>
          <w:rFonts w:hint="default" w:ascii="Times New Roman" w:hAnsi="Times New Roman" w:cs="Times New Roman"/>
          <w:b w:val="0"/>
          <w:bCs w:val="0"/>
          <w:color w:val="auto"/>
          <w:sz w:val="32"/>
          <w:szCs w:val="32"/>
          <w:lang w:val="en-US" w:eastAsia="zh-CN"/>
        </w:rPr>
        <w:t>2</w:t>
      </w:r>
      <w:r>
        <w:rPr>
          <w:rFonts w:hint="eastAsia" w:ascii="仿宋_GB2312" w:hAnsi="仿宋_GB2312" w:cs="仿宋_GB2312"/>
          <w:b w:val="0"/>
          <w:bCs w:val="0"/>
          <w:color w:val="auto"/>
          <w:sz w:val="32"/>
          <w:szCs w:val="32"/>
          <w:lang w:val="en-US" w:eastAsia="zh-CN"/>
        </w:rPr>
        <w:t>人，财政拨款开支人员</w:t>
      </w:r>
      <w:r>
        <w:rPr>
          <w:rFonts w:hint="default" w:ascii="Times New Roman" w:hAnsi="Times New Roman" w:cs="Times New Roman"/>
          <w:b w:val="0"/>
          <w:bCs w:val="0"/>
          <w:color w:val="auto"/>
          <w:sz w:val="32"/>
          <w:szCs w:val="32"/>
          <w:lang w:val="en-US" w:eastAsia="zh-CN"/>
        </w:rPr>
        <w:t>5</w:t>
      </w:r>
      <w:r>
        <w:rPr>
          <w:rFonts w:hint="eastAsia" w:ascii="仿宋_GB2312" w:hAnsi="仿宋_GB2312" w:cs="仿宋_GB2312"/>
          <w:b w:val="0"/>
          <w:bCs w:val="0"/>
          <w:color w:val="auto"/>
          <w:sz w:val="32"/>
          <w:szCs w:val="32"/>
          <w:lang w:val="en-US" w:eastAsia="zh-CN"/>
        </w:rPr>
        <w:t>人，离退休人员</w:t>
      </w:r>
      <w:r>
        <w:rPr>
          <w:rFonts w:hint="default" w:ascii="Times New Roman" w:hAnsi="Times New Roman" w:cs="Times New Roman"/>
          <w:b w:val="0"/>
          <w:bCs w:val="0"/>
          <w:color w:val="auto"/>
          <w:sz w:val="32"/>
          <w:szCs w:val="32"/>
          <w:lang w:val="en-US" w:eastAsia="zh-CN"/>
        </w:rPr>
        <w:t>122</w:t>
      </w:r>
      <w:r>
        <w:rPr>
          <w:rFonts w:hint="eastAsia" w:ascii="仿宋_GB2312" w:hAnsi="仿宋_GB2312" w:cs="仿宋_GB2312"/>
          <w:b w:val="0"/>
          <w:bCs w:val="0"/>
          <w:color w:val="auto"/>
          <w:sz w:val="32"/>
          <w:szCs w:val="32"/>
          <w:lang w:val="en-US" w:eastAsia="zh-CN"/>
        </w:rPr>
        <w:t>人。</w:t>
      </w:r>
    </w:p>
    <w:p w14:paraId="019B1819">
      <w:pPr>
        <w:pStyle w:val="3"/>
        <w:bidi w:val="0"/>
        <w:rPr>
          <w:rFonts w:hint="default"/>
        </w:rPr>
      </w:pPr>
      <w:r>
        <w:rPr>
          <w:rFonts w:hint="eastAsia"/>
          <w:lang w:eastAsia="zh-CN"/>
        </w:rPr>
        <w:t>（</w:t>
      </w:r>
      <w:r>
        <w:rPr>
          <w:rFonts w:hint="eastAsia"/>
          <w:lang w:val="en-US" w:eastAsia="zh-CN"/>
        </w:rPr>
        <w:t>三</w:t>
      </w:r>
      <w:r>
        <w:rPr>
          <w:rFonts w:hint="eastAsia"/>
          <w:lang w:eastAsia="zh-CN"/>
        </w:rPr>
        <w:t>）</w:t>
      </w:r>
      <w:r>
        <w:rPr>
          <w:rFonts w:hint="default"/>
        </w:rPr>
        <w:t>主要职能职责</w:t>
      </w:r>
    </w:p>
    <w:p w14:paraId="72234F8D">
      <w:pPr>
        <w:pStyle w:val="7"/>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1</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贯彻执行财税工作方针、政策和法律、法规、规章。</w:t>
      </w:r>
    </w:p>
    <w:p w14:paraId="5D9D3EF5">
      <w:pPr>
        <w:pStyle w:val="7"/>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2</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根据全县社会经济发展战略，逐步健全公共财政管理体系；编制年度财政预决算草案，受县政府委托，向县人大作本县上年度预算执行情况及当年预算草案的报告，向县人大常委会作决算草案报告；管理各项财政收入、财政性资金和财政专户；研究拟定和执行财政收入分配有关政策，平衡政府综合财力。</w:t>
      </w:r>
    </w:p>
    <w:p w14:paraId="7323264C">
      <w:pPr>
        <w:pStyle w:val="7"/>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3</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根据全县经济和税源发展趋势，对税收和预算收入情况进行预测分析，掌握收入动态，及时提出建议。</w:t>
      </w:r>
    </w:p>
    <w:p w14:paraId="6E2D0917">
      <w:pPr>
        <w:pStyle w:val="7"/>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4</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参与全县宏观经济政策的拟定；负责管理各项社会保障基金县级财政专户并加强监督使用；运用财政、税收等经济杠杆，积极支持本县改革、发展、稳定各项举措的实施。</w:t>
      </w:r>
    </w:p>
    <w:p w14:paraId="52A82271">
      <w:pPr>
        <w:pStyle w:val="7"/>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5</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规范县与乡镇的财政分配关系并实施分配；规范政府与企业的利益分配关系；负责管理行政事业性收费项目审定，统一管理行政事业性收费、罚没和政府性基金等票据。</w:t>
      </w:r>
    </w:p>
    <w:p w14:paraId="21E4019E">
      <w:pPr>
        <w:pStyle w:val="7"/>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6</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管理和监督由县级财政承担的经济建设、教科文、农业、行政政法、社会保障等支出；研究拟定和执行政府采购政策，组织实施《行政单位财务规则》、《事业单位财务规则》和基本建设财务制度。</w:t>
      </w:r>
    </w:p>
    <w:p w14:paraId="4C313DF9">
      <w:pPr>
        <w:pStyle w:val="7"/>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7</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管理和指导会计工作；组织会计人员从业资格和会计专业技术资格的考试、考核和会计人员的培训；保障会计人员依法行使职权，查处会计人员违反财经纪律的案件。</w:t>
      </w:r>
    </w:p>
    <w:p w14:paraId="7C8B823D">
      <w:pPr>
        <w:pStyle w:val="7"/>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8</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负责本县财政管理现代化及计算机信息网络的规划和发展。</w:t>
      </w:r>
    </w:p>
    <w:p w14:paraId="53AF8BEB">
      <w:pPr>
        <w:pStyle w:val="7"/>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9</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负责财税部门的行政执法检查、行政复议受理和行政诉讼应诉。</w:t>
      </w:r>
    </w:p>
    <w:p w14:paraId="3E62235C">
      <w:pPr>
        <w:pStyle w:val="7"/>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10</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拟定本县财政监督的有关实施细则和办法；监督财税法律、法规、方针、政策的执行情况；检查反映财政收支管理中的重大问题；提出加强财政管理的政策建议；查处重点违反财经纪律案件；管理本县财政监督中的有关业务工作。</w:t>
      </w:r>
    </w:p>
    <w:p w14:paraId="4BB4CAB6">
      <w:pPr>
        <w:pStyle w:val="7"/>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11</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负责本县政府采购的日常管理工作，拟定和执行政府采购政策及政府采购目录；审核年度政府采购计划；承办县政府采购中心授权的其他有关政府采购事务。</w:t>
      </w:r>
    </w:p>
    <w:p w14:paraId="475FF357">
      <w:pPr>
        <w:pStyle w:val="7"/>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12</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承办县政府交办的其他事项。</w:t>
      </w:r>
    </w:p>
    <w:p w14:paraId="0EB94BF2">
      <w:pPr>
        <w:pStyle w:val="3"/>
        <w:bidi w:val="0"/>
        <w:rPr>
          <w:rFonts w:hint="default"/>
          <w:lang w:val="en-US" w:eastAsia="zh-CN"/>
        </w:rPr>
      </w:pPr>
      <w:r>
        <w:rPr>
          <w:rFonts w:hint="eastAsia"/>
          <w:lang w:val="en-US" w:eastAsia="zh-CN"/>
        </w:rPr>
        <w:t>（四）</w:t>
      </w:r>
      <w:r>
        <w:rPr>
          <w:rFonts w:hint="default"/>
          <w:lang w:val="en-US" w:eastAsia="zh-CN"/>
        </w:rPr>
        <w:t>绩效目标设定情况</w:t>
      </w:r>
    </w:p>
    <w:p w14:paraId="189BDF74">
      <w:pPr>
        <w:bidi w:val="0"/>
        <w:rPr>
          <w:rFonts w:hint="eastAsia"/>
          <w:lang w:val="en-US" w:eastAsia="zh-CN"/>
        </w:rPr>
      </w:pPr>
      <w:r>
        <w:rPr>
          <w:rFonts w:hint="eastAsia"/>
          <w:lang w:val="en-US" w:eastAsia="zh-CN"/>
        </w:rPr>
        <w:t>目标</w:t>
      </w:r>
      <w:r>
        <w:rPr>
          <w:rFonts w:hint="default" w:ascii="Times New Roman" w:hAnsi="Times New Roman" w:cs="Times New Roman"/>
          <w:lang w:val="en-US" w:eastAsia="zh-CN"/>
        </w:rPr>
        <w:t>1</w:t>
      </w:r>
      <w:r>
        <w:rPr>
          <w:rFonts w:hint="eastAsia"/>
          <w:lang w:val="en-US" w:eastAsia="zh-CN"/>
        </w:rPr>
        <w:t>：积极组织财政收入，推进县域经济高质量发展；</w:t>
      </w:r>
    </w:p>
    <w:p w14:paraId="2455785A">
      <w:pPr>
        <w:bidi w:val="0"/>
        <w:rPr>
          <w:rFonts w:hint="eastAsia"/>
          <w:lang w:val="en-US" w:eastAsia="zh-CN"/>
        </w:rPr>
      </w:pPr>
      <w:r>
        <w:rPr>
          <w:rFonts w:hint="eastAsia"/>
          <w:lang w:val="en-US" w:eastAsia="zh-CN"/>
        </w:rPr>
        <w:t>目标</w:t>
      </w:r>
      <w:r>
        <w:rPr>
          <w:rFonts w:hint="default" w:ascii="Times New Roman" w:hAnsi="Times New Roman" w:cs="Times New Roman"/>
          <w:lang w:val="en-US" w:eastAsia="zh-CN"/>
        </w:rPr>
        <w:t>2</w:t>
      </w:r>
      <w:r>
        <w:rPr>
          <w:rFonts w:hint="eastAsia"/>
          <w:lang w:val="en-US" w:eastAsia="zh-CN"/>
        </w:rPr>
        <w:t>：严格管控财政支出，保障收支平衡；</w:t>
      </w:r>
    </w:p>
    <w:p w14:paraId="66554537">
      <w:pPr>
        <w:bidi w:val="0"/>
        <w:rPr>
          <w:rFonts w:hint="eastAsia"/>
          <w:lang w:val="en-US" w:eastAsia="zh-CN"/>
        </w:rPr>
      </w:pPr>
      <w:r>
        <w:rPr>
          <w:rFonts w:hint="eastAsia"/>
          <w:lang w:val="en-US" w:eastAsia="zh-CN"/>
        </w:rPr>
        <w:t>目标</w:t>
      </w:r>
      <w:r>
        <w:rPr>
          <w:rFonts w:hint="default" w:ascii="Times New Roman" w:hAnsi="Times New Roman" w:cs="Times New Roman"/>
          <w:lang w:val="en-US" w:eastAsia="zh-CN"/>
        </w:rPr>
        <w:t>3</w:t>
      </w:r>
      <w:r>
        <w:rPr>
          <w:rFonts w:hint="eastAsia"/>
          <w:lang w:val="en-US" w:eastAsia="zh-CN"/>
        </w:rPr>
        <w:t>：切实改善民生福祉，织密扎牢民生兜底安全网；</w:t>
      </w:r>
    </w:p>
    <w:p w14:paraId="4ABAE5F4">
      <w:pPr>
        <w:bidi w:val="0"/>
        <w:rPr>
          <w:rFonts w:hint="eastAsia"/>
          <w:lang w:val="en-US" w:eastAsia="zh-CN"/>
        </w:rPr>
      </w:pPr>
      <w:r>
        <w:rPr>
          <w:rFonts w:hint="eastAsia"/>
          <w:lang w:val="en-US" w:eastAsia="zh-CN"/>
        </w:rPr>
        <w:t>目标</w:t>
      </w:r>
      <w:r>
        <w:rPr>
          <w:rFonts w:hint="default" w:ascii="Times New Roman" w:hAnsi="Times New Roman" w:cs="Times New Roman"/>
          <w:lang w:val="en-US" w:eastAsia="zh-CN"/>
        </w:rPr>
        <w:t>4</w:t>
      </w:r>
      <w:r>
        <w:rPr>
          <w:rFonts w:hint="eastAsia"/>
          <w:lang w:val="en-US" w:eastAsia="zh-CN"/>
        </w:rPr>
        <w:t>：防范财政风险，严肃财经纪律；</w:t>
      </w:r>
    </w:p>
    <w:p w14:paraId="18C32200">
      <w:pPr>
        <w:bidi w:val="0"/>
        <w:rPr>
          <w:rFonts w:hint="eastAsia"/>
          <w:lang w:val="en-US" w:eastAsia="zh-CN"/>
        </w:rPr>
      </w:pPr>
      <w:r>
        <w:rPr>
          <w:rFonts w:hint="eastAsia"/>
          <w:lang w:val="en-US" w:eastAsia="zh-CN"/>
        </w:rPr>
        <w:t>目标</w:t>
      </w:r>
      <w:r>
        <w:rPr>
          <w:rFonts w:hint="default" w:ascii="Times New Roman" w:hAnsi="Times New Roman" w:cs="Times New Roman"/>
          <w:lang w:val="en-US" w:eastAsia="zh-CN"/>
        </w:rPr>
        <w:t>5</w:t>
      </w:r>
      <w:r>
        <w:rPr>
          <w:rFonts w:hint="eastAsia"/>
          <w:lang w:val="en-US" w:eastAsia="zh-CN"/>
        </w:rPr>
        <w:t>：提升资金绩效，维护市场经济秩序。</w:t>
      </w:r>
    </w:p>
    <w:p w14:paraId="685CFB14">
      <w:pPr>
        <w:bidi w:val="0"/>
        <w:rPr>
          <w:rFonts w:hint="eastAsia"/>
          <w:lang w:val="en-US" w:eastAsia="zh-CN"/>
        </w:rPr>
      </w:pPr>
      <w:r>
        <w:rPr>
          <w:rFonts w:hint="eastAsia"/>
          <w:lang w:val="en-US" w:eastAsia="zh-CN"/>
        </w:rPr>
        <w:t>财源建设：通过财源建设，完成地方财政收入</w:t>
      </w:r>
      <w:r>
        <w:rPr>
          <w:rFonts w:hint="default" w:ascii="Times New Roman" w:hAnsi="Times New Roman" w:cs="Times New Roman"/>
          <w:lang w:val="en-US" w:eastAsia="zh-CN"/>
        </w:rPr>
        <w:t>14</w:t>
      </w:r>
      <w:r>
        <w:rPr>
          <w:rFonts w:hint="eastAsia"/>
          <w:lang w:val="en-US" w:eastAsia="zh-CN"/>
        </w:rPr>
        <w:t>.</w:t>
      </w:r>
      <w:r>
        <w:rPr>
          <w:rFonts w:hint="default" w:ascii="Times New Roman" w:hAnsi="Times New Roman" w:cs="Times New Roman"/>
          <w:lang w:val="en-US" w:eastAsia="zh-CN"/>
        </w:rPr>
        <w:t>28</w:t>
      </w:r>
      <w:r>
        <w:rPr>
          <w:rFonts w:hint="eastAsia"/>
          <w:lang w:val="en-US" w:eastAsia="zh-CN"/>
        </w:rPr>
        <w:t>亿元，其中税收收入</w:t>
      </w:r>
      <w:r>
        <w:rPr>
          <w:rFonts w:hint="default" w:ascii="Times New Roman" w:hAnsi="Times New Roman" w:cs="Times New Roman"/>
          <w:lang w:val="en-US" w:eastAsia="zh-CN"/>
        </w:rPr>
        <w:t>9</w:t>
      </w:r>
      <w:r>
        <w:rPr>
          <w:rFonts w:hint="eastAsia"/>
          <w:lang w:val="en-US" w:eastAsia="zh-CN"/>
        </w:rPr>
        <w:t>.</w:t>
      </w:r>
      <w:r>
        <w:rPr>
          <w:rFonts w:hint="default" w:ascii="Times New Roman" w:hAnsi="Times New Roman" w:cs="Times New Roman"/>
          <w:lang w:val="en-US" w:eastAsia="zh-CN"/>
        </w:rPr>
        <w:t>11</w:t>
      </w:r>
      <w:r>
        <w:rPr>
          <w:rFonts w:hint="eastAsia"/>
          <w:lang w:val="en-US" w:eastAsia="zh-CN"/>
        </w:rPr>
        <w:t>亿元，非税收入</w:t>
      </w:r>
      <w:r>
        <w:rPr>
          <w:rFonts w:hint="default" w:ascii="Times New Roman" w:hAnsi="Times New Roman" w:cs="Times New Roman"/>
          <w:lang w:val="en-US" w:eastAsia="zh-CN"/>
        </w:rPr>
        <w:t>5</w:t>
      </w:r>
      <w:r>
        <w:rPr>
          <w:rFonts w:hint="eastAsia"/>
          <w:lang w:val="en-US" w:eastAsia="zh-CN"/>
        </w:rPr>
        <w:t>.</w:t>
      </w:r>
      <w:r>
        <w:rPr>
          <w:rFonts w:hint="default" w:ascii="Times New Roman" w:hAnsi="Times New Roman" w:cs="Times New Roman"/>
          <w:lang w:val="en-US" w:eastAsia="zh-CN"/>
        </w:rPr>
        <w:t>17</w:t>
      </w:r>
      <w:r>
        <w:rPr>
          <w:rFonts w:hint="eastAsia"/>
          <w:lang w:val="en-US" w:eastAsia="zh-CN"/>
        </w:rPr>
        <w:t>亿元，拓宽财政收入渠道，提高税收征收效率。</w:t>
      </w:r>
    </w:p>
    <w:p w14:paraId="0A8DD74A">
      <w:pPr>
        <w:bidi w:val="0"/>
        <w:rPr>
          <w:rFonts w:hint="eastAsia"/>
          <w:lang w:val="en-US" w:eastAsia="zh-CN"/>
        </w:rPr>
      </w:pPr>
      <w:r>
        <w:rPr>
          <w:rFonts w:hint="default"/>
          <w:lang w:val="en-US" w:eastAsia="zh-CN"/>
        </w:rPr>
        <w:t>财政投资评审</w:t>
      </w:r>
      <w:r>
        <w:rPr>
          <w:rFonts w:hint="eastAsia"/>
          <w:lang w:val="en-US" w:eastAsia="zh-CN"/>
        </w:rPr>
        <w:t>：通过财政投资评审，完成</w:t>
      </w:r>
      <w:r>
        <w:rPr>
          <w:rFonts w:hint="default" w:ascii="Times New Roman" w:hAnsi="Times New Roman" w:cs="Times New Roman"/>
          <w:lang w:val="en-US" w:eastAsia="zh-CN"/>
        </w:rPr>
        <w:t>13</w:t>
      </w:r>
      <w:r>
        <w:rPr>
          <w:rFonts w:hint="eastAsia"/>
          <w:lang w:val="en-US" w:eastAsia="zh-CN"/>
        </w:rPr>
        <w:t>个项目的投资评审工作，规范政府投资行为，提高财政资金配置效率。</w:t>
      </w:r>
    </w:p>
    <w:p w14:paraId="2834774B">
      <w:pPr>
        <w:bidi w:val="0"/>
        <w:rPr>
          <w:rFonts w:hint="eastAsia"/>
          <w:lang w:val="en-US" w:eastAsia="zh-CN"/>
        </w:rPr>
      </w:pPr>
      <w:r>
        <w:rPr>
          <w:rFonts w:hint="default"/>
          <w:lang w:val="en-US" w:eastAsia="zh-CN"/>
        </w:rPr>
        <w:t>财政委托业务</w:t>
      </w:r>
      <w:r>
        <w:rPr>
          <w:rFonts w:hint="eastAsia"/>
          <w:lang w:val="en-US" w:eastAsia="zh-CN"/>
        </w:rPr>
        <w:t>：通过财政委托业务，完成</w:t>
      </w:r>
      <w:r>
        <w:rPr>
          <w:rFonts w:hint="default" w:ascii="Times New Roman" w:hAnsi="Times New Roman" w:cs="Times New Roman"/>
          <w:lang w:val="en-US" w:eastAsia="zh-CN"/>
        </w:rPr>
        <w:t>13</w:t>
      </w:r>
      <w:r>
        <w:rPr>
          <w:rFonts w:hint="eastAsia"/>
          <w:lang w:val="en-US" w:eastAsia="zh-CN"/>
        </w:rPr>
        <w:t>个绩效评价工作，提升预算管理水平，促进预算管理效率。</w:t>
      </w:r>
    </w:p>
    <w:p w14:paraId="3C758A17">
      <w:pPr>
        <w:bidi w:val="0"/>
        <w:rPr>
          <w:rFonts w:hint="eastAsia"/>
          <w:lang w:val="en-US" w:eastAsia="zh-CN"/>
        </w:rPr>
      </w:pPr>
      <w:r>
        <w:rPr>
          <w:rFonts w:hint="default"/>
          <w:lang w:val="en-US" w:eastAsia="zh-CN"/>
        </w:rPr>
        <w:t>信息化大平台运行维护</w:t>
      </w:r>
      <w:r>
        <w:rPr>
          <w:rFonts w:hint="eastAsia"/>
          <w:lang w:val="en-US" w:eastAsia="zh-CN"/>
        </w:rPr>
        <w:t>：通过信息化大平台运行维护，维护系统</w:t>
      </w:r>
      <w:r>
        <w:rPr>
          <w:rFonts w:hint="default" w:ascii="Times New Roman" w:hAnsi="Times New Roman" w:cs="Times New Roman"/>
          <w:lang w:val="en-US" w:eastAsia="zh-CN"/>
        </w:rPr>
        <w:t>4</w:t>
      </w:r>
      <w:r>
        <w:rPr>
          <w:rFonts w:hint="eastAsia"/>
          <w:lang w:val="en-US" w:eastAsia="zh-CN"/>
        </w:rPr>
        <w:t>套，维护局机房正常运行，提升财政管理规范化。</w:t>
      </w:r>
    </w:p>
    <w:p w14:paraId="5A417940">
      <w:pPr>
        <w:bidi w:val="0"/>
        <w:rPr>
          <w:rFonts w:hint="default"/>
          <w:lang w:val="en-US" w:eastAsia="zh-CN"/>
        </w:rPr>
      </w:pPr>
      <w:r>
        <w:rPr>
          <w:rFonts w:hint="default"/>
          <w:lang w:val="en-US" w:eastAsia="zh-CN"/>
        </w:rPr>
        <w:t>预算管理一体化</w:t>
      </w:r>
      <w:r>
        <w:rPr>
          <w:rFonts w:hint="eastAsia"/>
          <w:lang w:val="en-US" w:eastAsia="zh-CN"/>
        </w:rPr>
        <w:t>：通过预算管理一体化，完成</w:t>
      </w:r>
      <w:r>
        <w:rPr>
          <w:rFonts w:hint="default" w:ascii="Times New Roman" w:hAnsi="Times New Roman" w:cs="Times New Roman"/>
          <w:lang w:val="en-US" w:eastAsia="zh-CN"/>
        </w:rPr>
        <w:t>185</w:t>
      </w:r>
      <w:r>
        <w:rPr>
          <w:rFonts w:hint="eastAsia"/>
          <w:lang w:val="en-US" w:eastAsia="zh-CN"/>
        </w:rPr>
        <w:t>个单位在一体化平台上的预算编制、审核、执行及管理工作，提升财政管理规范化，提高政府预算资源统筹调度能力。</w:t>
      </w:r>
    </w:p>
    <w:p w14:paraId="75F6E348">
      <w:pPr>
        <w:pStyle w:val="2"/>
        <w:bidi w:val="0"/>
        <w:rPr>
          <w:rFonts w:hint="eastAsia"/>
          <w:lang w:val="en-US" w:eastAsia="zh-CN"/>
        </w:rPr>
      </w:pPr>
      <w:r>
        <w:rPr>
          <w:rFonts w:hint="eastAsia"/>
          <w:lang w:val="en-US" w:eastAsia="zh-CN"/>
        </w:rPr>
        <w:t>二、部门整体支出管理及使用情况</w:t>
      </w:r>
    </w:p>
    <w:p w14:paraId="553DE9D7">
      <w:pPr>
        <w:pStyle w:val="3"/>
        <w:bidi w:val="0"/>
      </w:pPr>
      <w:r>
        <w:rPr>
          <w:rFonts w:hint="eastAsia"/>
        </w:rPr>
        <w:t>（一）预算执行、使用、管理总体情况</w:t>
      </w:r>
    </w:p>
    <w:p w14:paraId="4322D27F">
      <w:pPr>
        <w:bidi w:val="0"/>
        <w:rPr>
          <w:rFonts w:hint="eastAsia"/>
          <w:lang w:val="en-US" w:eastAsia="zh-CN"/>
        </w:rPr>
      </w:pPr>
      <w:r>
        <w:rPr>
          <w:rFonts w:hint="eastAsia"/>
          <w:lang w:val="en-US" w:eastAsia="zh-CN"/>
        </w:rPr>
        <w:t>根据《会计法》、《预算法》、《行政单位财务规则》等法律和财政部及县财政局有关财务规章的规定，先后制订了《沅陵县财政局财务管理制度》《沅陵县财政局内部控制制度》《沅陵县财政局预算绩效管理工作职责》，《沅陵县财政局三公经费管理规定》明确了经费审批权限及程序，经费预算管理、财务经费管理、资产购置与处置、财务监督等。开展公用经费使用监督和绩效评估，进一步落实厉行节约的各项规定，确保“三公经费”使用合理合规等。上述制度规定基本执行到位。</w:t>
      </w:r>
    </w:p>
    <w:p w14:paraId="6C6F2C78">
      <w:pPr>
        <w:bidi w:val="0"/>
        <w:rPr>
          <w:rFonts w:hint="eastAsia"/>
          <w:lang w:val="en-US" w:eastAsia="zh-CN"/>
        </w:rPr>
      </w:pPr>
      <w:r>
        <w:rPr>
          <w:rFonts w:hint="eastAsia"/>
          <w:lang w:val="en-US" w:eastAsia="zh-CN"/>
        </w:rPr>
        <w:t>基本支出用于为保障各部门、机构正常运转、完成日常工作任务而发生的支出，包括人员经费和公用经费。</w:t>
      </w:r>
    </w:p>
    <w:p w14:paraId="3EDC297F">
      <w:pPr>
        <w:bidi w:val="0"/>
        <w:rPr>
          <w:rFonts w:hint="eastAsia"/>
          <w:lang w:val="en-US" w:eastAsia="zh-CN"/>
        </w:rPr>
      </w:pPr>
      <w:r>
        <w:rPr>
          <w:rFonts w:hint="eastAsia"/>
          <w:lang w:val="en-US" w:eastAsia="zh-CN"/>
        </w:rPr>
        <w:t>我单位预算收入来源为一般公共预算财政拨款收入，年初预算收入</w:t>
      </w:r>
      <w:r>
        <w:rPr>
          <w:rFonts w:hint="default" w:ascii="Times New Roman" w:hAnsi="Times New Roman" w:cs="Times New Roman"/>
          <w:lang w:val="en-US" w:eastAsia="zh-CN"/>
        </w:rPr>
        <w:t>3143</w:t>
      </w:r>
      <w:r>
        <w:rPr>
          <w:rFonts w:hint="eastAsia"/>
          <w:lang w:val="en-US" w:eastAsia="zh-CN"/>
        </w:rPr>
        <w:t>.</w:t>
      </w:r>
      <w:r>
        <w:rPr>
          <w:rFonts w:hint="default" w:ascii="Times New Roman" w:hAnsi="Times New Roman" w:cs="Times New Roman"/>
          <w:lang w:val="en-US" w:eastAsia="zh-CN"/>
        </w:rPr>
        <w:t>25</w:t>
      </w:r>
      <w:r>
        <w:rPr>
          <w:rFonts w:hint="eastAsia"/>
          <w:lang w:val="en-US" w:eastAsia="zh-CN"/>
        </w:rPr>
        <w:t>万元，全年预算收入</w:t>
      </w:r>
      <w:r>
        <w:rPr>
          <w:rFonts w:hint="default" w:ascii="Times New Roman" w:hAnsi="Times New Roman" w:cs="Times New Roman"/>
          <w:lang w:val="en-US" w:eastAsia="zh-CN"/>
        </w:rPr>
        <w:t>3939</w:t>
      </w:r>
      <w:r>
        <w:rPr>
          <w:rFonts w:hint="eastAsia"/>
          <w:lang w:val="en-US" w:eastAsia="zh-CN"/>
        </w:rPr>
        <w:t>.</w:t>
      </w:r>
      <w:r>
        <w:rPr>
          <w:rFonts w:hint="default" w:ascii="Times New Roman" w:hAnsi="Times New Roman" w:cs="Times New Roman"/>
          <w:lang w:val="en-US" w:eastAsia="zh-CN"/>
        </w:rPr>
        <w:t>75</w:t>
      </w:r>
      <w:r>
        <w:rPr>
          <w:rFonts w:hint="eastAsia"/>
          <w:lang w:val="en-US" w:eastAsia="zh-CN"/>
        </w:rPr>
        <w:t>万元，决算收入为</w:t>
      </w:r>
      <w:r>
        <w:rPr>
          <w:rFonts w:hint="default" w:ascii="Times New Roman" w:hAnsi="Times New Roman" w:cs="Times New Roman"/>
          <w:lang w:val="en-US" w:eastAsia="zh-CN"/>
        </w:rPr>
        <w:t>3939</w:t>
      </w:r>
      <w:r>
        <w:rPr>
          <w:rFonts w:hint="eastAsia"/>
          <w:lang w:val="en-US" w:eastAsia="zh-CN"/>
        </w:rPr>
        <w:t>.</w:t>
      </w:r>
      <w:r>
        <w:rPr>
          <w:rFonts w:hint="default" w:ascii="Times New Roman" w:hAnsi="Times New Roman" w:cs="Times New Roman"/>
          <w:lang w:val="en-US" w:eastAsia="zh-CN"/>
        </w:rPr>
        <w:t>75</w:t>
      </w:r>
      <w:r>
        <w:rPr>
          <w:rFonts w:hint="eastAsia"/>
          <w:lang w:val="en-US" w:eastAsia="zh-CN"/>
        </w:rPr>
        <w:t>万元。政府性基金预算财政拨款收入，年初预算收入</w:t>
      </w:r>
      <w:r>
        <w:rPr>
          <w:rFonts w:hint="default" w:ascii="Times New Roman" w:hAnsi="Times New Roman" w:cs="Times New Roman"/>
          <w:lang w:val="en-US" w:eastAsia="zh-CN"/>
        </w:rPr>
        <w:t>0</w:t>
      </w:r>
      <w:r>
        <w:rPr>
          <w:rFonts w:hint="eastAsia"/>
          <w:lang w:val="en-US" w:eastAsia="zh-CN"/>
        </w:rPr>
        <w:t>万元，全年预算收入</w:t>
      </w:r>
      <w:r>
        <w:rPr>
          <w:rFonts w:hint="default" w:ascii="Times New Roman" w:hAnsi="Times New Roman" w:cs="Times New Roman"/>
          <w:lang w:val="en-US" w:eastAsia="zh-CN"/>
        </w:rPr>
        <w:t>90</w:t>
      </w:r>
      <w:r>
        <w:rPr>
          <w:rFonts w:hint="eastAsia"/>
          <w:lang w:val="en-US" w:eastAsia="zh-CN"/>
        </w:rPr>
        <w:t>.</w:t>
      </w:r>
      <w:r>
        <w:rPr>
          <w:rFonts w:hint="default" w:ascii="Times New Roman" w:hAnsi="Times New Roman" w:cs="Times New Roman"/>
          <w:lang w:val="en-US" w:eastAsia="zh-CN"/>
        </w:rPr>
        <w:t>4</w:t>
      </w:r>
      <w:r>
        <w:rPr>
          <w:rFonts w:hint="eastAsia"/>
          <w:lang w:val="en-US" w:eastAsia="zh-CN"/>
        </w:rPr>
        <w:t>万元，决算收入为</w:t>
      </w:r>
      <w:r>
        <w:rPr>
          <w:rFonts w:hint="default" w:ascii="Times New Roman" w:hAnsi="Times New Roman" w:cs="Times New Roman"/>
          <w:lang w:val="en-US" w:eastAsia="zh-CN"/>
        </w:rPr>
        <w:t>90</w:t>
      </w:r>
      <w:r>
        <w:rPr>
          <w:rFonts w:hint="eastAsia"/>
          <w:lang w:val="en-US" w:eastAsia="zh-CN"/>
        </w:rPr>
        <w:t>.</w:t>
      </w:r>
      <w:r>
        <w:rPr>
          <w:rFonts w:hint="default" w:ascii="Times New Roman" w:hAnsi="Times New Roman" w:cs="Times New Roman"/>
          <w:lang w:val="en-US" w:eastAsia="zh-CN"/>
        </w:rPr>
        <w:t>4</w:t>
      </w:r>
      <w:r>
        <w:rPr>
          <w:rFonts w:hint="eastAsia"/>
          <w:lang w:val="en-US" w:eastAsia="zh-CN"/>
        </w:rPr>
        <w:t>万元。</w:t>
      </w:r>
    </w:p>
    <w:p w14:paraId="38952841">
      <w:pPr>
        <w:bidi w:val="0"/>
        <w:rPr>
          <w:rFonts w:hint="eastAsia"/>
          <w:lang w:val="en-US" w:eastAsia="zh-CN"/>
        </w:rPr>
      </w:pPr>
      <w:r>
        <w:rPr>
          <w:rFonts w:hint="default"/>
          <w:lang w:val="en-US" w:eastAsia="zh-CN"/>
        </w:rPr>
        <w:t>按功能分类</w:t>
      </w:r>
      <w:r>
        <w:rPr>
          <w:rFonts w:hint="eastAsia"/>
          <w:lang w:val="en-US" w:eastAsia="zh-CN"/>
        </w:rPr>
        <w:t>分，一般公共服务支出年初预算数</w:t>
      </w:r>
      <w:r>
        <w:rPr>
          <w:rFonts w:hint="default" w:ascii="Times New Roman" w:hAnsi="Times New Roman" w:cs="Times New Roman"/>
          <w:lang w:val="en-US" w:eastAsia="zh-CN"/>
        </w:rPr>
        <w:t>3143</w:t>
      </w:r>
      <w:r>
        <w:rPr>
          <w:rFonts w:hint="eastAsia"/>
          <w:lang w:val="en-US" w:eastAsia="zh-CN"/>
        </w:rPr>
        <w:t>.</w:t>
      </w:r>
      <w:r>
        <w:rPr>
          <w:rFonts w:hint="default" w:ascii="Times New Roman" w:hAnsi="Times New Roman" w:cs="Times New Roman"/>
          <w:lang w:val="en-US" w:eastAsia="zh-CN"/>
        </w:rPr>
        <w:t>25</w:t>
      </w:r>
      <w:r>
        <w:rPr>
          <w:rFonts w:hint="eastAsia"/>
          <w:lang w:val="en-US" w:eastAsia="zh-CN"/>
        </w:rPr>
        <w:t>万元，全年预算数</w:t>
      </w:r>
      <w:r>
        <w:rPr>
          <w:rFonts w:hint="default" w:ascii="Times New Roman" w:hAnsi="Times New Roman" w:cs="Times New Roman"/>
          <w:lang w:val="en-US" w:eastAsia="zh-CN"/>
        </w:rPr>
        <w:t>3855</w:t>
      </w:r>
      <w:r>
        <w:rPr>
          <w:rFonts w:hint="eastAsia"/>
          <w:lang w:val="en-US" w:eastAsia="zh-CN"/>
        </w:rPr>
        <w:t>万元，决算数</w:t>
      </w:r>
      <w:r>
        <w:rPr>
          <w:rFonts w:hint="default" w:ascii="Times New Roman" w:hAnsi="Times New Roman" w:cs="Times New Roman"/>
          <w:lang w:val="en-US" w:eastAsia="zh-CN"/>
        </w:rPr>
        <w:t>3755</w:t>
      </w:r>
      <w:r>
        <w:rPr>
          <w:rFonts w:hint="eastAsia"/>
          <w:lang w:val="en-US" w:eastAsia="zh-CN"/>
        </w:rPr>
        <w:t>万元。社会保障和就业支出年初预算数</w:t>
      </w:r>
      <w:r>
        <w:rPr>
          <w:rFonts w:hint="default" w:ascii="Times New Roman" w:hAnsi="Times New Roman" w:cs="Times New Roman"/>
          <w:lang w:val="en-US" w:eastAsia="zh-CN"/>
        </w:rPr>
        <w:t>0</w:t>
      </w:r>
      <w:r>
        <w:rPr>
          <w:rFonts w:hint="eastAsia"/>
          <w:lang w:val="en-US" w:eastAsia="zh-CN"/>
        </w:rPr>
        <w:t>万元，全年预算数</w:t>
      </w:r>
      <w:r>
        <w:rPr>
          <w:rFonts w:hint="default" w:ascii="Times New Roman" w:hAnsi="Times New Roman" w:cs="Times New Roman"/>
          <w:lang w:val="en-US" w:eastAsia="zh-CN"/>
        </w:rPr>
        <w:t>84</w:t>
      </w:r>
      <w:r>
        <w:rPr>
          <w:rFonts w:hint="eastAsia"/>
          <w:lang w:val="en-US" w:eastAsia="zh-CN"/>
        </w:rPr>
        <w:t>.</w:t>
      </w:r>
      <w:r>
        <w:rPr>
          <w:rFonts w:hint="default" w:ascii="Times New Roman" w:hAnsi="Times New Roman" w:cs="Times New Roman"/>
          <w:lang w:val="en-US" w:eastAsia="zh-CN"/>
        </w:rPr>
        <w:t>75</w:t>
      </w:r>
      <w:r>
        <w:rPr>
          <w:rFonts w:hint="eastAsia"/>
          <w:lang w:val="en-US" w:eastAsia="zh-CN"/>
        </w:rPr>
        <w:t>万元，决算数</w:t>
      </w:r>
      <w:r>
        <w:rPr>
          <w:rFonts w:hint="default" w:ascii="Times New Roman" w:hAnsi="Times New Roman" w:cs="Times New Roman"/>
          <w:lang w:val="en-US" w:eastAsia="zh-CN"/>
        </w:rPr>
        <w:t>84</w:t>
      </w:r>
      <w:r>
        <w:rPr>
          <w:rFonts w:hint="eastAsia"/>
          <w:lang w:val="en-US" w:eastAsia="zh-CN"/>
        </w:rPr>
        <w:t>.</w:t>
      </w:r>
      <w:r>
        <w:rPr>
          <w:rFonts w:hint="default" w:ascii="Times New Roman" w:hAnsi="Times New Roman" w:cs="Times New Roman"/>
          <w:lang w:val="en-US" w:eastAsia="zh-CN"/>
        </w:rPr>
        <w:t>75</w:t>
      </w:r>
      <w:r>
        <w:rPr>
          <w:rFonts w:hint="eastAsia"/>
          <w:lang w:val="en-US" w:eastAsia="zh-CN"/>
        </w:rPr>
        <w:t>万元。城乡社区支出年初预算数</w:t>
      </w:r>
      <w:r>
        <w:rPr>
          <w:rFonts w:hint="default" w:ascii="Times New Roman" w:hAnsi="Times New Roman" w:cs="Times New Roman"/>
          <w:lang w:val="en-US" w:eastAsia="zh-CN"/>
        </w:rPr>
        <w:t>0</w:t>
      </w:r>
      <w:r>
        <w:rPr>
          <w:rFonts w:hint="eastAsia"/>
          <w:lang w:val="en-US" w:eastAsia="zh-CN"/>
        </w:rPr>
        <w:t>万元，全年预算数</w:t>
      </w:r>
      <w:r>
        <w:rPr>
          <w:rFonts w:hint="default" w:ascii="Times New Roman" w:hAnsi="Times New Roman" w:cs="Times New Roman"/>
          <w:lang w:val="en-US" w:eastAsia="zh-CN"/>
        </w:rPr>
        <w:t>90</w:t>
      </w:r>
      <w:r>
        <w:rPr>
          <w:rFonts w:hint="eastAsia"/>
          <w:lang w:val="en-US" w:eastAsia="zh-CN"/>
        </w:rPr>
        <w:t>.</w:t>
      </w:r>
      <w:r>
        <w:rPr>
          <w:rFonts w:hint="default" w:ascii="Times New Roman" w:hAnsi="Times New Roman" w:cs="Times New Roman"/>
          <w:lang w:val="en-US" w:eastAsia="zh-CN"/>
        </w:rPr>
        <w:t>4</w:t>
      </w:r>
      <w:r>
        <w:rPr>
          <w:rFonts w:hint="eastAsia"/>
          <w:lang w:val="en-US" w:eastAsia="zh-CN"/>
        </w:rPr>
        <w:t>万元，决算数</w:t>
      </w:r>
      <w:r>
        <w:rPr>
          <w:rFonts w:hint="default" w:ascii="Times New Roman" w:hAnsi="Times New Roman" w:cs="Times New Roman"/>
          <w:lang w:val="en-US" w:eastAsia="zh-CN"/>
        </w:rPr>
        <w:t>90</w:t>
      </w:r>
      <w:r>
        <w:rPr>
          <w:rFonts w:hint="eastAsia"/>
          <w:lang w:val="en-US" w:eastAsia="zh-CN"/>
        </w:rPr>
        <w:t>.</w:t>
      </w:r>
      <w:r>
        <w:rPr>
          <w:rFonts w:hint="default" w:ascii="Times New Roman" w:hAnsi="Times New Roman" w:cs="Times New Roman"/>
          <w:lang w:val="en-US" w:eastAsia="zh-CN"/>
        </w:rPr>
        <w:t>4</w:t>
      </w:r>
      <w:r>
        <w:rPr>
          <w:rFonts w:hint="eastAsia"/>
          <w:lang w:val="en-US" w:eastAsia="zh-CN"/>
        </w:rPr>
        <w:t>万元。</w:t>
      </w:r>
    </w:p>
    <w:p w14:paraId="1327F409">
      <w:pPr>
        <w:bidi w:val="0"/>
        <w:rPr>
          <w:rFonts w:hint="eastAsia"/>
          <w:lang w:val="en-US" w:eastAsia="zh-CN"/>
        </w:rPr>
      </w:pPr>
      <w:r>
        <w:rPr>
          <w:rFonts w:hint="eastAsia"/>
          <w:lang w:val="en-US" w:eastAsia="zh-CN"/>
        </w:rPr>
        <w:t>按支出性质和经济分类分，基本支出年初预算数</w:t>
      </w:r>
      <w:r>
        <w:rPr>
          <w:rFonts w:hint="default" w:ascii="Times New Roman" w:hAnsi="Times New Roman" w:cs="Times New Roman"/>
          <w:lang w:val="en-US" w:eastAsia="zh-CN"/>
        </w:rPr>
        <w:t>1814</w:t>
      </w:r>
      <w:r>
        <w:rPr>
          <w:rFonts w:hint="eastAsia"/>
          <w:lang w:val="en-US" w:eastAsia="zh-CN"/>
        </w:rPr>
        <w:t>.</w:t>
      </w:r>
      <w:r>
        <w:rPr>
          <w:rFonts w:hint="default" w:ascii="Times New Roman" w:hAnsi="Times New Roman" w:cs="Times New Roman"/>
          <w:lang w:val="en-US" w:eastAsia="zh-CN"/>
        </w:rPr>
        <w:t>25</w:t>
      </w:r>
      <w:r>
        <w:rPr>
          <w:rFonts w:hint="eastAsia"/>
          <w:lang w:val="en-US" w:eastAsia="zh-CN"/>
        </w:rPr>
        <w:t>万元，全年预算数</w:t>
      </w:r>
      <w:r>
        <w:rPr>
          <w:rFonts w:hint="default" w:ascii="Times New Roman" w:hAnsi="Times New Roman" w:cs="Times New Roman"/>
          <w:lang w:val="en-US" w:eastAsia="zh-CN"/>
        </w:rPr>
        <w:t>3519</w:t>
      </w:r>
      <w:r>
        <w:rPr>
          <w:rFonts w:hint="eastAsia"/>
          <w:lang w:val="en-US" w:eastAsia="zh-CN"/>
        </w:rPr>
        <w:t>.</w:t>
      </w:r>
      <w:r>
        <w:rPr>
          <w:rFonts w:hint="default" w:ascii="Times New Roman" w:hAnsi="Times New Roman" w:cs="Times New Roman"/>
          <w:lang w:val="en-US" w:eastAsia="zh-CN"/>
        </w:rPr>
        <w:t>54</w:t>
      </w:r>
      <w:r>
        <w:rPr>
          <w:rFonts w:hint="eastAsia"/>
          <w:lang w:val="en-US" w:eastAsia="zh-CN"/>
        </w:rPr>
        <w:t>万元，决算数</w:t>
      </w:r>
      <w:r>
        <w:rPr>
          <w:rFonts w:hint="default" w:ascii="Times New Roman" w:hAnsi="Times New Roman" w:cs="Times New Roman"/>
          <w:lang w:val="en-US" w:eastAsia="zh-CN"/>
        </w:rPr>
        <w:t>3419</w:t>
      </w:r>
      <w:r>
        <w:rPr>
          <w:rFonts w:hint="eastAsia"/>
          <w:lang w:val="en-US" w:eastAsia="zh-CN"/>
        </w:rPr>
        <w:t>.</w:t>
      </w:r>
      <w:r>
        <w:rPr>
          <w:rFonts w:hint="default" w:ascii="Times New Roman" w:hAnsi="Times New Roman" w:cs="Times New Roman"/>
          <w:lang w:val="en-US" w:eastAsia="zh-CN"/>
        </w:rPr>
        <w:t>54</w:t>
      </w:r>
      <w:r>
        <w:rPr>
          <w:rFonts w:hint="eastAsia"/>
          <w:lang w:val="en-US" w:eastAsia="zh-CN"/>
        </w:rPr>
        <w:t>万元；项目支出年初预算数</w:t>
      </w:r>
      <w:r>
        <w:rPr>
          <w:rFonts w:hint="default" w:ascii="Times New Roman" w:hAnsi="Times New Roman" w:cs="Times New Roman"/>
          <w:lang w:val="en-US" w:eastAsia="zh-CN"/>
        </w:rPr>
        <w:t>1329</w:t>
      </w:r>
      <w:r>
        <w:rPr>
          <w:rFonts w:hint="eastAsia"/>
          <w:lang w:val="en-US" w:eastAsia="zh-CN"/>
        </w:rPr>
        <w:t>万元，全年预算数</w:t>
      </w:r>
      <w:r>
        <w:rPr>
          <w:rFonts w:hint="default" w:ascii="Times New Roman" w:hAnsi="Times New Roman" w:cs="Times New Roman"/>
          <w:lang w:val="en-US" w:eastAsia="zh-CN"/>
        </w:rPr>
        <w:t>510</w:t>
      </w:r>
      <w:r>
        <w:rPr>
          <w:rFonts w:hint="eastAsia"/>
          <w:lang w:val="en-US" w:eastAsia="zh-CN"/>
        </w:rPr>
        <w:t>.</w:t>
      </w:r>
      <w:r>
        <w:rPr>
          <w:rFonts w:hint="default" w:ascii="Times New Roman" w:hAnsi="Times New Roman" w:cs="Times New Roman"/>
          <w:lang w:val="en-US" w:eastAsia="zh-CN"/>
        </w:rPr>
        <w:t>6</w:t>
      </w:r>
      <w:r>
        <w:rPr>
          <w:rFonts w:hint="eastAsia"/>
          <w:lang w:val="en-US" w:eastAsia="zh-CN"/>
        </w:rPr>
        <w:t>万元，决算数</w:t>
      </w:r>
      <w:r>
        <w:rPr>
          <w:rFonts w:hint="default" w:ascii="Times New Roman" w:hAnsi="Times New Roman" w:cs="Times New Roman"/>
          <w:lang w:val="en-US" w:eastAsia="zh-CN"/>
        </w:rPr>
        <w:t>510</w:t>
      </w:r>
      <w:r>
        <w:rPr>
          <w:rFonts w:hint="eastAsia"/>
          <w:lang w:val="en-US" w:eastAsia="zh-CN"/>
        </w:rPr>
        <w:t>.</w:t>
      </w:r>
      <w:r>
        <w:rPr>
          <w:rFonts w:hint="default" w:ascii="Times New Roman" w:hAnsi="Times New Roman" w:cs="Times New Roman"/>
          <w:lang w:val="en-US" w:eastAsia="zh-CN"/>
        </w:rPr>
        <w:t>6</w:t>
      </w:r>
      <w:r>
        <w:rPr>
          <w:rFonts w:hint="eastAsia"/>
          <w:lang w:val="en-US" w:eastAsia="zh-CN"/>
        </w:rPr>
        <w:t>万元。</w:t>
      </w:r>
    </w:p>
    <w:p w14:paraId="5788E496">
      <w:pPr>
        <w:bidi w:val="0"/>
        <w:rPr>
          <w:rFonts w:hint="eastAsia"/>
          <w:lang w:val="en-US" w:eastAsia="zh-CN"/>
        </w:rPr>
      </w:pPr>
      <w:r>
        <w:t>我单位严格遵循《中华人民共和国预算法》及专项资金管理规定</w:t>
      </w:r>
      <w:r>
        <w:rPr>
          <w:rFonts w:hint="eastAsia"/>
          <w:lang w:val="en-US" w:eastAsia="zh-CN"/>
        </w:rPr>
        <w:t>和既定预算用途，</w:t>
      </w:r>
      <w:r>
        <w:t>执行指标资金的支出，</w:t>
      </w:r>
      <w:r>
        <w:rPr>
          <w:rFonts w:hint="eastAsia"/>
          <w:lang w:val="en-US" w:eastAsia="zh-CN"/>
        </w:rPr>
        <w:t>切实做到了“无预算不执行”。并按照财务制度，</w:t>
      </w:r>
      <w:r>
        <w:t>明确支出标准和范围，</w:t>
      </w:r>
      <w:r>
        <w:rPr>
          <w:rFonts w:hint="eastAsia"/>
          <w:lang w:val="en-US" w:eastAsia="zh-CN"/>
        </w:rPr>
        <w:t>相关审批程序完整，</w:t>
      </w:r>
      <w:r>
        <w:t>确保</w:t>
      </w:r>
      <w:r>
        <w:rPr>
          <w:rFonts w:hint="eastAsia"/>
          <w:lang w:val="en-US" w:eastAsia="zh-CN"/>
        </w:rPr>
        <w:t>财政</w:t>
      </w:r>
      <w:r>
        <w:t>资金使用效益最大化。</w:t>
      </w:r>
    </w:p>
    <w:p w14:paraId="03452F26">
      <w:pPr>
        <w:pStyle w:val="3"/>
        <w:bidi w:val="0"/>
        <w:rPr>
          <w:rFonts w:hint="eastAsia"/>
        </w:rPr>
      </w:pPr>
      <w:r>
        <w:rPr>
          <w:rFonts w:hint="eastAsia"/>
        </w:rPr>
        <w:t>（二）部门预算执行情况</w:t>
      </w:r>
    </w:p>
    <w:p w14:paraId="3F29E65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.基本支出情况</w:t>
      </w:r>
    </w:p>
    <w:p w14:paraId="36E83B3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2024</w:t>
      </w:r>
      <w:r>
        <w:rPr>
          <w:rFonts w:hint="eastAsia" w:ascii="仿宋_GB2312" w:hAnsi="仿宋_GB2312" w:eastAsia="仿宋_GB2312" w:cs="仿宋_GB2312"/>
          <w:b w:val="0"/>
          <w:bCs w:val="0"/>
          <w:color w:val="auto"/>
          <w:sz w:val="32"/>
          <w:szCs w:val="32"/>
          <w:lang w:val="en-US" w:eastAsia="zh-CN"/>
        </w:rPr>
        <w:t>年全年基本支出</w:t>
      </w:r>
      <w:r>
        <w:rPr>
          <w:rFonts w:hint="default" w:ascii="Times New Roman" w:hAnsi="Times New Roman" w:eastAsia="仿宋_GB2312" w:cs="Times New Roman"/>
          <w:b w:val="0"/>
          <w:bCs w:val="0"/>
          <w:color w:val="auto"/>
          <w:sz w:val="32"/>
          <w:szCs w:val="32"/>
          <w:lang w:val="en-US" w:eastAsia="zh-CN"/>
        </w:rPr>
        <w:t>3419</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54</w:t>
      </w:r>
      <w:r>
        <w:rPr>
          <w:rFonts w:hint="eastAsia" w:ascii="仿宋_GB2312" w:hAnsi="仿宋_GB2312" w:eastAsia="仿宋_GB2312" w:cs="仿宋_GB2312"/>
          <w:b w:val="0"/>
          <w:bCs w:val="0"/>
          <w:color w:val="auto"/>
          <w:sz w:val="32"/>
          <w:szCs w:val="32"/>
          <w:lang w:val="en-US" w:eastAsia="zh-CN"/>
        </w:rPr>
        <w:t>万元，其中：工资福利支出</w:t>
      </w:r>
      <w:r>
        <w:rPr>
          <w:rFonts w:hint="default" w:ascii="Times New Roman" w:hAnsi="Times New Roman" w:cs="Times New Roman"/>
          <w:b w:val="0"/>
          <w:bCs w:val="0"/>
          <w:color w:val="auto"/>
          <w:sz w:val="32"/>
          <w:szCs w:val="32"/>
          <w:lang w:val="en-US" w:eastAsia="zh-CN"/>
        </w:rPr>
        <w:t>1919</w:t>
      </w:r>
      <w:r>
        <w:rPr>
          <w:rFonts w:hint="eastAsia" w:ascii="仿宋_GB2312" w:hAnsi="仿宋_GB2312" w:cs="仿宋_GB2312"/>
          <w:b w:val="0"/>
          <w:bCs w:val="0"/>
          <w:color w:val="auto"/>
          <w:sz w:val="32"/>
          <w:szCs w:val="32"/>
          <w:lang w:val="en-US" w:eastAsia="zh-CN"/>
        </w:rPr>
        <w:t>.</w:t>
      </w:r>
      <w:r>
        <w:rPr>
          <w:rFonts w:hint="default" w:ascii="Times New Roman" w:hAnsi="Times New Roman" w:cs="Times New Roman"/>
          <w:b w:val="0"/>
          <w:bCs w:val="0"/>
          <w:color w:val="auto"/>
          <w:sz w:val="32"/>
          <w:szCs w:val="32"/>
          <w:lang w:val="en-US" w:eastAsia="zh-CN"/>
        </w:rPr>
        <w:t>72</w:t>
      </w:r>
      <w:r>
        <w:rPr>
          <w:rFonts w:hint="eastAsia" w:ascii="仿宋_GB2312" w:hAnsi="仿宋_GB2312" w:eastAsia="仿宋_GB2312" w:cs="仿宋_GB2312"/>
          <w:b w:val="0"/>
          <w:bCs w:val="0"/>
          <w:color w:val="auto"/>
          <w:sz w:val="32"/>
          <w:szCs w:val="32"/>
          <w:lang w:val="en-US" w:eastAsia="zh-CN"/>
        </w:rPr>
        <w:t>万元、商品和服务支出</w:t>
      </w:r>
      <w:r>
        <w:rPr>
          <w:rFonts w:hint="default" w:ascii="Times New Roman" w:hAnsi="Times New Roman" w:cs="Times New Roman"/>
          <w:b w:val="0"/>
          <w:bCs w:val="0"/>
          <w:color w:val="auto"/>
          <w:sz w:val="32"/>
          <w:szCs w:val="32"/>
          <w:lang w:val="en-US" w:eastAsia="zh-CN"/>
        </w:rPr>
        <w:t>1286</w:t>
      </w:r>
      <w:r>
        <w:rPr>
          <w:rFonts w:hint="eastAsia" w:ascii="仿宋_GB2312" w:hAnsi="仿宋_GB2312" w:cs="仿宋_GB2312"/>
          <w:b w:val="0"/>
          <w:bCs w:val="0"/>
          <w:color w:val="auto"/>
          <w:sz w:val="32"/>
          <w:szCs w:val="32"/>
          <w:lang w:val="en-US" w:eastAsia="zh-CN"/>
        </w:rPr>
        <w:t>.</w:t>
      </w:r>
      <w:r>
        <w:rPr>
          <w:rFonts w:hint="default" w:ascii="Times New Roman" w:hAnsi="Times New Roman" w:cs="Times New Roman"/>
          <w:b w:val="0"/>
          <w:bCs w:val="0"/>
          <w:color w:val="auto"/>
          <w:sz w:val="32"/>
          <w:szCs w:val="32"/>
          <w:lang w:val="en-US" w:eastAsia="zh-CN"/>
        </w:rPr>
        <w:t>74</w:t>
      </w:r>
      <w:r>
        <w:rPr>
          <w:rFonts w:hint="eastAsia" w:ascii="仿宋_GB2312" w:hAnsi="仿宋_GB2312" w:eastAsia="仿宋_GB2312" w:cs="仿宋_GB2312"/>
          <w:b w:val="0"/>
          <w:bCs w:val="0"/>
          <w:color w:val="auto"/>
          <w:sz w:val="32"/>
          <w:szCs w:val="32"/>
          <w:lang w:val="en-US" w:eastAsia="zh-CN"/>
        </w:rPr>
        <w:t>万元、对个人和家庭的补助</w:t>
      </w:r>
      <w:r>
        <w:rPr>
          <w:rFonts w:hint="default" w:ascii="Times New Roman" w:hAnsi="Times New Roman" w:cs="Times New Roman"/>
          <w:b w:val="0"/>
          <w:bCs w:val="0"/>
          <w:color w:val="auto"/>
          <w:sz w:val="32"/>
          <w:szCs w:val="32"/>
          <w:lang w:val="en-US" w:eastAsia="zh-CN"/>
        </w:rPr>
        <w:t>211</w:t>
      </w:r>
      <w:r>
        <w:rPr>
          <w:rFonts w:hint="eastAsia" w:ascii="仿宋_GB2312" w:hAnsi="仿宋_GB2312" w:cs="仿宋_GB2312"/>
          <w:b w:val="0"/>
          <w:bCs w:val="0"/>
          <w:color w:val="auto"/>
          <w:sz w:val="32"/>
          <w:szCs w:val="32"/>
          <w:lang w:val="en-US" w:eastAsia="zh-CN"/>
        </w:rPr>
        <w:t>.</w:t>
      </w:r>
      <w:r>
        <w:rPr>
          <w:rFonts w:hint="default" w:ascii="Times New Roman" w:hAnsi="Times New Roman" w:cs="Times New Roman"/>
          <w:b w:val="0"/>
          <w:bCs w:val="0"/>
          <w:color w:val="auto"/>
          <w:sz w:val="32"/>
          <w:szCs w:val="32"/>
          <w:lang w:val="en-US" w:eastAsia="zh-CN"/>
        </w:rPr>
        <w:t>91</w:t>
      </w:r>
      <w:r>
        <w:rPr>
          <w:rFonts w:hint="eastAsia" w:ascii="仿宋_GB2312" w:hAnsi="仿宋_GB2312" w:eastAsia="仿宋_GB2312" w:cs="仿宋_GB2312"/>
          <w:b w:val="0"/>
          <w:bCs w:val="0"/>
          <w:color w:val="auto"/>
          <w:sz w:val="32"/>
          <w:szCs w:val="32"/>
          <w:lang w:val="en-US" w:eastAsia="zh-CN"/>
        </w:rPr>
        <w:t>万元、债务利息及费用支出</w:t>
      </w:r>
      <w:r>
        <w:rPr>
          <w:rFonts w:hint="default" w:ascii="Times New Roman" w:hAnsi="Times New Roman" w:eastAsia="仿宋_GB2312" w:cs="Times New Roman"/>
          <w:b w:val="0"/>
          <w:bCs w:val="0"/>
          <w:color w:val="auto"/>
          <w:sz w:val="32"/>
          <w:szCs w:val="32"/>
          <w:lang w:val="en-US" w:eastAsia="zh-CN"/>
        </w:rPr>
        <w:t>0</w:t>
      </w:r>
      <w:r>
        <w:rPr>
          <w:rFonts w:hint="eastAsia" w:ascii="仿宋_GB2312" w:hAnsi="仿宋_GB2312" w:eastAsia="仿宋_GB2312" w:cs="仿宋_GB2312"/>
          <w:b w:val="0"/>
          <w:bCs w:val="0"/>
          <w:color w:val="auto"/>
          <w:sz w:val="32"/>
          <w:szCs w:val="32"/>
          <w:lang w:val="en-US" w:eastAsia="zh-CN"/>
        </w:rPr>
        <w:t>万元、其他支出</w:t>
      </w:r>
      <w:r>
        <w:rPr>
          <w:rFonts w:hint="default" w:ascii="Times New Roman" w:hAnsi="Times New Roman" w:eastAsia="仿宋_GB2312" w:cs="Times New Roman"/>
          <w:b w:val="0"/>
          <w:bCs w:val="0"/>
          <w:color w:val="auto"/>
          <w:sz w:val="32"/>
          <w:szCs w:val="32"/>
          <w:lang w:val="en-US" w:eastAsia="zh-CN"/>
        </w:rPr>
        <w:t>0</w:t>
      </w:r>
      <w:r>
        <w:rPr>
          <w:rFonts w:hint="eastAsia" w:ascii="仿宋_GB2312" w:hAnsi="仿宋_GB2312" w:eastAsia="仿宋_GB2312" w:cs="仿宋_GB2312"/>
          <w:b w:val="0"/>
          <w:bCs w:val="0"/>
          <w:color w:val="auto"/>
          <w:sz w:val="32"/>
          <w:szCs w:val="32"/>
          <w:lang w:val="en-US" w:eastAsia="zh-CN"/>
        </w:rPr>
        <w:t>万元。</w:t>
      </w:r>
    </w:p>
    <w:p w14:paraId="1B7869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.项目支出情况</w:t>
      </w:r>
    </w:p>
    <w:p w14:paraId="477680BB">
      <w:pPr>
        <w:bidi w:val="0"/>
        <w:rPr>
          <w:rFonts w:hint="default"/>
          <w:lang w:val="en-US" w:eastAsia="zh-CN"/>
        </w:rPr>
      </w:pPr>
      <w:r>
        <w:rPr>
          <w:rFonts w:hint="default" w:ascii="Times New Roman" w:hAnsi="Times New Roman" w:eastAsia="仿宋_GB2312" w:cs="Times New Roman"/>
          <w:b w:val="0"/>
          <w:bCs w:val="0"/>
          <w:color w:val="auto"/>
          <w:sz w:val="32"/>
          <w:szCs w:val="32"/>
          <w:lang w:val="en-US" w:eastAsia="zh-CN"/>
        </w:rPr>
        <w:t>2024</w:t>
      </w:r>
      <w:r>
        <w:rPr>
          <w:rFonts w:hint="eastAsia" w:ascii="仿宋_GB2312" w:hAnsi="仿宋_GB2312" w:eastAsia="仿宋_GB2312" w:cs="仿宋_GB2312"/>
          <w:b w:val="0"/>
          <w:bCs w:val="0"/>
          <w:color w:val="auto"/>
          <w:sz w:val="32"/>
          <w:szCs w:val="32"/>
          <w:lang w:val="en-US" w:eastAsia="zh-CN"/>
        </w:rPr>
        <w:t>年项目支出年初预算数</w:t>
      </w:r>
      <w:r>
        <w:rPr>
          <w:rFonts w:hint="eastAsia"/>
          <w:lang w:val="en-US" w:eastAsia="zh-CN"/>
        </w:rPr>
        <w:t>年初预算数</w:t>
      </w:r>
      <w:r>
        <w:rPr>
          <w:rFonts w:hint="default" w:ascii="Times New Roman" w:hAnsi="Times New Roman" w:cs="Times New Roman"/>
          <w:lang w:val="en-US" w:eastAsia="zh-CN"/>
        </w:rPr>
        <w:t>1329</w:t>
      </w:r>
      <w:r>
        <w:rPr>
          <w:rFonts w:hint="eastAsia"/>
          <w:lang w:val="en-US" w:eastAsia="zh-CN"/>
        </w:rPr>
        <w:t>万元，全年预算数</w:t>
      </w:r>
      <w:r>
        <w:rPr>
          <w:rFonts w:hint="default" w:ascii="Times New Roman" w:hAnsi="Times New Roman" w:cs="Times New Roman"/>
          <w:lang w:val="en-US" w:eastAsia="zh-CN"/>
        </w:rPr>
        <w:t>510</w:t>
      </w:r>
      <w:r>
        <w:rPr>
          <w:rFonts w:hint="eastAsia"/>
          <w:lang w:val="en-US" w:eastAsia="zh-CN"/>
        </w:rPr>
        <w:t>.</w:t>
      </w:r>
      <w:r>
        <w:rPr>
          <w:rFonts w:hint="default" w:ascii="Times New Roman" w:hAnsi="Times New Roman" w:cs="Times New Roman"/>
          <w:lang w:val="en-US" w:eastAsia="zh-CN"/>
        </w:rPr>
        <w:t>6</w:t>
      </w:r>
      <w:r>
        <w:rPr>
          <w:rFonts w:hint="eastAsia"/>
          <w:lang w:val="en-US" w:eastAsia="zh-CN"/>
        </w:rPr>
        <w:t>万元，决算数</w:t>
      </w:r>
      <w:r>
        <w:rPr>
          <w:rFonts w:hint="default" w:ascii="Times New Roman" w:hAnsi="Times New Roman" w:cs="Times New Roman"/>
          <w:lang w:val="en-US" w:eastAsia="zh-CN"/>
        </w:rPr>
        <w:t>510</w:t>
      </w:r>
      <w:r>
        <w:rPr>
          <w:rFonts w:hint="eastAsia"/>
          <w:lang w:val="en-US" w:eastAsia="zh-CN"/>
        </w:rPr>
        <w:t>.</w:t>
      </w:r>
      <w:r>
        <w:rPr>
          <w:rFonts w:hint="default" w:ascii="Times New Roman" w:hAnsi="Times New Roman" w:cs="Times New Roman"/>
          <w:lang w:val="en-US" w:eastAsia="zh-CN"/>
        </w:rPr>
        <w:t>6</w:t>
      </w:r>
      <w:r>
        <w:rPr>
          <w:rFonts w:hint="eastAsia"/>
          <w:lang w:val="en-US" w:eastAsia="zh-CN"/>
        </w:rPr>
        <w:t>万元。其中财政投资评审预算数</w:t>
      </w:r>
      <w:r>
        <w:rPr>
          <w:rFonts w:hint="default" w:ascii="Times New Roman" w:hAnsi="Times New Roman" w:cs="Times New Roman"/>
          <w:lang w:val="en-US" w:eastAsia="zh-CN"/>
        </w:rPr>
        <w:t>150</w:t>
      </w:r>
      <w:r>
        <w:rPr>
          <w:rFonts w:hint="eastAsia"/>
          <w:lang w:val="en-US" w:eastAsia="zh-CN"/>
        </w:rPr>
        <w:t>万元，执行数</w:t>
      </w:r>
      <w:r>
        <w:rPr>
          <w:rFonts w:hint="default" w:ascii="Times New Roman" w:hAnsi="Times New Roman" w:cs="Times New Roman"/>
          <w:lang w:val="en-US" w:eastAsia="zh-CN"/>
        </w:rPr>
        <w:t>114</w:t>
      </w:r>
      <w:r>
        <w:rPr>
          <w:rFonts w:hint="eastAsia"/>
          <w:lang w:val="en-US" w:eastAsia="zh-CN"/>
        </w:rPr>
        <w:t>.</w:t>
      </w:r>
      <w:r>
        <w:rPr>
          <w:rFonts w:hint="default" w:ascii="Times New Roman" w:hAnsi="Times New Roman" w:cs="Times New Roman"/>
          <w:lang w:val="en-US" w:eastAsia="zh-CN"/>
        </w:rPr>
        <w:t>39</w:t>
      </w:r>
      <w:r>
        <w:rPr>
          <w:rFonts w:hint="eastAsia"/>
          <w:lang w:val="en-US" w:eastAsia="zh-CN"/>
        </w:rPr>
        <w:t>万元，预算管理一体化预算数</w:t>
      </w:r>
      <w:r>
        <w:rPr>
          <w:rFonts w:hint="default" w:ascii="Times New Roman" w:hAnsi="Times New Roman" w:cs="Times New Roman"/>
          <w:lang w:val="en-US" w:eastAsia="zh-CN"/>
        </w:rPr>
        <w:t>90</w:t>
      </w:r>
      <w:r>
        <w:rPr>
          <w:rFonts w:hint="eastAsia"/>
          <w:lang w:val="en-US" w:eastAsia="zh-CN"/>
        </w:rPr>
        <w:t>万元，执行数</w:t>
      </w:r>
      <w:r>
        <w:rPr>
          <w:rFonts w:hint="default" w:ascii="Times New Roman" w:hAnsi="Times New Roman" w:cs="Times New Roman"/>
          <w:lang w:val="en-US" w:eastAsia="zh-CN"/>
        </w:rPr>
        <w:t>73</w:t>
      </w:r>
      <w:r>
        <w:rPr>
          <w:rFonts w:hint="eastAsia"/>
          <w:lang w:val="en-US" w:eastAsia="zh-CN"/>
        </w:rPr>
        <w:t>.</w:t>
      </w:r>
      <w:r>
        <w:rPr>
          <w:rFonts w:hint="default" w:ascii="Times New Roman" w:hAnsi="Times New Roman" w:cs="Times New Roman"/>
          <w:lang w:val="en-US" w:eastAsia="zh-CN"/>
        </w:rPr>
        <w:t>31</w:t>
      </w:r>
      <w:r>
        <w:rPr>
          <w:rFonts w:hint="eastAsia"/>
          <w:lang w:val="en-US" w:eastAsia="zh-CN"/>
        </w:rPr>
        <w:t>万元，信息化大平台运行维护预算数</w:t>
      </w:r>
      <w:r>
        <w:rPr>
          <w:rFonts w:hint="default" w:ascii="Times New Roman" w:hAnsi="Times New Roman" w:cs="Times New Roman"/>
          <w:lang w:val="en-US" w:eastAsia="zh-CN"/>
        </w:rPr>
        <w:t>100</w:t>
      </w:r>
      <w:r>
        <w:rPr>
          <w:rFonts w:hint="eastAsia"/>
          <w:lang w:val="en-US" w:eastAsia="zh-CN"/>
        </w:rPr>
        <w:t>万元，执行数</w:t>
      </w:r>
      <w:r>
        <w:rPr>
          <w:rFonts w:hint="default" w:ascii="Times New Roman" w:hAnsi="Times New Roman" w:cs="Times New Roman"/>
          <w:lang w:val="en-US" w:eastAsia="zh-CN"/>
        </w:rPr>
        <w:t>91</w:t>
      </w:r>
      <w:r>
        <w:rPr>
          <w:rFonts w:hint="eastAsia"/>
          <w:lang w:val="en-US" w:eastAsia="zh-CN"/>
        </w:rPr>
        <w:t>.</w:t>
      </w:r>
      <w:r>
        <w:rPr>
          <w:rFonts w:hint="default" w:ascii="Times New Roman" w:hAnsi="Times New Roman" w:cs="Times New Roman"/>
          <w:lang w:val="en-US" w:eastAsia="zh-CN"/>
        </w:rPr>
        <w:t>18</w:t>
      </w:r>
      <w:r>
        <w:rPr>
          <w:rFonts w:hint="eastAsia"/>
          <w:lang w:val="en-US" w:eastAsia="zh-CN"/>
        </w:rPr>
        <w:t>万元，财政委托业务预算数</w:t>
      </w:r>
      <w:r>
        <w:rPr>
          <w:rFonts w:hint="default" w:ascii="Times New Roman" w:hAnsi="Times New Roman" w:cs="Times New Roman"/>
          <w:lang w:val="en-US" w:eastAsia="zh-CN"/>
        </w:rPr>
        <w:t>165</w:t>
      </w:r>
      <w:r>
        <w:rPr>
          <w:rFonts w:hint="eastAsia"/>
          <w:lang w:val="en-US" w:eastAsia="zh-CN"/>
        </w:rPr>
        <w:t>万元，执行数</w:t>
      </w:r>
      <w:r>
        <w:rPr>
          <w:rFonts w:hint="default" w:ascii="Times New Roman" w:hAnsi="Times New Roman" w:cs="Times New Roman"/>
          <w:lang w:val="en-US" w:eastAsia="zh-CN"/>
        </w:rPr>
        <w:t>158</w:t>
      </w:r>
      <w:r>
        <w:rPr>
          <w:rFonts w:hint="eastAsia"/>
          <w:lang w:val="en-US" w:eastAsia="zh-CN"/>
        </w:rPr>
        <w:t>.</w:t>
      </w:r>
      <w:r>
        <w:rPr>
          <w:rFonts w:hint="default" w:ascii="Times New Roman" w:hAnsi="Times New Roman" w:cs="Times New Roman"/>
          <w:lang w:val="en-US" w:eastAsia="zh-CN"/>
        </w:rPr>
        <w:t>29</w:t>
      </w:r>
      <w:r>
        <w:rPr>
          <w:rFonts w:hint="eastAsia"/>
          <w:lang w:val="en-US" w:eastAsia="zh-CN"/>
        </w:rPr>
        <w:t>万元，财源建设预算数</w:t>
      </w:r>
      <w:r>
        <w:rPr>
          <w:rFonts w:hint="default" w:ascii="Times New Roman" w:hAnsi="Times New Roman" w:cs="Times New Roman"/>
          <w:lang w:val="en-US" w:eastAsia="zh-CN"/>
        </w:rPr>
        <w:t>80</w:t>
      </w:r>
      <w:r>
        <w:rPr>
          <w:rFonts w:hint="eastAsia"/>
          <w:lang w:val="en-US" w:eastAsia="zh-CN"/>
        </w:rPr>
        <w:t>万元，执行数</w:t>
      </w:r>
      <w:r>
        <w:rPr>
          <w:rFonts w:hint="default" w:ascii="Times New Roman" w:hAnsi="Times New Roman" w:cs="Times New Roman"/>
          <w:lang w:val="en-US" w:eastAsia="zh-CN"/>
        </w:rPr>
        <w:t>73</w:t>
      </w:r>
      <w:r>
        <w:rPr>
          <w:rFonts w:hint="eastAsia"/>
          <w:lang w:val="en-US" w:eastAsia="zh-CN"/>
        </w:rPr>
        <w:t>.</w:t>
      </w:r>
      <w:r>
        <w:rPr>
          <w:rFonts w:hint="default" w:ascii="Times New Roman" w:hAnsi="Times New Roman" w:cs="Times New Roman"/>
          <w:lang w:val="en-US" w:eastAsia="zh-CN"/>
        </w:rPr>
        <w:t>44</w:t>
      </w:r>
      <w:r>
        <w:rPr>
          <w:rFonts w:hint="eastAsia"/>
          <w:lang w:val="en-US" w:eastAsia="zh-CN"/>
        </w:rPr>
        <w:t>万元。</w:t>
      </w:r>
    </w:p>
    <w:p w14:paraId="6B9DB3C3">
      <w:pPr>
        <w:pStyle w:val="3"/>
        <w:bidi w:val="0"/>
        <w:rPr>
          <w:rFonts w:hint="eastAsia"/>
          <w:lang w:val="en-US" w:eastAsia="zh-CN"/>
        </w:rPr>
      </w:pPr>
      <w:r>
        <w:rPr>
          <w:rFonts w:hint="eastAsia"/>
          <w:lang w:val="en-US" w:eastAsia="zh-CN"/>
        </w:rPr>
        <w:t>（三）“三公”经费的使用和管理情况</w:t>
      </w:r>
    </w:p>
    <w:p w14:paraId="1ED9C26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我单位</w:t>
      </w:r>
      <w:r>
        <w:rPr>
          <w:rFonts w:hint="default" w:ascii="Times New Roman" w:hAnsi="Times New Roman" w:eastAsia="仿宋_GB2312" w:cs="Times New Roman"/>
          <w:b w:val="0"/>
          <w:bCs w:val="0"/>
          <w:color w:val="auto"/>
          <w:sz w:val="32"/>
          <w:szCs w:val="32"/>
          <w:lang w:val="en-US" w:eastAsia="zh-CN"/>
        </w:rPr>
        <w:t>2024</w:t>
      </w:r>
      <w:r>
        <w:rPr>
          <w:rFonts w:hint="eastAsia" w:ascii="仿宋_GB2312" w:hAnsi="仿宋_GB2312" w:eastAsia="仿宋_GB2312" w:cs="仿宋_GB2312"/>
          <w:b w:val="0"/>
          <w:bCs w:val="0"/>
          <w:color w:val="auto"/>
          <w:sz w:val="32"/>
          <w:szCs w:val="32"/>
          <w:lang w:val="en-US" w:eastAsia="zh-CN"/>
        </w:rPr>
        <w:t>年严格贯彻中央八项规定精神，厉行节约。“三公”经费的使用严格按照文件范围执行，财务人员严把票据审核的关卡，确保资金的合理使用。</w:t>
      </w:r>
      <w:r>
        <w:rPr>
          <w:rFonts w:hint="default" w:ascii="Times New Roman" w:hAnsi="Times New Roman" w:eastAsia="仿宋_GB2312" w:cs="Times New Roman"/>
          <w:b w:val="0"/>
          <w:bCs w:val="0"/>
          <w:color w:val="auto"/>
          <w:sz w:val="32"/>
          <w:szCs w:val="32"/>
          <w:lang w:val="en-US" w:eastAsia="zh-CN"/>
        </w:rPr>
        <w:t>2024</w:t>
      </w:r>
      <w:r>
        <w:rPr>
          <w:rFonts w:hint="eastAsia" w:ascii="仿宋_GB2312" w:hAnsi="仿宋_GB2312" w:eastAsia="仿宋_GB2312" w:cs="仿宋_GB2312"/>
          <w:b w:val="0"/>
          <w:bCs w:val="0"/>
          <w:color w:val="auto"/>
          <w:sz w:val="32"/>
          <w:szCs w:val="32"/>
          <w:lang w:val="en-US" w:eastAsia="zh-CN"/>
        </w:rPr>
        <w:t>年初财政批复局机关“三公”经费预算数为</w:t>
      </w:r>
      <w:r>
        <w:rPr>
          <w:rFonts w:hint="default" w:ascii="Times New Roman" w:hAnsi="Times New Roman" w:cs="Times New Roman"/>
          <w:b w:val="0"/>
          <w:bCs w:val="0"/>
          <w:color w:val="auto"/>
          <w:sz w:val="32"/>
          <w:szCs w:val="32"/>
          <w:lang w:val="en-US" w:eastAsia="zh-CN"/>
        </w:rPr>
        <w:t>16</w:t>
      </w:r>
      <w:r>
        <w:rPr>
          <w:rFonts w:hint="eastAsia" w:ascii="仿宋_GB2312" w:hAnsi="仿宋_GB2312" w:cs="仿宋_GB2312"/>
          <w:b w:val="0"/>
          <w:bCs w:val="0"/>
          <w:color w:val="auto"/>
          <w:sz w:val="32"/>
          <w:szCs w:val="32"/>
          <w:lang w:val="en-US" w:eastAsia="zh-CN"/>
        </w:rPr>
        <w:t>.</w:t>
      </w:r>
      <w:r>
        <w:rPr>
          <w:rFonts w:hint="default" w:ascii="Times New Roman" w:hAnsi="Times New Roman" w:cs="Times New Roman"/>
          <w:b w:val="0"/>
          <w:bCs w:val="0"/>
          <w:color w:val="auto"/>
          <w:sz w:val="32"/>
          <w:szCs w:val="32"/>
          <w:lang w:val="en-US" w:eastAsia="zh-CN"/>
        </w:rPr>
        <w:t>01</w:t>
      </w:r>
      <w:r>
        <w:rPr>
          <w:rFonts w:hint="eastAsia" w:ascii="仿宋_GB2312" w:hAnsi="仿宋_GB2312" w:eastAsia="仿宋_GB2312" w:cs="仿宋_GB2312"/>
          <w:b w:val="0"/>
          <w:bCs w:val="0"/>
          <w:color w:val="auto"/>
          <w:sz w:val="32"/>
          <w:szCs w:val="32"/>
          <w:lang w:val="en-US" w:eastAsia="zh-CN"/>
        </w:rPr>
        <w:t>元，其中：公务接待费</w:t>
      </w:r>
      <w:r>
        <w:rPr>
          <w:rFonts w:hint="default" w:ascii="Times New Roman" w:hAnsi="Times New Roman" w:cs="Times New Roman"/>
          <w:b w:val="0"/>
          <w:bCs w:val="0"/>
          <w:color w:val="auto"/>
          <w:sz w:val="32"/>
          <w:szCs w:val="32"/>
          <w:lang w:val="en-US" w:eastAsia="zh-CN"/>
        </w:rPr>
        <w:t>16</w:t>
      </w:r>
      <w:r>
        <w:rPr>
          <w:rFonts w:hint="eastAsia" w:ascii="仿宋_GB2312" w:hAnsi="仿宋_GB2312" w:cs="仿宋_GB2312"/>
          <w:b w:val="0"/>
          <w:bCs w:val="0"/>
          <w:color w:val="auto"/>
          <w:sz w:val="32"/>
          <w:szCs w:val="32"/>
          <w:lang w:val="en-US" w:eastAsia="zh-CN"/>
        </w:rPr>
        <w:t>.</w:t>
      </w:r>
      <w:r>
        <w:rPr>
          <w:rFonts w:hint="default" w:ascii="Times New Roman" w:hAnsi="Times New Roman" w:cs="Times New Roman"/>
          <w:b w:val="0"/>
          <w:bCs w:val="0"/>
          <w:color w:val="auto"/>
          <w:sz w:val="32"/>
          <w:szCs w:val="32"/>
          <w:lang w:val="en-US" w:eastAsia="zh-CN"/>
        </w:rPr>
        <w:t>01</w:t>
      </w:r>
      <w:r>
        <w:rPr>
          <w:rFonts w:hint="eastAsia" w:ascii="仿宋_GB2312" w:hAnsi="仿宋_GB2312" w:eastAsia="仿宋_GB2312" w:cs="仿宋_GB2312"/>
          <w:b w:val="0"/>
          <w:bCs w:val="0"/>
          <w:color w:val="auto"/>
          <w:sz w:val="32"/>
          <w:szCs w:val="32"/>
          <w:lang w:val="en-US" w:eastAsia="zh-CN"/>
        </w:rPr>
        <w:t>万元、因公出国（境）费用</w:t>
      </w:r>
      <w:r>
        <w:rPr>
          <w:rFonts w:hint="default" w:ascii="Times New Roman" w:hAnsi="Times New Roman" w:eastAsia="仿宋_GB2312" w:cs="Times New Roman"/>
          <w:b w:val="0"/>
          <w:bCs w:val="0"/>
          <w:color w:val="auto"/>
          <w:sz w:val="32"/>
          <w:szCs w:val="32"/>
          <w:lang w:val="en-US" w:eastAsia="zh-CN"/>
        </w:rPr>
        <w:t>0</w:t>
      </w:r>
      <w:r>
        <w:rPr>
          <w:rFonts w:hint="eastAsia" w:ascii="仿宋_GB2312" w:hAnsi="仿宋_GB2312" w:eastAsia="仿宋_GB2312" w:cs="仿宋_GB2312"/>
          <w:b w:val="0"/>
          <w:bCs w:val="0"/>
          <w:color w:val="auto"/>
          <w:sz w:val="32"/>
          <w:szCs w:val="32"/>
          <w:lang w:val="en-US" w:eastAsia="zh-CN"/>
        </w:rPr>
        <w:t>万元、公务用车购置及运行费</w:t>
      </w:r>
      <w:r>
        <w:rPr>
          <w:rFonts w:hint="default" w:ascii="Times New Roman" w:hAnsi="Times New Roman" w:cs="Times New Roman"/>
          <w:b w:val="0"/>
          <w:bCs w:val="0"/>
          <w:color w:val="auto"/>
          <w:sz w:val="32"/>
          <w:szCs w:val="32"/>
          <w:lang w:val="en-US" w:eastAsia="zh-CN"/>
        </w:rPr>
        <w:t>0</w:t>
      </w:r>
      <w:r>
        <w:rPr>
          <w:rFonts w:hint="eastAsia" w:ascii="仿宋_GB2312" w:hAnsi="仿宋_GB2312" w:eastAsia="仿宋_GB2312" w:cs="仿宋_GB2312"/>
          <w:b w:val="0"/>
          <w:bCs w:val="0"/>
          <w:color w:val="auto"/>
          <w:sz w:val="32"/>
          <w:szCs w:val="32"/>
          <w:lang w:val="en-US" w:eastAsia="zh-CN"/>
        </w:rPr>
        <w:t>万元。全年决算局单位支出“三公”经费为</w:t>
      </w:r>
      <w:r>
        <w:rPr>
          <w:rFonts w:hint="default" w:ascii="Times New Roman" w:hAnsi="Times New Roman" w:eastAsia="仿宋_GB2312" w:cs="Times New Roman"/>
          <w:b w:val="0"/>
          <w:bCs w:val="0"/>
          <w:color w:val="auto"/>
          <w:sz w:val="32"/>
          <w:szCs w:val="32"/>
          <w:lang w:val="en-US" w:eastAsia="zh-CN"/>
        </w:rPr>
        <w:t>16</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01</w:t>
      </w:r>
      <w:r>
        <w:rPr>
          <w:rFonts w:hint="eastAsia" w:ascii="仿宋_GB2312" w:hAnsi="仿宋_GB2312" w:eastAsia="仿宋_GB2312" w:cs="仿宋_GB2312"/>
          <w:b w:val="0"/>
          <w:bCs w:val="0"/>
          <w:color w:val="auto"/>
          <w:sz w:val="32"/>
          <w:szCs w:val="32"/>
          <w:lang w:val="en-US" w:eastAsia="zh-CN"/>
        </w:rPr>
        <w:t>万元，其中：公务接待费</w:t>
      </w:r>
      <w:r>
        <w:rPr>
          <w:rFonts w:hint="default" w:ascii="Times New Roman" w:hAnsi="Times New Roman" w:eastAsia="仿宋_GB2312" w:cs="Times New Roman"/>
          <w:b w:val="0"/>
          <w:bCs w:val="0"/>
          <w:color w:val="auto"/>
          <w:sz w:val="32"/>
          <w:szCs w:val="32"/>
          <w:lang w:val="en-US" w:eastAsia="zh-CN"/>
        </w:rPr>
        <w:t>16</w:t>
      </w:r>
      <w:r>
        <w:rPr>
          <w:rFonts w:hint="eastAsia" w:ascii="仿宋_GB2312" w:hAnsi="仿宋_GB2312" w:eastAsia="仿宋_GB2312" w:cs="仿宋_GB2312"/>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01</w:t>
      </w:r>
      <w:r>
        <w:rPr>
          <w:rFonts w:hint="eastAsia" w:ascii="仿宋_GB2312" w:hAnsi="仿宋_GB2312" w:eastAsia="仿宋_GB2312" w:cs="仿宋_GB2312"/>
          <w:b w:val="0"/>
          <w:bCs w:val="0"/>
          <w:color w:val="auto"/>
          <w:sz w:val="32"/>
          <w:szCs w:val="32"/>
          <w:lang w:val="en-US" w:eastAsia="zh-CN"/>
        </w:rPr>
        <w:t>万元、因公出国（境）费用</w:t>
      </w:r>
      <w:r>
        <w:rPr>
          <w:rFonts w:hint="default" w:ascii="Times New Roman" w:hAnsi="Times New Roman" w:eastAsia="仿宋_GB2312" w:cs="Times New Roman"/>
          <w:b w:val="0"/>
          <w:bCs w:val="0"/>
          <w:color w:val="auto"/>
          <w:sz w:val="32"/>
          <w:szCs w:val="32"/>
          <w:lang w:val="en-US" w:eastAsia="zh-CN"/>
        </w:rPr>
        <w:t>0</w:t>
      </w:r>
      <w:r>
        <w:rPr>
          <w:rFonts w:hint="eastAsia" w:ascii="仿宋_GB2312" w:hAnsi="仿宋_GB2312" w:eastAsia="仿宋_GB2312" w:cs="仿宋_GB2312"/>
          <w:b w:val="0"/>
          <w:bCs w:val="0"/>
          <w:color w:val="auto"/>
          <w:sz w:val="32"/>
          <w:szCs w:val="32"/>
          <w:lang w:val="en-US" w:eastAsia="zh-CN"/>
        </w:rPr>
        <w:t>万元、公务用车购置及运行费</w:t>
      </w:r>
      <w:r>
        <w:rPr>
          <w:rFonts w:hint="default" w:ascii="Times New Roman" w:hAnsi="Times New Roman" w:cs="Times New Roman"/>
          <w:b w:val="0"/>
          <w:bCs w:val="0"/>
          <w:color w:val="auto"/>
          <w:sz w:val="32"/>
          <w:szCs w:val="32"/>
          <w:lang w:val="en-US" w:eastAsia="zh-CN"/>
        </w:rPr>
        <w:t>0</w:t>
      </w:r>
      <w:r>
        <w:rPr>
          <w:rFonts w:hint="eastAsia" w:ascii="仿宋_GB2312" w:hAnsi="仿宋_GB2312" w:eastAsia="仿宋_GB2312" w:cs="仿宋_GB2312"/>
          <w:b w:val="0"/>
          <w:bCs w:val="0"/>
          <w:color w:val="auto"/>
          <w:sz w:val="32"/>
          <w:szCs w:val="32"/>
          <w:lang w:val="en-US" w:eastAsia="zh-CN"/>
        </w:rPr>
        <w:t>万元。</w:t>
      </w:r>
    </w:p>
    <w:p w14:paraId="3F3611EB">
      <w:pPr>
        <w:pStyle w:val="2"/>
        <w:bidi w:val="0"/>
        <w:rPr>
          <w:rFonts w:hint="eastAsia"/>
          <w:lang w:val="en-US" w:eastAsia="zh-CN"/>
        </w:rPr>
      </w:pPr>
      <w:r>
        <w:rPr>
          <w:rFonts w:hint="eastAsia"/>
          <w:lang w:val="en-US" w:eastAsia="zh-CN"/>
        </w:rPr>
        <w:t>三、政府性基金预算支出情况</w:t>
      </w:r>
    </w:p>
    <w:p w14:paraId="14C314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无。</w:t>
      </w:r>
    </w:p>
    <w:p w14:paraId="0284843A">
      <w:pPr>
        <w:pStyle w:val="2"/>
        <w:bidi w:val="0"/>
        <w:rPr>
          <w:rFonts w:hint="eastAsia"/>
          <w:lang w:val="en-US" w:eastAsia="zh-CN"/>
        </w:rPr>
      </w:pPr>
      <w:r>
        <w:rPr>
          <w:rFonts w:hint="eastAsia"/>
          <w:lang w:val="en-US" w:eastAsia="zh-CN"/>
        </w:rPr>
        <w:t>四、国有资本经营预算支出情况</w:t>
      </w:r>
    </w:p>
    <w:p w14:paraId="2C4FE36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无。</w:t>
      </w:r>
    </w:p>
    <w:p w14:paraId="322286E4">
      <w:pPr>
        <w:pStyle w:val="2"/>
        <w:bidi w:val="0"/>
        <w:rPr>
          <w:rFonts w:hint="eastAsia"/>
          <w:lang w:val="en-US" w:eastAsia="zh-CN"/>
        </w:rPr>
      </w:pPr>
      <w:r>
        <w:rPr>
          <w:rFonts w:hint="eastAsia"/>
          <w:lang w:val="en-US" w:eastAsia="zh-CN"/>
        </w:rPr>
        <w:t>五、社会保险基金预算支出情况</w:t>
      </w:r>
    </w:p>
    <w:p w14:paraId="5CE1282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无。</w:t>
      </w:r>
    </w:p>
    <w:p w14:paraId="6CC423E6">
      <w:pPr>
        <w:pStyle w:val="2"/>
        <w:bidi w:val="0"/>
        <w:rPr>
          <w:rFonts w:hint="eastAsia"/>
          <w:lang w:val="en-US" w:eastAsia="zh-CN"/>
        </w:rPr>
      </w:pPr>
      <w:r>
        <w:rPr>
          <w:rFonts w:hint="eastAsia"/>
          <w:lang w:val="en-US" w:eastAsia="zh-CN"/>
        </w:rPr>
        <w:t>六、部门整体支出绩效情况</w:t>
      </w:r>
    </w:p>
    <w:p w14:paraId="4FA35153">
      <w:pPr>
        <w:pStyle w:val="3"/>
        <w:bidi w:val="0"/>
        <w:rPr>
          <w:rFonts w:hint="eastAsia"/>
          <w:lang w:val="en-US" w:eastAsia="zh-CN"/>
        </w:rPr>
      </w:pPr>
      <w:r>
        <w:rPr>
          <w:rFonts w:hint="eastAsia"/>
          <w:lang w:val="en-US" w:eastAsia="zh-CN"/>
        </w:rPr>
        <w:t>（一）综合评价结论</w:t>
      </w:r>
    </w:p>
    <w:p w14:paraId="4CAEA5E4">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i w:val="0"/>
          <w:iCs w:val="0"/>
          <w:caps w:val="0"/>
          <w:color w:val="000000"/>
          <w:spacing w:val="0"/>
          <w:sz w:val="32"/>
          <w:szCs w:val="32"/>
          <w:shd w:val="clear" w:fill="FFFFFF"/>
        </w:rPr>
        <w:t>根据资金绩效评价指标体系和绩效检查情况，财政资金整体绩效分值</w:t>
      </w:r>
      <w:r>
        <w:rPr>
          <w:rFonts w:hint="default" w:ascii="Times New Roman" w:hAnsi="Times New Roman" w:eastAsia="仿宋_GB2312" w:cs="Times New Roman"/>
          <w:i w:val="0"/>
          <w:iCs w:val="0"/>
          <w:caps w:val="0"/>
          <w:color w:val="000000"/>
          <w:spacing w:val="0"/>
          <w:sz w:val="32"/>
          <w:szCs w:val="32"/>
          <w:shd w:val="clear" w:fill="FFFFFF"/>
        </w:rPr>
        <w:t>100</w:t>
      </w:r>
      <w:r>
        <w:rPr>
          <w:rFonts w:hint="eastAsia" w:ascii="仿宋_GB2312" w:hAnsi="仿宋_GB2312" w:eastAsia="仿宋_GB2312" w:cs="仿宋_GB2312"/>
          <w:i w:val="0"/>
          <w:iCs w:val="0"/>
          <w:caps w:val="0"/>
          <w:color w:val="000000"/>
          <w:spacing w:val="0"/>
          <w:sz w:val="32"/>
          <w:szCs w:val="32"/>
          <w:shd w:val="clear" w:fill="FFFFFF"/>
        </w:rPr>
        <w:t>分，从预算编制和执行情况、节能降耗情况、</w:t>
      </w:r>
      <w:r>
        <w:rPr>
          <w:rFonts w:hint="eastAsia" w:ascii="仿宋_GB2312" w:hAnsi="仿宋_GB2312" w:eastAsia="仿宋_GB2312" w:cs="仿宋_GB2312"/>
          <w:i w:val="0"/>
          <w:iCs w:val="0"/>
          <w:caps w:val="0"/>
          <w:color w:val="000000"/>
          <w:spacing w:val="0"/>
          <w:sz w:val="32"/>
          <w:szCs w:val="32"/>
          <w:shd w:val="clear" w:fill="FFFFFF"/>
          <w:lang w:eastAsia="zh-CN"/>
        </w:rPr>
        <w:t>“三公”经费</w:t>
      </w:r>
      <w:r>
        <w:rPr>
          <w:rFonts w:hint="eastAsia" w:ascii="仿宋_GB2312" w:hAnsi="仿宋_GB2312" w:eastAsia="仿宋_GB2312" w:cs="仿宋_GB2312"/>
          <w:i w:val="0"/>
          <w:iCs w:val="0"/>
          <w:caps w:val="0"/>
          <w:color w:val="000000"/>
          <w:spacing w:val="0"/>
          <w:sz w:val="32"/>
          <w:szCs w:val="32"/>
          <w:shd w:val="clear" w:fill="FFFFFF"/>
        </w:rPr>
        <w:t>控制情况，项目支出管理规范和绩效情况等方面总体评价，</w:t>
      </w:r>
      <w:r>
        <w:rPr>
          <w:rFonts w:hint="eastAsia" w:ascii="仿宋_GB2312" w:hAnsi="仿宋_GB2312" w:eastAsia="仿宋_GB2312" w:cs="仿宋_GB2312"/>
          <w:i w:val="0"/>
          <w:iCs w:val="0"/>
          <w:caps w:val="0"/>
          <w:color w:val="000000"/>
          <w:spacing w:val="0"/>
          <w:sz w:val="32"/>
          <w:szCs w:val="32"/>
          <w:shd w:val="clear" w:fill="FFFFFF"/>
          <w:lang w:val="en-US" w:eastAsia="zh-CN"/>
        </w:rPr>
        <w:t>部门整体支出</w:t>
      </w:r>
      <w:r>
        <w:rPr>
          <w:rFonts w:hint="eastAsia" w:ascii="仿宋_GB2312" w:hAnsi="仿宋_GB2312" w:eastAsia="仿宋_GB2312" w:cs="仿宋_GB2312"/>
          <w:i w:val="0"/>
          <w:iCs w:val="0"/>
          <w:caps w:val="0"/>
          <w:color w:val="000000"/>
          <w:spacing w:val="0"/>
          <w:sz w:val="32"/>
          <w:szCs w:val="32"/>
          <w:shd w:val="clear" w:fill="FFFFFF"/>
        </w:rPr>
        <w:t>实得</w:t>
      </w:r>
      <w:r>
        <w:rPr>
          <w:rFonts w:hint="default" w:ascii="Times New Roman" w:hAnsi="Times New Roman" w:cs="Times New Roman"/>
          <w:i w:val="0"/>
          <w:iCs w:val="0"/>
          <w:caps w:val="0"/>
          <w:color w:val="000000"/>
          <w:spacing w:val="0"/>
          <w:sz w:val="32"/>
          <w:szCs w:val="32"/>
          <w:shd w:val="clear" w:fill="FFFFFF"/>
          <w:lang w:val="en-US" w:eastAsia="zh-CN"/>
        </w:rPr>
        <w:t>99</w:t>
      </w:r>
      <w:r>
        <w:rPr>
          <w:rFonts w:hint="eastAsia" w:ascii="Times New Roman" w:hAnsi="Times New Roman" w:cs="仿宋_GB2312"/>
          <w:i w:val="0"/>
          <w:iCs w:val="0"/>
          <w:caps w:val="0"/>
          <w:color w:val="000000"/>
          <w:spacing w:val="0"/>
          <w:sz w:val="32"/>
          <w:szCs w:val="32"/>
          <w:shd w:val="clear" w:fill="FFFFFF"/>
          <w:lang w:val="en-US" w:eastAsia="zh-CN"/>
        </w:rPr>
        <w:t>.</w:t>
      </w:r>
      <w:r>
        <w:rPr>
          <w:rFonts w:hint="default" w:ascii="Times New Roman" w:hAnsi="Times New Roman" w:cs="Times New Roman"/>
          <w:i w:val="0"/>
          <w:iCs w:val="0"/>
          <w:caps w:val="0"/>
          <w:color w:val="000000"/>
          <w:spacing w:val="0"/>
          <w:sz w:val="32"/>
          <w:szCs w:val="32"/>
          <w:shd w:val="clear" w:fill="FFFFFF"/>
          <w:lang w:val="en-US" w:eastAsia="zh-CN"/>
        </w:rPr>
        <w:t>75</w:t>
      </w:r>
      <w:r>
        <w:rPr>
          <w:rFonts w:hint="eastAsia" w:ascii="仿宋_GB2312" w:hAnsi="仿宋_GB2312" w:eastAsia="仿宋_GB2312" w:cs="仿宋_GB2312"/>
          <w:i w:val="0"/>
          <w:iCs w:val="0"/>
          <w:caps w:val="0"/>
          <w:color w:val="000000"/>
          <w:spacing w:val="0"/>
          <w:sz w:val="32"/>
          <w:szCs w:val="32"/>
          <w:shd w:val="clear" w:fill="FFFFFF"/>
        </w:rPr>
        <w:t>分，</w:t>
      </w:r>
      <w:r>
        <w:rPr>
          <w:rFonts w:hint="eastAsia" w:ascii="仿宋_GB2312" w:hAnsi="仿宋_GB2312" w:eastAsia="仿宋_GB2312" w:cs="仿宋_GB2312"/>
          <w:i w:val="0"/>
          <w:iCs w:val="0"/>
          <w:caps w:val="0"/>
          <w:color w:val="000000"/>
          <w:spacing w:val="0"/>
          <w:sz w:val="32"/>
          <w:szCs w:val="32"/>
          <w:shd w:val="clear" w:fill="FFFFFF"/>
          <w:lang w:val="en-US" w:eastAsia="zh-CN"/>
        </w:rPr>
        <w:t>评价等级为</w:t>
      </w:r>
      <w:r>
        <w:rPr>
          <w:rFonts w:hint="eastAsia" w:ascii="仿宋_GB2312" w:hAnsi="仿宋_GB2312" w:eastAsia="仿宋_GB2312" w:cs="仿宋_GB2312"/>
          <w:i w:val="0"/>
          <w:iCs w:val="0"/>
          <w:caps w:val="0"/>
          <w:color w:val="000000"/>
          <w:spacing w:val="0"/>
          <w:sz w:val="32"/>
          <w:szCs w:val="32"/>
          <w:shd w:val="clear" w:fill="FFFFFF"/>
        </w:rPr>
        <w:t>“优”。</w:t>
      </w:r>
      <w:r>
        <w:rPr>
          <w:rFonts w:hint="default" w:ascii="Times New Roman" w:hAnsi="Times New Roman" w:eastAsia="仿宋_GB2312" w:cs="Times New Roman"/>
          <w:i w:val="0"/>
          <w:iCs w:val="0"/>
          <w:caps w:val="0"/>
          <w:color w:val="000000"/>
          <w:spacing w:val="0"/>
          <w:sz w:val="32"/>
          <w:szCs w:val="32"/>
          <w:shd w:val="clear" w:fill="FFFFFF"/>
          <w:lang w:val="en-US" w:eastAsia="zh-CN"/>
        </w:rPr>
        <w:t>本次共自评</w:t>
      </w:r>
      <w:r>
        <w:rPr>
          <w:rFonts w:hint="default" w:ascii="Times New Roman" w:hAnsi="Times New Roman" w:cs="Times New Roman"/>
          <w:i w:val="0"/>
          <w:iCs w:val="0"/>
          <w:caps w:val="0"/>
          <w:color w:val="000000"/>
          <w:spacing w:val="0"/>
          <w:sz w:val="32"/>
          <w:szCs w:val="32"/>
          <w:shd w:val="clear" w:fill="FFFFFF"/>
          <w:lang w:val="en-US" w:eastAsia="zh-CN"/>
        </w:rPr>
        <w:t>5</w:t>
      </w:r>
      <w:r>
        <w:rPr>
          <w:rFonts w:hint="default" w:ascii="Times New Roman" w:hAnsi="Times New Roman" w:eastAsia="仿宋_GB2312" w:cs="Times New Roman"/>
          <w:i w:val="0"/>
          <w:iCs w:val="0"/>
          <w:caps w:val="0"/>
          <w:color w:val="000000"/>
          <w:spacing w:val="0"/>
          <w:sz w:val="32"/>
          <w:szCs w:val="32"/>
          <w:shd w:val="clear" w:fill="FFFFFF"/>
          <w:lang w:val="en-US" w:eastAsia="zh-CN"/>
        </w:rPr>
        <w:t>个项目，得分</w:t>
      </w:r>
      <w:r>
        <w:rPr>
          <w:rFonts w:hint="eastAsia" w:ascii="Times New Roman" w:hAnsi="Times New Roman" w:cs="Times New Roman"/>
          <w:i w:val="0"/>
          <w:iCs w:val="0"/>
          <w:caps w:val="0"/>
          <w:color w:val="000000"/>
          <w:spacing w:val="0"/>
          <w:sz w:val="32"/>
          <w:szCs w:val="32"/>
          <w:shd w:val="clear" w:fill="FFFFFF"/>
          <w:lang w:val="en-US" w:eastAsia="zh-CN"/>
        </w:rPr>
        <w:t>分别</w:t>
      </w:r>
      <w:r>
        <w:rPr>
          <w:rFonts w:hint="default" w:ascii="Times New Roman" w:hAnsi="Times New Roman" w:eastAsia="仿宋_GB2312" w:cs="Times New Roman"/>
          <w:i w:val="0"/>
          <w:iCs w:val="0"/>
          <w:caps w:val="0"/>
          <w:color w:val="000000"/>
          <w:spacing w:val="0"/>
          <w:sz w:val="32"/>
          <w:szCs w:val="32"/>
          <w:shd w:val="clear" w:fill="FFFFFF"/>
          <w:lang w:val="en-US" w:eastAsia="zh-CN"/>
        </w:rPr>
        <w:t>为</w:t>
      </w:r>
      <w:r>
        <w:rPr>
          <w:rFonts w:hint="default" w:ascii="Times New Roman" w:hAnsi="Times New Roman" w:cs="Times New Roman"/>
          <w:i w:val="0"/>
          <w:iCs w:val="0"/>
          <w:caps w:val="0"/>
          <w:color w:val="000000"/>
          <w:spacing w:val="0"/>
          <w:sz w:val="32"/>
          <w:szCs w:val="32"/>
          <w:shd w:val="clear" w:fill="FFFFFF"/>
          <w:lang w:val="en-US" w:eastAsia="zh-CN"/>
        </w:rPr>
        <w:t>99</w:t>
      </w:r>
      <w:r>
        <w:rPr>
          <w:rFonts w:hint="eastAsia" w:ascii="Times New Roman" w:hAnsi="Times New Roman" w:cs="Times New Roman"/>
          <w:i w:val="0"/>
          <w:iCs w:val="0"/>
          <w:caps w:val="0"/>
          <w:color w:val="000000"/>
          <w:spacing w:val="0"/>
          <w:sz w:val="32"/>
          <w:szCs w:val="32"/>
          <w:shd w:val="clear" w:fill="FFFFFF"/>
          <w:lang w:val="en-US" w:eastAsia="zh-CN"/>
        </w:rPr>
        <w:t>.</w:t>
      </w:r>
      <w:r>
        <w:rPr>
          <w:rFonts w:hint="default" w:ascii="Times New Roman" w:hAnsi="Times New Roman" w:cs="Times New Roman"/>
          <w:i w:val="0"/>
          <w:iCs w:val="0"/>
          <w:caps w:val="0"/>
          <w:color w:val="000000"/>
          <w:spacing w:val="0"/>
          <w:sz w:val="32"/>
          <w:szCs w:val="32"/>
          <w:shd w:val="clear" w:fill="FFFFFF"/>
          <w:lang w:val="en-US" w:eastAsia="zh-CN"/>
        </w:rPr>
        <w:t>18</w:t>
      </w:r>
      <w:r>
        <w:rPr>
          <w:rFonts w:hint="default" w:ascii="Times New Roman" w:hAnsi="Times New Roman" w:eastAsia="仿宋_GB2312" w:cs="Times New Roman"/>
          <w:i w:val="0"/>
          <w:iCs w:val="0"/>
          <w:caps w:val="0"/>
          <w:color w:val="000000"/>
          <w:spacing w:val="0"/>
          <w:sz w:val="32"/>
          <w:szCs w:val="32"/>
          <w:shd w:val="clear" w:fill="FFFFFF"/>
          <w:lang w:val="en-US" w:eastAsia="zh-CN"/>
        </w:rPr>
        <w:t>分</w:t>
      </w:r>
      <w:r>
        <w:rPr>
          <w:rFonts w:hint="eastAsia" w:ascii="Times New Roman" w:hAnsi="Times New Roman" w:cs="Times New Roman"/>
          <w:i w:val="0"/>
          <w:iCs w:val="0"/>
          <w:caps w:val="0"/>
          <w:color w:val="000000"/>
          <w:spacing w:val="0"/>
          <w:sz w:val="32"/>
          <w:szCs w:val="32"/>
          <w:shd w:val="clear" w:fill="FFFFFF"/>
          <w:lang w:val="en-US" w:eastAsia="zh-CN"/>
        </w:rPr>
        <w:t>、</w:t>
      </w:r>
      <w:r>
        <w:rPr>
          <w:rFonts w:hint="default" w:ascii="Times New Roman" w:hAnsi="Times New Roman" w:cs="Times New Roman"/>
          <w:i w:val="0"/>
          <w:iCs w:val="0"/>
          <w:caps w:val="0"/>
          <w:color w:val="000000"/>
          <w:spacing w:val="0"/>
          <w:sz w:val="32"/>
          <w:szCs w:val="32"/>
          <w:shd w:val="clear" w:fill="FFFFFF"/>
          <w:lang w:val="en-US" w:eastAsia="zh-CN"/>
        </w:rPr>
        <w:t>97</w:t>
      </w:r>
      <w:r>
        <w:rPr>
          <w:rFonts w:hint="eastAsia" w:ascii="Times New Roman" w:hAnsi="Times New Roman" w:cs="Times New Roman"/>
          <w:i w:val="0"/>
          <w:iCs w:val="0"/>
          <w:caps w:val="0"/>
          <w:color w:val="000000"/>
          <w:spacing w:val="0"/>
          <w:sz w:val="32"/>
          <w:szCs w:val="32"/>
          <w:shd w:val="clear" w:fill="FFFFFF"/>
          <w:lang w:val="en-US" w:eastAsia="zh-CN"/>
        </w:rPr>
        <w:t>.</w:t>
      </w:r>
      <w:r>
        <w:rPr>
          <w:rFonts w:hint="default" w:ascii="Times New Roman" w:hAnsi="Times New Roman" w:cs="Times New Roman"/>
          <w:i w:val="0"/>
          <w:iCs w:val="0"/>
          <w:caps w:val="0"/>
          <w:color w:val="000000"/>
          <w:spacing w:val="0"/>
          <w:sz w:val="32"/>
          <w:szCs w:val="32"/>
          <w:shd w:val="clear" w:fill="FFFFFF"/>
          <w:lang w:val="en-US" w:eastAsia="zh-CN"/>
        </w:rPr>
        <w:t>63</w:t>
      </w:r>
      <w:r>
        <w:rPr>
          <w:rFonts w:hint="eastAsia" w:ascii="Times New Roman" w:hAnsi="Times New Roman" w:cs="Times New Roman"/>
          <w:i w:val="0"/>
          <w:iCs w:val="0"/>
          <w:caps w:val="0"/>
          <w:color w:val="000000"/>
          <w:spacing w:val="0"/>
          <w:sz w:val="32"/>
          <w:szCs w:val="32"/>
          <w:shd w:val="clear" w:fill="FFFFFF"/>
          <w:lang w:val="en-US" w:eastAsia="zh-CN"/>
        </w:rPr>
        <w:t>分、</w:t>
      </w:r>
      <w:r>
        <w:rPr>
          <w:rFonts w:hint="default" w:ascii="Times New Roman" w:hAnsi="Times New Roman" w:cs="Times New Roman"/>
          <w:i w:val="0"/>
          <w:iCs w:val="0"/>
          <w:caps w:val="0"/>
          <w:color w:val="000000"/>
          <w:spacing w:val="0"/>
          <w:sz w:val="32"/>
          <w:szCs w:val="32"/>
          <w:shd w:val="clear" w:fill="FFFFFF"/>
          <w:lang w:val="en-US" w:eastAsia="zh-CN"/>
        </w:rPr>
        <w:t>99</w:t>
      </w:r>
      <w:r>
        <w:rPr>
          <w:rFonts w:hint="eastAsia" w:ascii="Times New Roman" w:hAnsi="Times New Roman" w:cs="Times New Roman"/>
          <w:i w:val="0"/>
          <w:iCs w:val="0"/>
          <w:caps w:val="0"/>
          <w:color w:val="000000"/>
          <w:spacing w:val="0"/>
          <w:sz w:val="32"/>
          <w:szCs w:val="32"/>
          <w:shd w:val="clear" w:fill="FFFFFF"/>
          <w:lang w:val="en-US" w:eastAsia="zh-CN"/>
        </w:rPr>
        <w:t>.</w:t>
      </w:r>
      <w:r>
        <w:rPr>
          <w:rFonts w:hint="default" w:ascii="Times New Roman" w:hAnsi="Times New Roman" w:cs="Times New Roman"/>
          <w:i w:val="0"/>
          <w:iCs w:val="0"/>
          <w:caps w:val="0"/>
          <w:color w:val="000000"/>
          <w:spacing w:val="0"/>
          <w:sz w:val="32"/>
          <w:szCs w:val="32"/>
          <w:shd w:val="clear" w:fill="FFFFFF"/>
          <w:lang w:val="en-US" w:eastAsia="zh-CN"/>
        </w:rPr>
        <w:t>59</w:t>
      </w:r>
      <w:r>
        <w:rPr>
          <w:rFonts w:hint="default" w:ascii="Times New Roman" w:hAnsi="Times New Roman" w:eastAsia="仿宋_GB2312" w:cs="Times New Roman"/>
          <w:i w:val="0"/>
          <w:iCs w:val="0"/>
          <w:caps w:val="0"/>
          <w:color w:val="000000"/>
          <w:spacing w:val="0"/>
          <w:sz w:val="32"/>
          <w:szCs w:val="32"/>
          <w:shd w:val="clear" w:fill="FFFFFF"/>
          <w:lang w:val="en-US" w:eastAsia="zh-CN"/>
        </w:rPr>
        <w:t>分</w:t>
      </w:r>
      <w:r>
        <w:rPr>
          <w:rFonts w:hint="eastAsia" w:ascii="Times New Roman" w:hAnsi="Times New Roman" w:cs="Times New Roman"/>
          <w:i w:val="0"/>
          <w:iCs w:val="0"/>
          <w:caps w:val="0"/>
          <w:color w:val="000000"/>
          <w:spacing w:val="0"/>
          <w:sz w:val="32"/>
          <w:szCs w:val="32"/>
          <w:shd w:val="clear" w:fill="FFFFFF"/>
          <w:lang w:val="en-US" w:eastAsia="zh-CN"/>
        </w:rPr>
        <w:t>、</w:t>
      </w:r>
      <w:r>
        <w:rPr>
          <w:rFonts w:hint="default" w:ascii="Times New Roman" w:hAnsi="Times New Roman" w:cs="Times New Roman"/>
          <w:i w:val="0"/>
          <w:iCs w:val="0"/>
          <w:caps w:val="0"/>
          <w:color w:val="000000"/>
          <w:spacing w:val="0"/>
          <w:sz w:val="32"/>
          <w:szCs w:val="32"/>
          <w:shd w:val="clear" w:fill="FFFFFF"/>
          <w:lang w:val="en-US" w:eastAsia="zh-CN"/>
        </w:rPr>
        <w:t>99</w:t>
      </w:r>
      <w:r>
        <w:rPr>
          <w:rFonts w:hint="eastAsia" w:ascii="Times New Roman" w:hAnsi="Times New Roman" w:cs="Times New Roman"/>
          <w:i w:val="0"/>
          <w:iCs w:val="0"/>
          <w:caps w:val="0"/>
          <w:color w:val="000000"/>
          <w:spacing w:val="0"/>
          <w:sz w:val="32"/>
          <w:szCs w:val="32"/>
          <w:shd w:val="clear" w:fill="FFFFFF"/>
          <w:lang w:val="en-US" w:eastAsia="zh-CN"/>
        </w:rPr>
        <w:t>.</w:t>
      </w:r>
      <w:r>
        <w:rPr>
          <w:rFonts w:hint="default" w:ascii="Times New Roman" w:hAnsi="Times New Roman" w:cs="Times New Roman"/>
          <w:i w:val="0"/>
          <w:iCs w:val="0"/>
          <w:caps w:val="0"/>
          <w:color w:val="000000"/>
          <w:spacing w:val="0"/>
          <w:sz w:val="32"/>
          <w:szCs w:val="32"/>
          <w:shd w:val="clear" w:fill="FFFFFF"/>
          <w:lang w:val="en-US" w:eastAsia="zh-CN"/>
        </w:rPr>
        <w:t>12</w:t>
      </w:r>
      <w:r>
        <w:rPr>
          <w:rFonts w:hint="eastAsia" w:ascii="Times New Roman" w:hAnsi="Times New Roman" w:cs="Times New Roman"/>
          <w:i w:val="0"/>
          <w:iCs w:val="0"/>
          <w:caps w:val="0"/>
          <w:color w:val="000000"/>
          <w:spacing w:val="0"/>
          <w:sz w:val="32"/>
          <w:szCs w:val="32"/>
          <w:shd w:val="clear" w:fill="FFFFFF"/>
          <w:lang w:val="en-US" w:eastAsia="zh-CN"/>
        </w:rPr>
        <w:t>分、</w:t>
      </w:r>
      <w:r>
        <w:rPr>
          <w:rFonts w:hint="default" w:ascii="Times New Roman" w:hAnsi="Times New Roman" w:cs="Times New Roman"/>
          <w:i w:val="0"/>
          <w:iCs w:val="0"/>
          <w:caps w:val="0"/>
          <w:color w:val="000000"/>
          <w:spacing w:val="0"/>
          <w:sz w:val="32"/>
          <w:szCs w:val="32"/>
          <w:shd w:val="clear" w:fill="FFFFFF"/>
          <w:lang w:val="en-US" w:eastAsia="zh-CN"/>
        </w:rPr>
        <w:t>98</w:t>
      </w:r>
      <w:r>
        <w:rPr>
          <w:rFonts w:hint="eastAsia" w:ascii="Times New Roman" w:hAnsi="Times New Roman" w:cs="Times New Roman"/>
          <w:i w:val="0"/>
          <w:iCs w:val="0"/>
          <w:caps w:val="0"/>
          <w:color w:val="000000"/>
          <w:spacing w:val="0"/>
          <w:sz w:val="32"/>
          <w:szCs w:val="32"/>
          <w:shd w:val="clear" w:fill="FFFFFF"/>
          <w:lang w:val="en-US" w:eastAsia="zh-CN"/>
        </w:rPr>
        <w:t>.</w:t>
      </w:r>
      <w:r>
        <w:rPr>
          <w:rFonts w:hint="default" w:ascii="Times New Roman" w:hAnsi="Times New Roman" w:cs="Times New Roman"/>
          <w:i w:val="0"/>
          <w:iCs w:val="0"/>
          <w:caps w:val="0"/>
          <w:color w:val="000000"/>
          <w:spacing w:val="0"/>
          <w:sz w:val="32"/>
          <w:szCs w:val="32"/>
          <w:shd w:val="clear" w:fill="FFFFFF"/>
          <w:lang w:val="en-US" w:eastAsia="zh-CN"/>
        </w:rPr>
        <w:t>15</w:t>
      </w:r>
      <w:r>
        <w:rPr>
          <w:rFonts w:hint="default" w:ascii="Times New Roman" w:hAnsi="Times New Roman" w:eastAsia="仿宋_GB2312" w:cs="Times New Roman"/>
          <w:i w:val="0"/>
          <w:iCs w:val="0"/>
          <w:caps w:val="0"/>
          <w:color w:val="000000"/>
          <w:spacing w:val="0"/>
          <w:sz w:val="32"/>
          <w:szCs w:val="32"/>
          <w:shd w:val="clear" w:fill="FFFFFF"/>
          <w:lang w:val="en-US" w:eastAsia="zh-CN"/>
        </w:rPr>
        <w:t>分，</w:t>
      </w:r>
      <w:r>
        <w:rPr>
          <w:rFonts w:hint="eastAsia" w:ascii="仿宋_GB2312" w:hAnsi="仿宋_GB2312" w:eastAsia="仿宋_GB2312" w:cs="仿宋_GB2312"/>
          <w:i w:val="0"/>
          <w:iCs w:val="0"/>
          <w:caps w:val="0"/>
          <w:color w:val="000000"/>
          <w:spacing w:val="0"/>
          <w:sz w:val="32"/>
          <w:szCs w:val="32"/>
          <w:shd w:val="clear" w:fill="FFFFFF"/>
          <w:lang w:val="en-US" w:eastAsia="zh-CN"/>
        </w:rPr>
        <w:t>评价等级</w:t>
      </w:r>
      <w:r>
        <w:rPr>
          <w:rFonts w:hint="eastAsia" w:ascii="仿宋_GB2312" w:hAnsi="仿宋_GB2312" w:cs="仿宋_GB2312"/>
          <w:i w:val="0"/>
          <w:iCs w:val="0"/>
          <w:caps w:val="0"/>
          <w:color w:val="000000"/>
          <w:spacing w:val="0"/>
          <w:sz w:val="32"/>
          <w:szCs w:val="32"/>
          <w:shd w:val="clear" w:fill="FFFFFF"/>
          <w:lang w:val="en-US" w:eastAsia="zh-CN"/>
        </w:rPr>
        <w:t>均</w:t>
      </w:r>
      <w:r>
        <w:rPr>
          <w:rFonts w:hint="eastAsia" w:ascii="仿宋_GB2312" w:hAnsi="仿宋_GB2312" w:eastAsia="仿宋_GB2312" w:cs="仿宋_GB2312"/>
          <w:i w:val="0"/>
          <w:iCs w:val="0"/>
          <w:caps w:val="0"/>
          <w:color w:val="000000"/>
          <w:spacing w:val="0"/>
          <w:sz w:val="32"/>
          <w:szCs w:val="32"/>
          <w:shd w:val="clear" w:fill="FFFFFF"/>
          <w:lang w:val="en-US" w:eastAsia="zh-CN"/>
        </w:rPr>
        <w:t>为</w:t>
      </w:r>
      <w:r>
        <w:rPr>
          <w:rFonts w:hint="eastAsia" w:ascii="仿宋_GB2312" w:hAnsi="仿宋_GB2312" w:eastAsia="仿宋_GB2312" w:cs="仿宋_GB2312"/>
          <w:i w:val="0"/>
          <w:iCs w:val="0"/>
          <w:caps w:val="0"/>
          <w:color w:val="000000"/>
          <w:spacing w:val="0"/>
          <w:sz w:val="32"/>
          <w:szCs w:val="32"/>
          <w:shd w:val="clear" w:fill="FFFFFF"/>
        </w:rPr>
        <w:t>“优”</w:t>
      </w:r>
      <w:r>
        <w:rPr>
          <w:rFonts w:hint="eastAsia" w:ascii="仿宋_GB2312" w:cs="仿宋_GB2312"/>
          <w:i w:val="0"/>
          <w:iCs w:val="0"/>
          <w:caps w:val="0"/>
          <w:color w:val="000000"/>
          <w:spacing w:val="0"/>
          <w:sz w:val="32"/>
          <w:szCs w:val="32"/>
          <w:shd w:val="clear" w:fill="FFFFFF"/>
          <w:lang w:val="en-US" w:eastAsia="zh-CN"/>
        </w:rPr>
        <w:t>。</w:t>
      </w:r>
    </w:p>
    <w:p w14:paraId="29FBAD5C">
      <w:pPr>
        <w:pStyle w:val="3"/>
        <w:bidi w:val="0"/>
        <w:rPr>
          <w:rFonts w:hint="eastAsia"/>
          <w:lang w:val="en-US" w:eastAsia="zh-CN"/>
        </w:rPr>
      </w:pPr>
      <w:r>
        <w:rPr>
          <w:rFonts w:hint="eastAsia"/>
          <w:lang w:val="en-US" w:eastAsia="zh-CN"/>
        </w:rPr>
        <w:t>（二）综合评价情况</w:t>
      </w:r>
    </w:p>
    <w:p w14:paraId="51CCC2B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en-US" w:eastAsia="zh-CN"/>
        </w:rPr>
        <w:t>.专项组织情况分析</w:t>
      </w:r>
    </w:p>
    <w:p w14:paraId="23E23C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2024</w:t>
      </w:r>
      <w:r>
        <w:rPr>
          <w:rFonts w:hint="eastAsia" w:ascii="仿宋_GB2312" w:hAnsi="仿宋_GB2312" w:eastAsia="仿宋_GB2312" w:cs="仿宋_GB2312"/>
          <w:b w:val="0"/>
          <w:bCs w:val="0"/>
          <w:color w:val="auto"/>
          <w:sz w:val="32"/>
          <w:szCs w:val="32"/>
          <w:lang w:val="en-US" w:eastAsia="zh-CN"/>
        </w:rPr>
        <w:t>年项目经费支出</w:t>
      </w:r>
      <w:r>
        <w:rPr>
          <w:rFonts w:hint="default" w:ascii="Times New Roman" w:hAnsi="Times New Roman" w:cs="Times New Roman"/>
          <w:lang w:val="en-US" w:eastAsia="zh-CN"/>
        </w:rPr>
        <w:t>510</w:t>
      </w:r>
      <w:r>
        <w:rPr>
          <w:rFonts w:hint="eastAsia"/>
          <w:lang w:val="en-US" w:eastAsia="zh-CN"/>
        </w:rPr>
        <w:t>.</w:t>
      </w:r>
      <w:r>
        <w:rPr>
          <w:rFonts w:hint="default" w:ascii="Times New Roman" w:hAnsi="Times New Roman" w:cs="Times New Roman"/>
          <w:lang w:val="en-US" w:eastAsia="zh-CN"/>
        </w:rPr>
        <w:t>6</w:t>
      </w:r>
      <w:r>
        <w:rPr>
          <w:rFonts w:hint="eastAsia" w:ascii="仿宋_GB2312" w:hAnsi="仿宋_GB2312" w:eastAsia="仿宋_GB2312" w:cs="仿宋_GB2312"/>
          <w:b w:val="0"/>
          <w:bCs w:val="0"/>
          <w:color w:val="auto"/>
          <w:sz w:val="32"/>
          <w:szCs w:val="32"/>
          <w:lang w:val="en-US" w:eastAsia="zh-CN"/>
        </w:rPr>
        <w:t>万元，项目支出是在基本支出之外为完成其特定的行政工作任务而发生的支出，用于业务工作专项、运行维护专项等。</w:t>
      </w:r>
    </w:p>
    <w:p w14:paraId="6AF629C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en-US" w:eastAsia="zh-CN"/>
        </w:rPr>
        <w:t>.专项管理情况分析</w:t>
      </w:r>
    </w:p>
    <w:p w14:paraId="5591E03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单位根据县财政要求，严格进行绩效目标管理，资金覆盖率符合文件对本年度的要求。通过建立合理完善的制度体系和高效有序的运转流程，部门整体支出的经济性、效率性、有效性和可持续性都明显增强，切实提升了县机关事务中心整体支出效益，有力推动了各项工作开展，实现了部门预算管理总体目标。</w:t>
      </w:r>
    </w:p>
    <w:p w14:paraId="57C40DB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en-US" w:eastAsia="zh-CN"/>
        </w:rPr>
        <w:t>.资产管理情况</w:t>
      </w:r>
    </w:p>
    <w:p w14:paraId="7C96123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我单位资产配置、处理严格按照资产管理办法执行。资产的购置按照财政采购程序进行申办、购置。财务人员对于价值</w:t>
      </w:r>
      <w:r>
        <w:rPr>
          <w:rFonts w:hint="default" w:ascii="Times New Roman" w:hAnsi="Times New Roman" w:eastAsia="仿宋_GB2312" w:cs="Times New Roman"/>
          <w:b w:val="0"/>
          <w:bCs w:val="0"/>
          <w:color w:val="auto"/>
          <w:sz w:val="32"/>
          <w:szCs w:val="32"/>
          <w:lang w:val="en-US" w:eastAsia="zh-CN"/>
        </w:rPr>
        <w:t>1500</w:t>
      </w:r>
      <w:r>
        <w:rPr>
          <w:rFonts w:hint="eastAsia" w:ascii="仿宋_GB2312" w:hAnsi="仿宋_GB2312" w:eastAsia="仿宋_GB2312" w:cs="仿宋_GB2312"/>
          <w:b w:val="0"/>
          <w:bCs w:val="0"/>
          <w:color w:val="auto"/>
          <w:sz w:val="32"/>
          <w:szCs w:val="32"/>
          <w:lang w:val="en-US" w:eastAsia="zh-CN"/>
        </w:rPr>
        <w:t>元以上的资产及时进行固定资产账务处理，确保每项资产的使用点、使用人都成册备案登记，确保资产的安全管理。</w:t>
      </w:r>
    </w:p>
    <w:p w14:paraId="19564E4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val="en-US" w:eastAsia="zh-CN"/>
        </w:rPr>
        <w:t>.评价指标分析</w:t>
      </w:r>
    </w:p>
    <w:p w14:paraId="4BD6CCC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cs="仿宋_GB2312"/>
          <w:b w:val="0"/>
          <w:bCs w:val="0"/>
          <w:color w:val="auto"/>
          <w:sz w:val="32"/>
          <w:szCs w:val="32"/>
          <w:lang w:val="en-US" w:eastAsia="zh-CN"/>
        </w:rPr>
        <w:t>目标</w:t>
      </w:r>
      <w:r>
        <w:rPr>
          <w:rFonts w:hint="default" w:ascii="Times New Roman" w:hAnsi="Times New Roman" w:cs="Times New Roman"/>
          <w:b w:val="0"/>
          <w:bCs w:val="0"/>
          <w:color w:val="auto"/>
          <w:sz w:val="32"/>
          <w:szCs w:val="32"/>
          <w:lang w:val="en-US" w:eastAsia="zh-CN"/>
        </w:rPr>
        <w:t>1</w:t>
      </w:r>
      <w:r>
        <w:rPr>
          <w:rFonts w:hint="eastAsia" w:ascii="仿宋_GB2312" w:hAnsi="仿宋_GB2312" w:cs="仿宋_GB2312"/>
          <w:b w:val="0"/>
          <w:bCs w:val="0"/>
          <w:color w:val="auto"/>
          <w:sz w:val="32"/>
          <w:szCs w:val="32"/>
          <w:lang w:val="en-US" w:eastAsia="zh-CN"/>
        </w:rPr>
        <w:t>：</w:t>
      </w:r>
    </w:p>
    <w:p w14:paraId="25C151FC">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财政收入稳步增长。完成地方财政收入</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14</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28</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亿元，同比增长</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%，其中税收收入</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9</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11</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亿元，非税收入</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5</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17</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亿元，税占比为</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63</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81</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%。完成政府性基金收入</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4</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91</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亿元，其中土地出让收入</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4</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37</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亿元。</w:t>
      </w:r>
    </w:p>
    <w:p w14:paraId="3248DD5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cs="仿宋_GB2312"/>
          <w:b w:val="0"/>
          <w:bCs w:val="0"/>
          <w:color w:val="auto"/>
          <w:sz w:val="32"/>
          <w:szCs w:val="32"/>
          <w:lang w:val="en-US" w:eastAsia="zh-CN"/>
        </w:rPr>
        <w:t>目标</w:t>
      </w:r>
      <w:r>
        <w:rPr>
          <w:rFonts w:hint="default" w:ascii="Times New Roman" w:hAnsi="Times New Roman" w:cs="Times New Roman"/>
          <w:b w:val="0"/>
          <w:bCs w:val="0"/>
          <w:color w:val="auto"/>
          <w:sz w:val="32"/>
          <w:szCs w:val="32"/>
          <w:lang w:val="en-US" w:eastAsia="zh-CN"/>
        </w:rPr>
        <w:t>2</w:t>
      </w:r>
      <w:r>
        <w:rPr>
          <w:rFonts w:hint="eastAsia" w:ascii="仿宋_GB2312" w:hAnsi="仿宋_GB2312" w:cs="仿宋_GB2312"/>
          <w:b w:val="0"/>
          <w:bCs w:val="0"/>
          <w:color w:val="auto"/>
          <w:sz w:val="32"/>
          <w:szCs w:val="32"/>
          <w:lang w:val="en-US" w:eastAsia="zh-CN"/>
        </w:rPr>
        <w:t>：</w:t>
      </w:r>
    </w:p>
    <w:p w14:paraId="737F796E">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财政支出平稳保障。完成公共财政支出</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47</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47</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亿元，下降</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15</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6</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%，下降的主要原因为城市更新和旅发大会项目在</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2024</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年较少有相关支出。全年“三保”支出</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23</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28</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亿元，其中保基本民生支出</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10</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18</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亿元、保工资支出</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12</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07</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亿元、保运转支出</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03</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亿元。完成政府性基金支出</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14</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54</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亿元，其中土地出让支出</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4</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36</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亿元。</w:t>
      </w:r>
    </w:p>
    <w:p w14:paraId="79EEA39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cs="仿宋_GB2312"/>
          <w:b w:val="0"/>
          <w:bCs w:val="0"/>
          <w:color w:val="auto"/>
          <w:sz w:val="32"/>
          <w:szCs w:val="32"/>
          <w:lang w:val="en-US" w:eastAsia="zh-CN"/>
        </w:rPr>
        <w:t>目标</w:t>
      </w:r>
      <w:r>
        <w:rPr>
          <w:rFonts w:hint="default" w:ascii="Times New Roman" w:hAnsi="Times New Roman" w:cs="Times New Roman"/>
          <w:b w:val="0"/>
          <w:bCs w:val="0"/>
          <w:color w:val="auto"/>
          <w:sz w:val="32"/>
          <w:szCs w:val="32"/>
          <w:lang w:val="en-US" w:eastAsia="zh-CN"/>
        </w:rPr>
        <w:t>3</w:t>
      </w:r>
      <w:r>
        <w:rPr>
          <w:rFonts w:hint="eastAsia" w:ascii="仿宋_GB2312" w:hAnsi="仿宋_GB2312" w:cs="仿宋_GB2312"/>
          <w:b w:val="0"/>
          <w:bCs w:val="0"/>
          <w:color w:val="auto"/>
          <w:sz w:val="32"/>
          <w:szCs w:val="32"/>
          <w:lang w:val="en-US" w:eastAsia="zh-CN"/>
        </w:rPr>
        <w:t>：</w:t>
      </w:r>
    </w:p>
    <w:p w14:paraId="2C404D38">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债务风险管控有效。截止</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2024</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年底，全县政府法定债务余额</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82</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52</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亿元，其中一般债务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34</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47</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亿元、专项债务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48</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05</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亿元。政府债务风险总体可控，债务风险等级为“风险提示地区”，估算</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2024</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年度综合债务率为</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164</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38</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%，小于</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200</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%，呈黄色预警。</w:t>
      </w:r>
    </w:p>
    <w:p w14:paraId="3AF1C31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cs="仿宋_GB2312"/>
          <w:b w:val="0"/>
          <w:bCs w:val="0"/>
          <w:color w:val="auto"/>
          <w:sz w:val="32"/>
          <w:szCs w:val="32"/>
          <w:lang w:val="en-US" w:eastAsia="zh-CN"/>
        </w:rPr>
        <w:t>目标</w:t>
      </w:r>
      <w:r>
        <w:rPr>
          <w:rFonts w:hint="default" w:ascii="Times New Roman" w:hAnsi="Times New Roman" w:cs="Times New Roman"/>
          <w:b w:val="0"/>
          <w:bCs w:val="0"/>
          <w:color w:val="auto"/>
          <w:sz w:val="32"/>
          <w:szCs w:val="32"/>
          <w:lang w:val="en-US" w:eastAsia="zh-CN"/>
        </w:rPr>
        <w:t>4</w:t>
      </w:r>
      <w:r>
        <w:rPr>
          <w:rFonts w:hint="eastAsia" w:ascii="仿宋_GB2312" w:hAnsi="仿宋_GB2312" w:cs="仿宋_GB2312"/>
          <w:b w:val="0"/>
          <w:bCs w:val="0"/>
          <w:color w:val="auto"/>
          <w:sz w:val="32"/>
          <w:szCs w:val="32"/>
          <w:lang w:val="en-US" w:eastAsia="zh-CN"/>
        </w:rPr>
        <w:t>：</w:t>
      </w:r>
    </w:p>
    <w:p w14:paraId="2C999B30">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财政工作突显担当。一是争取资金突破预期。共争取项目资金</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17</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亿元，其中地方政府债券资金</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13</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57</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亿元，中央预算内项目资金</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09</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亿元、增发国债项目资金</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18</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亿元、超长期国债项目资金</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16</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亿元。还争取外贷额度</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4850</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万欧元，收到外贷资金</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9480</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82</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万元。二是绩效管理日趋优化。邀请省财政厅绩效管理处领导来我县培训和业务指导，全覆盖完成绩效目标申报与审核。借助一体化系统，构建完整的预算绩效目标管理体系。选取涉及民生实事、社会关注度高的</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13</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个项目开展整体绩效评价工作。预算绩效管理水平被省财政厅评价为“优秀”等次。三是“群腐”问题整治有力。牵头整治惠民惠农补贴领域存在的“群腐”问题，通过自查排查、迎检整改，遏制公职人员违规领取补贴，补发补贴</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558</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万元，追回补贴资金</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11</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71</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万元，移送问题线索</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10</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条。全年发放惠民惠农补贴</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75</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项资金</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4</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53</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亿元，惠及农户</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12</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8</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万户。四是普惠金融彰显特色。成立普惠金融服务中心，为全省首家金融服务综合体。自运营以来，中心已受理各类金融业务</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4045</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人次，达成融资意向</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3</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56</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亿，投放贷款近</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3</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亿元，降低融资成本</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570</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多万元，为县域经济发展和乡村振兴提供有力金融支撑。五是抗洪救灾勇于担当。去年</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6</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月</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21</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日，五强溪镇遭遇特大暴雨，引发洪涝灾害。灾情发生后，县财政局抽调</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13</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人参与抗洪救灾、核实灾情，紧急拨付救灾资金</w:t>
      </w: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700</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余万元，及时组织人保财险、中华财险等保险公司，赶赴受灾现场，勘查定损，快速理赔。</w:t>
      </w:r>
    </w:p>
    <w:p w14:paraId="6BF25498">
      <w:pPr>
        <w:pStyle w:val="2"/>
        <w:bidi w:val="0"/>
        <w:rPr>
          <w:rFonts w:hint="eastAsia"/>
          <w:lang w:val="en-US" w:eastAsia="zh-CN"/>
        </w:rPr>
      </w:pPr>
      <w:r>
        <w:rPr>
          <w:rFonts w:hint="eastAsia"/>
          <w:lang w:val="en-US" w:eastAsia="zh-CN"/>
        </w:rPr>
        <w:t>七、存在的问题及原因分析</w:t>
      </w:r>
    </w:p>
    <w:p w14:paraId="51ABD3D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cs="仿宋_GB2312"/>
          <w:i w:val="0"/>
          <w:iCs w:val="0"/>
          <w:caps w:val="0"/>
          <w:color w:val="000000"/>
          <w:spacing w:val="0"/>
          <w:sz w:val="32"/>
          <w:szCs w:val="32"/>
          <w:shd w:val="clear" w:fill="FFFFFF"/>
          <w:lang w:val="en-US" w:eastAsia="zh-CN"/>
        </w:rPr>
      </w:pPr>
      <w:r>
        <w:rPr>
          <w:rFonts w:hint="default" w:ascii="Times New Roman" w:hAnsi="Times New Roman" w:cs="Times New Roman"/>
          <w:i w:val="0"/>
          <w:iCs w:val="0"/>
          <w:caps w:val="0"/>
          <w:color w:val="000000"/>
          <w:spacing w:val="0"/>
          <w:sz w:val="32"/>
          <w:szCs w:val="32"/>
          <w:shd w:val="clear" w:fill="FFFFFF"/>
          <w:lang w:val="en-US" w:eastAsia="zh-CN"/>
        </w:rPr>
        <w:t>1</w:t>
      </w:r>
      <w:r>
        <w:rPr>
          <w:rFonts w:hint="eastAsia" w:ascii="仿宋_GB2312" w:cs="仿宋_GB2312"/>
          <w:i w:val="0"/>
          <w:iCs w:val="0"/>
          <w:caps w:val="0"/>
          <w:color w:val="000000"/>
          <w:spacing w:val="0"/>
          <w:sz w:val="32"/>
          <w:szCs w:val="32"/>
          <w:shd w:val="clear" w:fill="FFFFFF"/>
          <w:lang w:val="en-US" w:eastAsia="zh-CN"/>
        </w:rPr>
        <w:t>、财务管理工作有待加强</w:t>
      </w:r>
    </w:p>
    <w:p w14:paraId="7392097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单位财务管理工作粗略，不利于落实对部门财务工作的监督管理。一是账务记录不准确，单位将基本支出计入项目支出，账务记录错误；二是项目支出摘要未与实际支出项目匹配，导致业务人员和财务人员，无法直观、确切掌握实际支出情况，影响项目跟踪监管。</w:t>
      </w:r>
    </w:p>
    <w:p w14:paraId="4CED5E6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cs="仿宋_GB2312"/>
          <w:i w:val="0"/>
          <w:iCs w:val="0"/>
          <w:caps w:val="0"/>
          <w:color w:val="000000"/>
          <w:spacing w:val="0"/>
          <w:sz w:val="32"/>
          <w:szCs w:val="32"/>
          <w:shd w:val="clear" w:fill="FFFFFF"/>
          <w:lang w:val="en-US" w:eastAsia="zh-CN"/>
        </w:rPr>
      </w:pPr>
      <w:r>
        <w:rPr>
          <w:rFonts w:hint="default" w:ascii="Times New Roman" w:hAnsi="Times New Roman" w:cs="Times New Roman"/>
          <w:i w:val="0"/>
          <w:iCs w:val="0"/>
          <w:caps w:val="0"/>
          <w:color w:val="000000"/>
          <w:spacing w:val="0"/>
          <w:sz w:val="32"/>
          <w:szCs w:val="32"/>
          <w:shd w:val="clear" w:fill="FFFFFF"/>
          <w:lang w:val="en-US" w:eastAsia="zh-CN"/>
        </w:rPr>
        <w:t>2</w:t>
      </w:r>
      <w:r>
        <w:rPr>
          <w:rFonts w:hint="eastAsia" w:ascii="仿宋_GB2312" w:cs="仿宋_GB2312"/>
          <w:i w:val="0"/>
          <w:iCs w:val="0"/>
          <w:caps w:val="0"/>
          <w:color w:val="000000"/>
          <w:spacing w:val="0"/>
          <w:sz w:val="32"/>
          <w:szCs w:val="32"/>
          <w:shd w:val="clear" w:fill="FFFFFF"/>
          <w:lang w:val="en-US" w:eastAsia="zh-CN"/>
        </w:rPr>
        <w:t>、资产管理不规范</w:t>
      </w:r>
    </w:p>
    <w:p w14:paraId="4B28DFB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固定资产未进行年度盘点，更新固定资产标签，未与资产编号相匹配，实物管理和账目管理不同步，导致资产信息不能够及时传递，存在疏漏。</w:t>
      </w:r>
    </w:p>
    <w:p w14:paraId="297F36F9">
      <w:pPr>
        <w:pStyle w:val="2"/>
        <w:bidi w:val="0"/>
        <w:rPr>
          <w:rFonts w:hint="eastAsia"/>
          <w:lang w:val="en-US" w:eastAsia="zh-CN"/>
        </w:rPr>
      </w:pPr>
      <w:r>
        <w:rPr>
          <w:rFonts w:hint="eastAsia"/>
          <w:lang w:val="en-US" w:eastAsia="zh-CN"/>
        </w:rPr>
        <w:t>八、下一步改进措施</w:t>
      </w:r>
    </w:p>
    <w:p w14:paraId="1004EEA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cs="仿宋_GB2312"/>
          <w:i w:val="0"/>
          <w:iCs w:val="0"/>
          <w:caps w:val="0"/>
          <w:color w:val="000000"/>
          <w:spacing w:val="0"/>
          <w:sz w:val="32"/>
          <w:szCs w:val="32"/>
          <w:shd w:val="clear" w:fill="FFFFFF"/>
          <w:lang w:val="en-US" w:eastAsia="zh-CN"/>
        </w:rPr>
      </w:pPr>
      <w:r>
        <w:rPr>
          <w:rFonts w:hint="default" w:ascii="Times New Roman" w:hAnsi="Times New Roman" w:cs="Times New Roman"/>
          <w:i w:val="0"/>
          <w:iCs w:val="0"/>
          <w:caps w:val="0"/>
          <w:color w:val="000000"/>
          <w:spacing w:val="0"/>
          <w:sz w:val="32"/>
          <w:szCs w:val="32"/>
          <w:shd w:val="clear" w:fill="FFFFFF"/>
          <w:lang w:val="en-US" w:eastAsia="zh-CN"/>
        </w:rPr>
        <w:t>1</w:t>
      </w:r>
      <w:r>
        <w:rPr>
          <w:rFonts w:hint="eastAsia" w:ascii="仿宋_GB2312" w:cs="仿宋_GB2312"/>
          <w:i w:val="0"/>
          <w:iCs w:val="0"/>
          <w:caps w:val="0"/>
          <w:color w:val="000000"/>
          <w:spacing w:val="0"/>
          <w:sz w:val="32"/>
          <w:szCs w:val="32"/>
          <w:shd w:val="clear" w:fill="FFFFFF"/>
          <w:lang w:val="en-US" w:eastAsia="zh-CN"/>
        </w:rPr>
        <w:t>、进一步规范项目资金列支</w:t>
      </w:r>
    </w:p>
    <w:p w14:paraId="3EABDE3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建议按照《预算法》“各部门、各单位应当按照国务院财政部门制定的政府收支分类科目、预算支出标准和要求”进一步加强财务审核，规范项目资金支出，并按照本项目的要求与计划，专款专用，规范资金的用途，提高财务管理水平。</w:t>
      </w:r>
    </w:p>
    <w:p w14:paraId="4F38D54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cs="仿宋_GB2312"/>
          <w:i w:val="0"/>
          <w:iCs w:val="0"/>
          <w:caps w:val="0"/>
          <w:color w:val="000000"/>
          <w:spacing w:val="0"/>
          <w:sz w:val="32"/>
          <w:szCs w:val="32"/>
          <w:shd w:val="clear" w:fill="FFFFFF"/>
          <w:lang w:val="en-US" w:eastAsia="zh-CN"/>
        </w:rPr>
      </w:pPr>
      <w:r>
        <w:rPr>
          <w:rFonts w:hint="default" w:ascii="Times New Roman" w:hAnsi="Times New Roman" w:cs="Times New Roman"/>
          <w:i w:val="0"/>
          <w:iCs w:val="0"/>
          <w:caps w:val="0"/>
          <w:color w:val="000000"/>
          <w:spacing w:val="0"/>
          <w:sz w:val="32"/>
          <w:szCs w:val="32"/>
          <w:shd w:val="clear" w:fill="FFFFFF"/>
          <w:lang w:val="en-US" w:eastAsia="zh-CN"/>
        </w:rPr>
        <w:t>2</w:t>
      </w:r>
      <w:r>
        <w:rPr>
          <w:rFonts w:hint="eastAsia" w:ascii="仿宋_GB2312" w:cs="仿宋_GB2312"/>
          <w:i w:val="0"/>
          <w:iCs w:val="0"/>
          <w:caps w:val="0"/>
          <w:color w:val="000000"/>
          <w:spacing w:val="0"/>
          <w:sz w:val="32"/>
          <w:szCs w:val="32"/>
          <w:shd w:val="clear" w:fill="FFFFFF"/>
          <w:lang w:val="en-US" w:eastAsia="zh-CN"/>
        </w:rPr>
        <w:t>、重视资产管理，提高资产使用效率</w:t>
      </w:r>
    </w:p>
    <w:p w14:paraId="7F02F06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cs="仿宋_GB2312"/>
          <w:i w:val="0"/>
          <w:iCs w:val="0"/>
          <w:caps w:val="0"/>
          <w:color w:val="000000"/>
          <w:spacing w:val="0"/>
          <w:sz w:val="32"/>
          <w:szCs w:val="32"/>
          <w:shd w:val="clear" w:fill="FFFFFF"/>
          <w:lang w:val="en-US" w:eastAsia="zh-CN"/>
        </w:rPr>
        <w:t>组织对闲置固定资产进行专门清查，对长期积压的待报废资产和已毁损无法使用资产，应当在清查盘点中重点标注，并根据实际及时处置。长期低效运转、闲置资产，应当推进共享共用和调剂使用，盘活存量资产，提高资产使用效率；要进一步健全固定资产台账，完备实物信息资料，对固定资产定期进行清查盘点，真实反映固定资产的数量和增减变化情况，对财务部门入账登记的新增资产和报废处理的资产及时进行核对、确认，确保实物账与财务账相符</w:t>
      </w:r>
      <w:r>
        <w:rPr>
          <w:rFonts w:hint="eastAsia" w:ascii="仿宋_GB2312" w:hAnsi="仿宋_GB2312" w:eastAsia="仿宋_GB2312" w:cs="仿宋_GB2312"/>
          <w:b w:val="0"/>
          <w:bCs w:val="0"/>
          <w:color w:val="auto"/>
          <w:sz w:val="32"/>
          <w:szCs w:val="32"/>
          <w:lang w:val="en-US" w:eastAsia="zh-CN"/>
        </w:rPr>
        <w:t>。</w:t>
      </w:r>
    </w:p>
    <w:p w14:paraId="41696487">
      <w:pPr>
        <w:pStyle w:val="2"/>
        <w:bidi w:val="0"/>
        <w:rPr>
          <w:rFonts w:hint="default" w:ascii="Times New Roman" w:hAnsi="Times New Roman" w:cs="Times New Roman"/>
          <w:i w:val="0"/>
          <w:iCs w:val="0"/>
          <w:caps w:val="0"/>
          <w:color w:val="000000"/>
          <w:spacing w:val="0"/>
          <w:sz w:val="24"/>
          <w:szCs w:val="24"/>
        </w:rPr>
      </w:pPr>
      <w:r>
        <w:rPr>
          <w:rFonts w:hint="eastAsia"/>
        </w:rPr>
        <w:t>九、其他需要说明的情况</w:t>
      </w:r>
    </w:p>
    <w:p w14:paraId="15DE13C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无。</w:t>
      </w:r>
    </w:p>
    <w:p w14:paraId="4051913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p>
    <w:p w14:paraId="37AE65C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p>
    <w:p w14:paraId="3CD5420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0" w:firstLineChars="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报告应包括以下附件：</w:t>
      </w:r>
    </w:p>
    <w:p w14:paraId="66A5D3F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1</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部门整体支出绩效评价基础数据表</w:t>
      </w:r>
      <w:r>
        <w:rPr>
          <w:rFonts w:hint="eastAsia" w:ascii="仿宋_GB2312" w:hAnsi="仿宋_GB2312" w:eastAsia="仿宋_GB2312" w:cs="仿宋_GB2312"/>
          <w:b w:val="0"/>
          <w:bCs w:val="0"/>
          <w:color w:val="auto"/>
          <w:kern w:val="2"/>
          <w:sz w:val="32"/>
          <w:szCs w:val="32"/>
          <w:lang w:val="en-US" w:eastAsia="zh-CN" w:bidi="ar-SA"/>
        </w:rPr>
        <w:t xml:space="preserve">  </w:t>
      </w:r>
    </w:p>
    <w:p w14:paraId="27B791A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2</w:t>
      </w:r>
      <w:r>
        <w:rPr>
          <w:rFonts w:hint="eastAsia" w:ascii="仿宋_GB2312" w:hAnsi="仿宋_GB2312" w:eastAsia="仿宋_GB2312" w:cs="仿宋_GB2312"/>
          <w:b w:val="0"/>
          <w:bCs w:val="0"/>
          <w:color w:val="auto"/>
          <w:kern w:val="2"/>
          <w:sz w:val="32"/>
          <w:szCs w:val="32"/>
          <w:lang w:val="en-US" w:eastAsia="zh-CN" w:bidi="ar-SA"/>
        </w:rPr>
        <w:t>.</w:t>
      </w:r>
      <w:r>
        <w:rPr>
          <w:rFonts w:hint="default" w:ascii="仿宋_GB2312" w:hAnsi="仿宋_GB2312" w:eastAsia="仿宋_GB2312" w:cs="仿宋_GB2312"/>
          <w:b w:val="0"/>
          <w:bCs w:val="0"/>
          <w:color w:val="auto"/>
          <w:kern w:val="2"/>
          <w:sz w:val="32"/>
          <w:szCs w:val="32"/>
          <w:lang w:val="en-US" w:eastAsia="zh-CN" w:bidi="ar-SA"/>
        </w:rPr>
        <w:t>部门整体支出绩效自评表</w:t>
      </w:r>
    </w:p>
    <w:p w14:paraId="6FC46728">
      <w:pPr>
        <w:rPr>
          <w:rFonts w:hint="eastAsia"/>
          <w:lang w:val="en-US" w:eastAsia="zh-CN"/>
        </w:rPr>
      </w:pPr>
    </w:p>
    <w:p w14:paraId="76A9009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p>
    <w:p w14:paraId="2B3C0A2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p>
    <w:p w14:paraId="793F743A">
      <w:pPr>
        <w:widowControl w:val="0"/>
        <w:kinsoku/>
        <w:autoSpaceDE/>
        <w:autoSpaceDN/>
        <w:adjustRightInd/>
        <w:snapToGrid/>
        <w:spacing w:line="600" w:lineRule="exact"/>
        <w:jc w:val="both"/>
        <w:textAlignment w:val="auto"/>
        <w:rPr>
          <w:rFonts w:hint="default"/>
          <w:lang w:val="en-US" w:eastAsia="zh-CN"/>
        </w:rPr>
      </w:pPr>
    </w:p>
    <w:sectPr>
      <w:footerReference r:id="rId6"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CE1E8B1-D8EE-4D2B-9549-4EFF4DB0323C}"/>
  </w:font>
  <w:font w:name="仿宋_GB2312">
    <w:panose1 w:val="02010609030101010101"/>
    <w:charset w:val="86"/>
    <w:family w:val="auto"/>
    <w:pitch w:val="default"/>
    <w:sig w:usb0="00000001" w:usb1="080E0000" w:usb2="00000000" w:usb3="00000000" w:csb0="00040000" w:csb1="00000000"/>
    <w:embedRegular r:id="rId2" w:fontKey="{F8722724-5FB7-450C-98E4-7D1EEA71C6C7}"/>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embedRegular r:id="rId3" w:fontKey="{B2659694-BDE8-4B73-98EC-81647DC9495F}"/>
  </w:font>
  <w:font w:name="方正小标宋_GBK">
    <w:panose1 w:val="03000509000000000000"/>
    <w:charset w:val="86"/>
    <w:family w:val="auto"/>
    <w:pitch w:val="default"/>
    <w:sig w:usb0="00000001" w:usb1="080E0000" w:usb2="00000000" w:usb3="00000000" w:csb0="00040000" w:csb1="00000000"/>
    <w:embedRegular r:id="rId4" w:fontKey="{8994EEFF-EDD7-4C3E-867E-707C384394E4}"/>
  </w:font>
  <w:font w:name="方正小标宋简体">
    <w:panose1 w:val="03000509000000000000"/>
    <w:charset w:val="86"/>
    <w:family w:val="auto"/>
    <w:pitch w:val="default"/>
    <w:sig w:usb0="00000001" w:usb1="080E0000" w:usb2="00000000" w:usb3="00000000" w:csb0="00040000" w:csb1="00000000"/>
    <w:embedRegular r:id="rId5" w:fontKey="{64140A9F-BEE8-445E-A27B-DAD6607E84EC}"/>
  </w:font>
  <w:font w:name="方正仿宋_GB2312">
    <w:panose1 w:val="02000000000000000000"/>
    <w:charset w:val="86"/>
    <w:family w:val="auto"/>
    <w:pitch w:val="default"/>
    <w:sig w:usb0="A00002BF" w:usb1="184F6CFA" w:usb2="00000012" w:usb3="00000000" w:csb0="00040001" w:csb1="00000000"/>
    <w:embedRegular r:id="rId6" w:fontKey="{B8AA5423-A09B-4D29-8824-C83ED815ADEB}"/>
  </w:font>
  <w:font w:name="WPSEMBED3">
    <w:panose1 w:val="03000509000000000000"/>
    <w:charset w:val="86"/>
    <w:family w:val="auto"/>
    <w:pitch w:val="default"/>
    <w:sig w:usb0="00000001" w:usb1="080E0000" w:usb2="00000000" w:usb3="00000000" w:csb0="00040000" w:csb1="00000000"/>
  </w:font>
  <w:font w:name="WPSEMBED5">
    <w:panose1 w:val="02000000000000000000"/>
    <w:charset w:val="86"/>
    <w:family w:val="auto"/>
    <w:pitch w:val="default"/>
    <w:sig w:usb0="A00002BF" w:usb1="184F6CFA" w:usb2="00000012" w:usb3="00000000" w:csb0="00040001" w:csb1="00000000"/>
  </w:font>
  <w:font w:name="WPSEMBED4">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571">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000C">
                          <w:pPr>
                            <w:pStyle w:val="10"/>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09000C">
                    <w:pPr>
                      <w:pStyle w:val="10"/>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9BEDE">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F532C">
                          <w:pPr>
                            <w:pStyle w:val="10"/>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7F532C">
                    <w:pPr>
                      <w:pStyle w:val="10"/>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 w:name="KSO_WPS_MARK_KEY" w:val="9920a277-c0c3-43b4-93d3-1636fe398e0b"/>
  </w:docVars>
  <w:rsids>
    <w:rsidRoot w:val="753C4E9B"/>
    <w:rsid w:val="01A54239"/>
    <w:rsid w:val="05E95AA6"/>
    <w:rsid w:val="09393553"/>
    <w:rsid w:val="095A75BF"/>
    <w:rsid w:val="0C180A78"/>
    <w:rsid w:val="0D276746"/>
    <w:rsid w:val="0D464D9C"/>
    <w:rsid w:val="0DD52794"/>
    <w:rsid w:val="0E956870"/>
    <w:rsid w:val="10C666A5"/>
    <w:rsid w:val="11002C57"/>
    <w:rsid w:val="1223366A"/>
    <w:rsid w:val="143877FD"/>
    <w:rsid w:val="18D43229"/>
    <w:rsid w:val="191D65E1"/>
    <w:rsid w:val="19E805B2"/>
    <w:rsid w:val="1AC44201"/>
    <w:rsid w:val="22FE234B"/>
    <w:rsid w:val="277E6F02"/>
    <w:rsid w:val="29990575"/>
    <w:rsid w:val="2AF6742D"/>
    <w:rsid w:val="2B7D4651"/>
    <w:rsid w:val="2DB271B7"/>
    <w:rsid w:val="2E833798"/>
    <w:rsid w:val="2EE548AB"/>
    <w:rsid w:val="312A2265"/>
    <w:rsid w:val="36FC0F5D"/>
    <w:rsid w:val="375773F8"/>
    <w:rsid w:val="393E32BB"/>
    <w:rsid w:val="3A872543"/>
    <w:rsid w:val="3C877F32"/>
    <w:rsid w:val="3DB215DB"/>
    <w:rsid w:val="419B2857"/>
    <w:rsid w:val="41D71DA8"/>
    <w:rsid w:val="422335FA"/>
    <w:rsid w:val="46CF53E0"/>
    <w:rsid w:val="49FF08A5"/>
    <w:rsid w:val="4B3D2BEC"/>
    <w:rsid w:val="4C6611ED"/>
    <w:rsid w:val="4DD16C7C"/>
    <w:rsid w:val="50664ECE"/>
    <w:rsid w:val="552A0475"/>
    <w:rsid w:val="578D10CB"/>
    <w:rsid w:val="595E7B40"/>
    <w:rsid w:val="5A5915AC"/>
    <w:rsid w:val="5B0B1E76"/>
    <w:rsid w:val="5CD32F5A"/>
    <w:rsid w:val="60BD4F83"/>
    <w:rsid w:val="60D06CD3"/>
    <w:rsid w:val="657B7535"/>
    <w:rsid w:val="65CF1E97"/>
    <w:rsid w:val="68174738"/>
    <w:rsid w:val="6A12486A"/>
    <w:rsid w:val="753C4E9B"/>
    <w:rsid w:val="76574799"/>
    <w:rsid w:val="781113A7"/>
    <w:rsid w:val="791E6510"/>
    <w:rsid w:val="7A0C45CA"/>
    <w:rsid w:val="7C8D4A41"/>
    <w:rsid w:val="7F7E686D"/>
    <w:rsid w:val="7F855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640"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3"/>
    <w:qFormat/>
    <w:uiPriority w:val="0"/>
    <w:pPr>
      <w:keepNext/>
      <w:keepLines/>
      <w:spacing w:beforeLines="0" w:beforeAutospacing="0" w:afterLines="0" w:afterAutospacing="0" w:line="560" w:lineRule="exact"/>
      <w:ind w:firstLine="640" w:firstLineChars="200"/>
      <w:outlineLvl w:val="0"/>
    </w:pPr>
    <w:rPr>
      <w:rFonts w:eastAsia="黑体" w:asciiTheme="minorAscii" w:hAnsiTheme="minorAscii"/>
      <w:b/>
      <w:kern w:val="44"/>
      <w:sz w:val="32"/>
    </w:rPr>
  </w:style>
  <w:style w:type="paragraph" w:styleId="3">
    <w:name w:val="heading 2"/>
    <w:basedOn w:val="1"/>
    <w:next w:val="1"/>
    <w:autoRedefine/>
    <w:unhideWhenUsed/>
    <w:qFormat/>
    <w:uiPriority w:val="0"/>
    <w:pPr>
      <w:keepNext/>
      <w:keepLines/>
      <w:spacing w:line="560" w:lineRule="exact"/>
      <w:ind w:firstLine="200" w:firstLineChars="200"/>
      <w:outlineLvl w:val="1"/>
    </w:pPr>
    <w:rPr>
      <w:rFonts w:eastAsia="楷体_GB2312" w:asciiTheme="majorAscii" w:hAnsiTheme="majorAscii" w:cstheme="majorBidi"/>
      <w:b/>
      <w:bCs/>
      <w:sz w:val="32"/>
      <w:szCs w:val="32"/>
    </w:rPr>
  </w:style>
  <w:style w:type="paragraph" w:styleId="4">
    <w:name w:val="heading 6"/>
    <w:basedOn w:val="1"/>
    <w:next w:val="1"/>
    <w:qFormat/>
    <w:uiPriority w:val="99"/>
    <w:pPr>
      <w:keepNext/>
      <w:keepLines/>
      <w:spacing w:line="316" w:lineRule="auto"/>
      <w:outlineLvl w:val="5"/>
    </w:pPr>
    <w:rPr>
      <w:rFonts w:ascii="Arial" w:hAnsi="Arial" w:eastAsia="黑体"/>
      <w:b/>
      <w:bCs/>
      <w:sz w:val="24"/>
      <w:szCs w:val="24"/>
    </w:rPr>
  </w:style>
  <w:style w:type="character" w:default="1" w:styleId="15">
    <w:name w:val="Default Paragraph Font"/>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unhideWhenUsed/>
    <w:qFormat/>
    <w:uiPriority w:val="99"/>
    <w:pPr>
      <w:ind w:firstLine="420" w:firstLineChars="200"/>
    </w:pPr>
  </w:style>
  <w:style w:type="paragraph" w:styleId="6">
    <w:name w:val="index 5"/>
    <w:basedOn w:val="1"/>
    <w:next w:val="1"/>
    <w:qFormat/>
    <w:uiPriority w:val="99"/>
    <w:pPr>
      <w:ind w:left="1680"/>
    </w:pPr>
  </w:style>
  <w:style w:type="paragraph" w:styleId="7">
    <w:name w:val="Body Text"/>
    <w:basedOn w:val="1"/>
    <w:next w:val="8"/>
    <w:autoRedefine/>
    <w:unhideWhenUsed/>
    <w:qFormat/>
    <w:uiPriority w:val="99"/>
    <w:pPr>
      <w:spacing w:before="100" w:beforeAutospacing="1"/>
    </w:pPr>
    <w:rPr>
      <w:rFonts w:ascii="Calibri" w:hAnsi="Calibri" w:eastAsia="宋体" w:cs="Times New Roman"/>
      <w:szCs w:val="21"/>
    </w:rPr>
  </w:style>
  <w:style w:type="paragraph" w:styleId="8">
    <w:name w:val="Body Text First Indent"/>
    <w:basedOn w:val="7"/>
    <w:qFormat/>
    <w:uiPriority w:val="0"/>
    <w:pPr>
      <w:ind w:firstLine="420" w:firstLineChars="100"/>
    </w:pPr>
  </w:style>
  <w:style w:type="paragraph" w:styleId="9">
    <w:name w:val="Body Text Indent"/>
    <w:basedOn w:val="1"/>
    <w:autoRedefine/>
    <w:unhideWhenUsed/>
    <w:qFormat/>
    <w:uiPriority w:val="0"/>
    <w:pPr>
      <w:spacing w:beforeLines="0" w:afterLines="0"/>
      <w:ind w:firstLine="640" w:firstLineChars="200"/>
    </w:pPr>
    <w:rPr>
      <w:rFonts w:hint="default"/>
      <w:sz w:val="32"/>
    </w:rPr>
  </w:style>
  <w:style w:type="paragraph" w:styleId="10">
    <w:name w:val="footer"/>
    <w:basedOn w:val="1"/>
    <w:next w:val="6"/>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9"/>
    <w:autoRedefine/>
    <w:unhideWhenUsed/>
    <w:qFormat/>
    <w:uiPriority w:val="99"/>
    <w:pPr>
      <w:spacing w:beforeLines="0" w:afterLines="0"/>
      <w:ind w:firstLine="420"/>
    </w:pPr>
    <w:rPr>
      <w:rFonts w:hint="default"/>
      <w:sz w:val="32"/>
    </w:rPr>
  </w:style>
  <w:style w:type="paragraph" w:customStyle="1" w:styleId="16">
    <w:name w:val="标题1"/>
    <w:basedOn w:val="3"/>
    <w:autoRedefine/>
    <w:qFormat/>
    <w:uiPriority w:val="0"/>
    <w:rPr>
      <w:rFonts w:eastAsia="黑体"/>
    </w:rPr>
  </w:style>
  <w:style w:type="paragraph" w:customStyle="1" w:styleId="17">
    <w:name w:val="首行缩进"/>
    <w:basedOn w:val="1"/>
    <w:autoRedefine/>
    <w:qFormat/>
    <w:uiPriority w:val="0"/>
    <w:pPr>
      <w:ind w:firstLine="480" w:firstLineChars="200"/>
    </w:pPr>
    <w:rPr>
      <w:lang w:val="zh-CN"/>
    </w:rPr>
  </w:style>
  <w:style w:type="paragraph" w:customStyle="1" w:styleId="18">
    <w:name w:val="Table Paragraph"/>
    <w:basedOn w:val="1"/>
    <w:autoRedefine/>
    <w:qFormat/>
    <w:uiPriority w:val="0"/>
    <w:pPr>
      <w:autoSpaceDE w:val="0"/>
      <w:autoSpaceDN w:val="0"/>
      <w:jc w:val="left"/>
    </w:pPr>
    <w:rPr>
      <w:rFonts w:ascii="宋体" w:hAnsi="宋体" w:eastAsia="宋体" w:cs="宋体"/>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80</Words>
  <Characters>90</Characters>
  <Lines>0</Lines>
  <Paragraphs>0</Paragraphs>
  <TotalTime>3</TotalTime>
  <ScaleCrop>false</ScaleCrop>
  <LinksUpToDate>false</LinksUpToDate>
  <CharactersWithSpaces>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Administrator</cp:lastModifiedBy>
  <cp:lastPrinted>2024-05-11T03:34:00Z</cp:lastPrinted>
  <dcterms:modified xsi:type="dcterms:W3CDTF">2025-10-29T06:46:22Z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88154CFF00DA4D77B8CCF46EEB3CC96C_13</vt:lpwstr>
  </property>
  <property fmtid="{D5CDD505-2E9C-101B-9397-08002B2CF9AE}" pid="4" name="KSOTemplateDocerSaveRecord">
    <vt:lpwstr>eyJoZGlkIjoiN2YzNjBkOTgyNWQ1YTMxYzM3MzMwNWFiODNmOWIzYWMiLCJ1c2VySWQiOiIyNjQxMDUwMTIifQ==</vt:lpwstr>
  </property>
</Properties>
</file>