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F7" w:rsidRPr="00FA65F7" w:rsidRDefault="00FA65F7" w:rsidP="00FA65F7">
      <w:pPr>
        <w:pStyle w:val="a5"/>
        <w:jc w:val="center"/>
        <w:rPr>
          <w:rFonts w:cs="方正小标宋简体"/>
          <w:b/>
          <w:color w:val="000000" w:themeColor="text1"/>
          <w:sz w:val="44"/>
          <w:szCs w:val="44"/>
        </w:rPr>
      </w:pPr>
      <w:r>
        <w:rPr>
          <w:rFonts w:cs="方正小标宋简体" w:hint="eastAsia"/>
          <w:b/>
          <w:color w:val="000000" w:themeColor="text1"/>
          <w:sz w:val="44"/>
          <w:szCs w:val="44"/>
        </w:rPr>
        <w:t xml:space="preserve"> </w:t>
      </w:r>
      <w:r w:rsidRPr="00FA65F7">
        <w:rPr>
          <w:rFonts w:cs="方正小标宋简体" w:hint="eastAsia"/>
          <w:b/>
          <w:color w:val="000000" w:themeColor="text1"/>
          <w:sz w:val="44"/>
          <w:szCs w:val="44"/>
        </w:rPr>
        <w:t>湖南</w:t>
      </w:r>
      <w:bookmarkStart w:id="0" w:name="_GoBack"/>
      <w:bookmarkEnd w:id="0"/>
      <w:r w:rsidRPr="00FA65F7">
        <w:rPr>
          <w:rFonts w:cs="方正小标宋简体" w:hint="eastAsia"/>
          <w:b/>
          <w:color w:val="000000" w:themeColor="text1"/>
          <w:sz w:val="44"/>
          <w:szCs w:val="44"/>
        </w:rPr>
        <w:t>沅陵农村商业银行股份有限公司</w:t>
      </w:r>
    </w:p>
    <w:p w:rsidR="005B0795" w:rsidRPr="005B0795" w:rsidRDefault="005B0795" w:rsidP="005B0795">
      <w:pPr>
        <w:widowControl/>
        <w:shd w:val="clear" w:color="auto" w:fill="FFFFFF"/>
        <w:spacing w:after="270" w:line="510" w:lineRule="atLeast"/>
        <w:ind w:firstLine="480"/>
        <w:jc w:val="center"/>
        <w:rPr>
          <w:rFonts w:ascii="宋体" w:eastAsia="宋体" w:hAnsi="宋体" w:cs="宋体"/>
          <w:color w:val="3D3D3D"/>
          <w:kern w:val="0"/>
          <w:sz w:val="27"/>
          <w:szCs w:val="27"/>
        </w:rPr>
      </w:pPr>
      <w:r w:rsidRPr="005B0795">
        <w:rPr>
          <w:rFonts w:ascii="宋体" w:eastAsia="宋体" w:hAnsi="宋体" w:cs="宋体" w:hint="eastAsia"/>
          <w:b/>
          <w:bCs/>
          <w:color w:val="3D3D3D"/>
          <w:kern w:val="0"/>
          <w:sz w:val="44"/>
          <w:szCs w:val="44"/>
        </w:rPr>
        <w:t>2020年公开招聘员工报考专业参考目录</w:t>
      </w:r>
    </w:p>
    <w:p w:rsidR="005B0795" w:rsidRPr="005B0795" w:rsidRDefault="005B0795" w:rsidP="005B0795">
      <w:pPr>
        <w:widowControl/>
        <w:shd w:val="clear" w:color="auto" w:fill="FFFFFF"/>
        <w:jc w:val="left"/>
        <w:outlineLvl w:val="0"/>
        <w:rPr>
          <w:rFonts w:ascii="微软雅黑" w:eastAsia="微软雅黑" w:hAnsi="微软雅黑" w:cs="宋体"/>
          <w:color w:val="000000"/>
          <w:kern w:val="36"/>
          <w:sz w:val="24"/>
          <w:szCs w:val="24"/>
        </w:rPr>
      </w:pPr>
      <w:r w:rsidRPr="005B0795">
        <w:rPr>
          <w:rFonts w:ascii="微软雅黑" w:eastAsia="微软雅黑" w:hAnsi="微软雅黑" w:cs="宋体" w:hint="eastAsia"/>
          <w:color w:val="000000"/>
          <w:kern w:val="36"/>
          <w:sz w:val="28"/>
          <w:szCs w:val="28"/>
        </w:rPr>
        <w:t>一、研究生学历</w:t>
      </w:r>
    </w:p>
    <w:p w:rsidR="000C2CC1" w:rsidRPr="00FA65F7" w:rsidRDefault="00FA65F7" w:rsidP="00FA65F7">
      <w:pPr>
        <w:widowControl/>
        <w:shd w:val="clear" w:color="auto" w:fill="FFFFFF"/>
        <w:spacing w:after="450" w:line="510" w:lineRule="atLeast"/>
        <w:ind w:firstLine="480"/>
        <w:rPr>
          <w:rFonts w:ascii="宋体" w:eastAsia="宋体" w:hAnsi="宋体" w:cs="宋体"/>
          <w:color w:val="3D3D3D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3D3D3D"/>
          <w:kern w:val="0"/>
          <w:sz w:val="27"/>
          <w:szCs w:val="27"/>
        </w:rPr>
        <w:t xml:space="preserve"> </w:t>
      </w:r>
      <w:r w:rsidR="005B0795" w:rsidRPr="005B0795">
        <w:rPr>
          <w:rFonts w:ascii="宋体" w:eastAsia="宋体" w:hAnsi="宋体" w:cs="宋体" w:hint="eastAsia"/>
          <w:color w:val="3D3D3D"/>
          <w:kern w:val="0"/>
          <w:sz w:val="27"/>
          <w:szCs w:val="27"/>
        </w:rPr>
        <w:t>计算机类：电子信息工程、电子科学与技术、通信工程、微电子科学与工程、光电信息科学与工程、信息工程、电信工程及管理、计算机科学与技术、软件工程、网络工程、信息安全、物联网工程、智能科学与技术、电子与计算机工程、模式识别和智能系统、计算机应用技术、计算机系统结构、计算机软件与理论、信息管理与信息系统、微电子学与固体电子学、电子与通信工程、通信与信息系统、信号与信息处理、计算机技术、信息与通信工程等。</w:t>
      </w:r>
      <w:r>
        <w:rPr>
          <w:rFonts w:ascii="宋体" w:eastAsia="宋体" w:hAnsi="宋体" w:cs="宋体"/>
          <w:color w:val="3D3D3D"/>
          <w:kern w:val="0"/>
          <w:sz w:val="27"/>
          <w:szCs w:val="27"/>
        </w:rPr>
        <w:br/>
      </w:r>
      <w:r>
        <w:rPr>
          <w:rFonts w:ascii="宋体" w:eastAsia="宋体" w:hAnsi="宋体" w:cs="宋体" w:hint="eastAsia"/>
          <w:color w:val="3D3D3D"/>
          <w:kern w:val="0"/>
          <w:sz w:val="27"/>
          <w:szCs w:val="27"/>
        </w:rPr>
        <w:t xml:space="preserve">    </w:t>
      </w:r>
      <w:r w:rsidR="005B0795" w:rsidRPr="005B0795">
        <w:rPr>
          <w:rFonts w:ascii="宋体" w:eastAsia="宋体" w:hAnsi="宋体" w:cs="宋体" w:hint="eastAsia"/>
          <w:color w:val="3D3D3D"/>
          <w:kern w:val="0"/>
          <w:sz w:val="27"/>
          <w:szCs w:val="27"/>
        </w:rPr>
        <w:t>法学类：法学、法律、法律硕士、经济法、国际法、民商法、民商法学、诉讼法学、经济法学、国际法学、诉讼法、法学理论、宪法学与行政法学、刑法学、法学理论等。</w:t>
      </w:r>
      <w:r>
        <w:rPr>
          <w:rFonts w:ascii="宋体" w:eastAsia="宋体" w:hAnsi="宋体" w:cs="宋体" w:hint="eastAsia"/>
          <w:color w:val="3D3D3D"/>
          <w:kern w:val="0"/>
          <w:sz w:val="27"/>
          <w:szCs w:val="27"/>
        </w:rPr>
        <w:br/>
      </w:r>
      <w:r w:rsidR="005B0795" w:rsidRPr="005B0795">
        <w:rPr>
          <w:rFonts w:ascii="微软雅黑" w:eastAsia="微软雅黑" w:hAnsi="微软雅黑" w:cs="宋体" w:hint="eastAsia"/>
          <w:color w:val="000000"/>
          <w:kern w:val="36"/>
          <w:sz w:val="28"/>
          <w:szCs w:val="28"/>
        </w:rPr>
        <w:t>二、大学本科学历</w:t>
      </w:r>
      <w:r>
        <w:rPr>
          <w:rFonts w:ascii="宋体" w:eastAsia="宋体" w:hAnsi="宋体" w:cs="宋体" w:hint="eastAsia"/>
          <w:color w:val="3D3D3D"/>
          <w:kern w:val="0"/>
          <w:sz w:val="27"/>
          <w:szCs w:val="27"/>
        </w:rPr>
        <w:br/>
        <w:t xml:space="preserve">    </w:t>
      </w:r>
      <w:r w:rsidR="005B0795" w:rsidRPr="005B0795">
        <w:rPr>
          <w:rFonts w:ascii="宋体" w:eastAsia="宋体" w:hAnsi="宋体" w:cs="宋体" w:hint="eastAsia"/>
          <w:color w:val="3D3D3D"/>
          <w:kern w:val="0"/>
          <w:sz w:val="27"/>
          <w:szCs w:val="27"/>
        </w:rPr>
        <w:t>计算机类：电子信息工程、电子信息与工程、电子信息工程（金融电子技术）、电子科学与技术、通信工程、微电子科学与工程、光电信息科学与工程、信息工程、电信工程及管理、计算机科学与技术、软件工程、网络工程、信息安全、物联网工程、智能科学与技术、电子与计算机工程、电子信息科学与技术、计算机应用、计算机应用技术、软件开发与项目管理、信息与通信工程、信息科学技术、计算机软件等。</w:t>
      </w:r>
      <w:r>
        <w:rPr>
          <w:rFonts w:ascii="宋体" w:eastAsia="宋体" w:hAnsi="宋体" w:cs="宋体"/>
          <w:color w:val="3D3D3D"/>
          <w:kern w:val="0"/>
          <w:sz w:val="27"/>
          <w:szCs w:val="27"/>
        </w:rPr>
        <w:br/>
      </w:r>
      <w:r>
        <w:rPr>
          <w:rFonts w:ascii="宋体" w:eastAsia="宋体" w:hAnsi="宋体" w:cs="宋体" w:hint="eastAsia"/>
          <w:color w:val="3D3D3D"/>
          <w:kern w:val="0"/>
          <w:sz w:val="27"/>
          <w:szCs w:val="27"/>
        </w:rPr>
        <w:t xml:space="preserve">    </w:t>
      </w:r>
      <w:r w:rsidR="005B0795" w:rsidRPr="005B0795">
        <w:rPr>
          <w:rFonts w:ascii="宋体" w:eastAsia="宋体" w:hAnsi="宋体" w:cs="宋体" w:hint="eastAsia"/>
          <w:color w:val="3D3D3D"/>
          <w:kern w:val="0"/>
          <w:sz w:val="27"/>
          <w:szCs w:val="27"/>
        </w:rPr>
        <w:t>法学类：法学等。</w:t>
      </w:r>
    </w:p>
    <w:sectPr w:rsidR="000C2CC1" w:rsidRPr="00FA65F7" w:rsidSect="00C75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24C" w:rsidRDefault="00EA324C" w:rsidP="005B0795">
      <w:r>
        <w:separator/>
      </w:r>
    </w:p>
  </w:endnote>
  <w:endnote w:type="continuationSeparator" w:id="1">
    <w:p w:rsidR="00EA324C" w:rsidRDefault="00EA324C" w:rsidP="005B0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24C" w:rsidRDefault="00EA324C" w:rsidP="005B0795">
      <w:r>
        <w:separator/>
      </w:r>
    </w:p>
  </w:footnote>
  <w:footnote w:type="continuationSeparator" w:id="1">
    <w:p w:rsidR="00EA324C" w:rsidRDefault="00EA324C" w:rsidP="005B0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795"/>
    <w:rsid w:val="000C2CC1"/>
    <w:rsid w:val="005B0795"/>
    <w:rsid w:val="00C75AB7"/>
    <w:rsid w:val="00EA324C"/>
    <w:rsid w:val="00FA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B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B079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0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07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0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079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B0795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semiHidden/>
    <w:unhideWhenUsed/>
    <w:qFormat/>
    <w:rsid w:val="005B07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微软公司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2020-04-01T03:23:00Z</dcterms:created>
  <dcterms:modified xsi:type="dcterms:W3CDTF">2020-04-01T03:26:00Z</dcterms:modified>
</cp:coreProperties>
</file>