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4A32">
      <w:pPr>
        <w:pStyle w:val="2"/>
        <w:jc w:val="left"/>
        <w:rPr>
          <w:rFonts w:ascii="方正公文小标宋" w:eastAsia="方正公文小标宋"/>
          <w:b w:val="0"/>
          <w:sz w:val="84"/>
          <w:szCs w:val="84"/>
          <w:lang w:eastAsia="zh-CN"/>
        </w:rPr>
      </w:pPr>
    </w:p>
    <w:p w14:paraId="65AAE856">
      <w:pPr>
        <w:pStyle w:val="2"/>
        <w:jc w:val="left"/>
        <w:rPr>
          <w:rFonts w:ascii="方正公文小标宋" w:eastAsia="方正公文小标宋"/>
          <w:b w:val="0"/>
          <w:sz w:val="84"/>
          <w:szCs w:val="84"/>
          <w:lang w:eastAsia="zh-CN"/>
        </w:rPr>
      </w:pPr>
    </w:p>
    <w:p w14:paraId="02E7F32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湖南省怀化市沅陵县楠木铺乡</w:t>
      </w:r>
    </w:p>
    <w:p w14:paraId="0453FC1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2E4B71D">
      <w:pPr>
        <w:rPr>
          <w:rFonts w:ascii="方正公文小标宋" w:eastAsia="方正公文小标宋"/>
          <w:sz w:val="84"/>
          <w:szCs w:val="84"/>
          <w:lang w:eastAsia="zh-CN"/>
        </w:rPr>
      </w:pPr>
    </w:p>
    <w:p w14:paraId="1DFEDC78">
      <w:pPr>
        <w:rPr>
          <w:rFonts w:ascii="方正公文小标宋" w:eastAsia="方正公文小标宋"/>
          <w:sz w:val="84"/>
          <w:szCs w:val="84"/>
          <w:lang w:eastAsia="zh-CN"/>
        </w:rPr>
      </w:pPr>
    </w:p>
    <w:p w14:paraId="2907365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01B681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D2CE680">
          <w:pPr>
            <w:rPr>
              <w:rFonts w:eastAsiaTheme="minorEastAsia"/>
              <w:lang w:val="zh-CN" w:eastAsia="zh-CN"/>
            </w:rPr>
          </w:pPr>
        </w:p>
        <w:p w14:paraId="630DB21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40DBCE4A">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................................................................................................................................14-48</w:t>
          </w:r>
        </w:p>
        <w:p w14:paraId="2EAD481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........................................................................................................................49-67</w:t>
          </w:r>
        </w:p>
      </w:sdtContent>
    </w:sdt>
    <w:p w14:paraId="4CE3F975">
      <w:pPr>
        <w:pStyle w:val="2"/>
        <w:jc w:val="both"/>
        <w:rPr>
          <w:rFonts w:ascii="Times New Roman" w:hAnsi="Times New Roman" w:eastAsia="方正小标宋_GBK" w:cs="Times New Roman"/>
          <w:color w:val="auto"/>
          <w:spacing w:val="7"/>
          <w:sz w:val="44"/>
          <w:szCs w:val="44"/>
          <w:lang w:eastAsia="zh-CN"/>
        </w:rPr>
      </w:pPr>
    </w:p>
    <w:p w14:paraId="385634D5">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1E72E8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345D15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5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97B2">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1B062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EC5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5FC7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A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F597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D351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E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8807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0BD91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4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4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045B2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8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3A9A3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9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7221D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C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0D3B5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A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22864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C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372E4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1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32445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25369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D9E1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43A25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0677F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5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60EA8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79E62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049B5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F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1D57A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5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B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25218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B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负责乡团委和所属基层团组织建设，做好团员发展、教育、管理、服务和团费的收缴管理，维护好青少年合法权益，做好服务青少年工作，做好青年创新创业工作、人才发展工作</w:t>
            </w:r>
          </w:p>
        </w:tc>
      </w:tr>
      <w:tr w14:paraId="18B92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2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13323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6877A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加强“两企三新”领域党组织建设，增强党在新兴领域号召力、凝聚力、影响力</w:t>
            </w:r>
          </w:p>
        </w:tc>
      </w:tr>
      <w:tr w14:paraId="43A1B0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39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C064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9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219F2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4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72196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30DA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0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负责村集体经济组织“三资”的监督管理，开展农村集体资产清产核资工作，指导农村集体经济组织成员认定，负责经济数据、债权债务数据的统计和上报</w:t>
            </w:r>
          </w:p>
        </w:tc>
      </w:tr>
      <w:tr w14:paraId="2F229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5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3149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5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28C15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8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74878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A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27848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7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A729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立足本地产业优势，大力发展“万头生猪千亩茶园种植千亩中药材种植”，推动</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经济高质量发展</w:t>
            </w:r>
          </w:p>
        </w:tc>
      </w:tr>
      <w:tr w14:paraId="6BE131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D5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93A3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E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F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4364D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6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7BACB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6D63D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6FA0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D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E75A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1EA6B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A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C37B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5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D0262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BA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FE11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3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1A2E1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F199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2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3CF16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负责社会稳定工作，加强综治中心工作平台规范化建设，按照活动预案及时做好突发事件应对处置</w:t>
            </w:r>
          </w:p>
        </w:tc>
      </w:tr>
      <w:tr w14:paraId="56F8DD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41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3999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B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46426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B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C95A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B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开展农村人居环境整治工作，构建完善乡村环境卫生巡查机制，做好日常清洁管理，依法对破坏村容乡貌和环境卫生的行为进行处置</w:t>
            </w:r>
          </w:p>
        </w:tc>
      </w:tr>
      <w:tr w14:paraId="38242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443FCB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1383F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15308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C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7D976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F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40859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00436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7A9CF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E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7CD4E0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0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3124C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48CCA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6B6F6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负责驻村工作队的管理，做好队员的培训、履职、考核等日常管理工作</w:t>
            </w:r>
          </w:p>
        </w:tc>
      </w:tr>
      <w:tr w14:paraId="5734D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5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负责巩固拓展脱贫攻坚成果同乡村振兴有效衔接项目入库摸底、实地指导、项目验收、资料审核、资产移交及后续管理工作</w:t>
            </w:r>
          </w:p>
        </w:tc>
      </w:tr>
      <w:tr w14:paraId="36447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4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574F8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0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12CE9F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9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9A88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C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5904B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3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0B938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4B3572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E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FC6A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4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7A4C5D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D0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65326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237AEC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5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7F1C0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3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w:t>
            </w:r>
          </w:p>
        </w:tc>
      </w:tr>
      <w:tr w14:paraId="61B1B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9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主动化解矛盾，做好乡镇职权范围内信访人员疏导教育、帮扶求助、属地稳控和应急劝返等工作</w:t>
            </w:r>
          </w:p>
        </w:tc>
      </w:tr>
      <w:tr w14:paraId="4178B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F81E6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20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2166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8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CCBE9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85E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24176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7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8B12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080AE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1DE76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62911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4AC2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F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6089D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1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F52EC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84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A0C3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B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22207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4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13B10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D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7B827B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E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2714FA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A71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4C0F0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9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6B193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6254F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6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0BCCC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8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4B023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0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25CB4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6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73092A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7F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02A1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1DD5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3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58E00D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5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329AA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0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40238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6A519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D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21195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7D172B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37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44818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0423A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4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3A3B1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5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659376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D9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4BD15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8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41903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D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45EB4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38766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9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D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31209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75B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6998D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7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110FCF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A94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503C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B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13004D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E1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0EAD3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C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16E06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30226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5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74FB6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271E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31515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D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39446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5AD3B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7800B02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C123F7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7C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ADF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926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0E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EB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6D8C2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ED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4F88F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B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438A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B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8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10CE8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4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B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65B0B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1BEC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1.摸底本乡党组织活动场所情况，并报上级有关部门；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6686A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4.陪同县级以上领导走访慰问困难党员、老党员</w:t>
            </w:r>
          </w:p>
        </w:tc>
      </w:tr>
      <w:tr w14:paraId="485CC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9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D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F3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7B51D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A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B1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A6BD9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w:t>
            </w:r>
          </w:p>
          <w:p w14:paraId="259D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495AA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6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0781B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加强爱国主义教育，广泛开展思想政治、国防、群众等各项教育工作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777C0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2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401D37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w:t>
            </w:r>
          </w:p>
          <w:p w14:paraId="29D0FB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E4F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02ED1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202C9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0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00598B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E6D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A42F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1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C01E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6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3262B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A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77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53E0CB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35FE5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054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1B31A9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46F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BA46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F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23A05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根据职责负责本行政区域实际居住人口登记和服务的具体工作，村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民委员会予以协助</w:t>
            </w:r>
          </w:p>
        </w:tc>
      </w:tr>
      <w:tr w14:paraId="13716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2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11982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B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B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74AFC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F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1.参与职能部门开展殡葬执法；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44278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2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A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49753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2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43E6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1C154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D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9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71DE7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55A3A0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78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4228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7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4A8BC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D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F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89222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233A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9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1.指导村民委员会参与有关部门查处传销行为；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59D94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1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48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151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4.落实督导督查反馈问题整改，报告整改工作完成情况，将整改结果反馈</w:t>
            </w:r>
          </w:p>
        </w:tc>
      </w:tr>
      <w:tr w14:paraId="4EC82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6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213A5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1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A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BA8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D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明确化解责任主体和配合调协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66258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E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D963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3B129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6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1.做好体重点人员摸排管控；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4A917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E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2D9F6A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7F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78DB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A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D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926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B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1.编制报送小型农田水利工程项目；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7109AF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F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37186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52214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1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1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2DA2A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F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3A5A2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C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A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6CEACA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E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9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919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4D40E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E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C09C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1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B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4D14D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4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6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B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D19E4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5E6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加强机构遴选、保费补贴、绩效评价、财会监督等工作，完善与相关部门、承保机构的沟通协调，形成合力，共同推进区域内农业保险工作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2C62A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1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0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74925E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474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3A54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B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91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4364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31A1EF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08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2D5B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D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开展人民意见征集、收集和办理等工作</w:t>
            </w:r>
          </w:p>
        </w:tc>
      </w:tr>
      <w:tr w14:paraId="5E3D8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2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FD157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837DD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ACF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4C865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6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3.根据报名大学生信息做好人岗分配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A46C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C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7455B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2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FC24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B05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57EC55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C8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78D4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4FD5C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7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66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3683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A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461CB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2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8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13D74C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5F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1DA76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F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05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929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06A5B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C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9D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C1BA5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211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2C0BD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3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2C818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4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3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744F0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0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16C04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0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5.负责受理内群众的不动产登记申请，并对申请材料进行初步审查；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6.积极参与调处不动产登记过程中出现的权属纠纷，配合县自然资源等相关部门做好调查、取证、调解等工作，维护社会稳定</w:t>
            </w:r>
          </w:p>
        </w:tc>
      </w:tr>
      <w:tr w14:paraId="7FED3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0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54BA7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A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野生动物监测及保护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CF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F8E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7652A9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6FA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B5A4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F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8E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595D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22CBC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A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4.开展冬春动物疫病防控“集中攻坚行动”，生猪违法违规调运流动巡查行动；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4F1F2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6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02DF8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7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E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DAB2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B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A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3E7F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4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43759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B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609EFD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4244A1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13A3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9EF9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758C3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F17D0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608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2326B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6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D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BEFD6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86504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2EA7C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C50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3BD62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B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7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913C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624154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5C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070F7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9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商户办理营业执照前由乡镇出具自有房产未取得不动产权属证书的证明</w:t>
            </w:r>
          </w:p>
        </w:tc>
      </w:tr>
      <w:tr w14:paraId="1927E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4.组织乡人大会议审议乡村庄规划和国土空间规划等</w:t>
            </w:r>
          </w:p>
        </w:tc>
      </w:tr>
      <w:tr w14:paraId="0DEC1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B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D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0FE5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52106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7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8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F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8E3F7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16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6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2564A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E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89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0A74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BAA7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B20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67AFD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5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3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2D2E3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4CEBE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8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负责城乡居民廉租房、公租房的申请受理、调查核实、审核、动态管理和监督等工作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9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0E19D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9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5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510B12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820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53A36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F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584C2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7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3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6AFFF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6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D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2.参加、举行文体活动；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7D7171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46F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4B9C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6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45376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F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41671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3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D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62B32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C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2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2.配合开展门前三包、食品三小及五小行业卫生宣传，协助开展门店责任主体卫生宣传；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089FE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A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2.组织安排无偿献血人员有序献血</w:t>
            </w:r>
          </w:p>
        </w:tc>
      </w:tr>
      <w:tr w14:paraId="27DF43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02F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5A837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E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19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24413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75B8A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A9D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4717D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8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6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A8239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7ED3C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64481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574C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09D3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1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6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1CC7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6D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1.组织公安民警和船艇协助交通、水运及专业应急救援队伍开展水上搜救应急行动；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1.负责组织、指挥火灾扑救工作和应急救援工作;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2.参加事故抢险和人员搜救等工作；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7247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1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159E3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1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F1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3EAA7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C00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2B1F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0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1.按照“三管三必须”要求以商场市场、大型综合体、“多合一”场所、宾馆饭店、高层建筑等人员密集场所为重点开展消防安全检查；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3FF76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9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4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D1126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32D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E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2.督促辖区单位落实电动自行车的道路交通安全和消防安全责任，村（居）应当协助做好相关工作；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7F3C5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F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8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2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负责辖区烟花爆竹零售布点规划和初审工作</w:t>
            </w:r>
          </w:p>
        </w:tc>
      </w:tr>
      <w:tr w14:paraId="14AFB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6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1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D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74291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5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3588B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A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F222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CD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47997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B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7CCE8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9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88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E397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153DB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D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6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1490C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89EE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3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6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2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5400CA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F8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6D727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5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0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A643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92BF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2D554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9B7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3065AE3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B9ED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7A9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5D0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9C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5FF2A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716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311C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5429B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1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39C80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C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47F929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D4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29A4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6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42729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9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3C2483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11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EE8C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7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01961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6802C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F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79744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6678C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9A3C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D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55F63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1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1EE302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C7A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0693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6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9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0D89F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D57C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4CC5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6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829D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3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046B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D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A4B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A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 APP 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51F3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B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282CE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5C5CB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3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8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9BAB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2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2DB2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F892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A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0865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B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89D5E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9D8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4A14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F0CA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0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6D5A0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8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1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6B722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E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5DE91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9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6C909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43E6B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9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738D5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7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1FABD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由县农业农村局统一审核，作出准予或者不予核准的决定（不予核准的应当告知理由）</w:t>
            </w:r>
          </w:p>
        </w:tc>
      </w:tr>
      <w:tr w14:paraId="7FFA3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负责隐患整改以及科学调度小型水库等措施</w:t>
            </w:r>
          </w:p>
        </w:tc>
      </w:tr>
      <w:tr w14:paraId="12EF4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3BC81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DFA5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0109A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B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B08C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F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A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6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0C914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D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F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3917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85FA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D5BE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7503E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646F1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A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6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4AD4D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099EE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9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5333B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2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95F7E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FD7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96FA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5F618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8D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1DED3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A8C6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2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41596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C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73457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E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p>
        </w:tc>
      </w:tr>
      <w:tr w14:paraId="6A5C3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D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156E0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2B1F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D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6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B7F6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527C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D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2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885A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4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247C4D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5DC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79333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12376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E668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3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70D1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5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1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3822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3DBD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6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633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664B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8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0F418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A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4499F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0ECC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9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1A5D4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E009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4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01B3D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2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2288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D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2E83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7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7395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F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7B099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5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64EE3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09D50B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00A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460D2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9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69D91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F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29C3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2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3919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2E712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76CB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0DE57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5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3E74D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C0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63B37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30E9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2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629A7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B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3B27D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C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5AB33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4D966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D885A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CD5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099B3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3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6000F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672FC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E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083D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8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56590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A86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49BA4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A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D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1FB64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E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5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240C9E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2E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4D00A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9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2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4483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C664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70E97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5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7B7CE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9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6DCF3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6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76877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D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6EA93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E1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321B2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7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2632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3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20941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78487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40E52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D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4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201EC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8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B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5C109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72D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0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09533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4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w:t>
            </w:r>
            <w:r>
              <w:rPr>
                <w:rFonts w:hint="eastAsia" w:ascii="Times New Roman" w:hAnsi="方正公文仿宋" w:eastAsia="方正公文仿宋"/>
                <w:kern w:val="0"/>
                <w:szCs w:val="21"/>
                <w:lang w:eastAsia="zh-CN" w:bidi="ar"/>
              </w:rPr>
              <w:t>建</w:t>
            </w:r>
            <w:r>
              <w:rPr>
                <w:rFonts w:hint="eastAsia" w:ascii="Times New Roman" w:hAnsi="方正公文仿宋" w:eastAsia="方正公文仿宋"/>
                <w:kern w:val="0"/>
                <w:szCs w:val="21"/>
                <w:lang w:bidi="ar"/>
              </w:rPr>
              <w:t>等有关主管部门负责</w:t>
            </w:r>
          </w:p>
        </w:tc>
      </w:tr>
      <w:tr w14:paraId="02025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8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87DA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4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4817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B4C1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258C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D3C0E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02C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29FD2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D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340CDF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C12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9351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B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5B52CFBA">
      <w:pPr>
        <w:pStyle w:val="3"/>
        <w:spacing w:before="0" w:after="0" w:line="240" w:lineRule="auto"/>
        <w:jc w:val="center"/>
        <w:rPr>
          <w:rFonts w:ascii="Times New Roman" w:hAnsi="Times New Roman" w:eastAsia="方正小标宋_GBK" w:cs="Times New Roman"/>
          <w:color w:val="auto"/>
          <w:spacing w:val="7"/>
          <w:lang w:eastAsia="zh-CN"/>
        </w:rPr>
      </w:pPr>
    </w:p>
    <w:p w14:paraId="260F6CE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96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357AB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357AB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D0E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81C46FB"/>
    <w:rsid w:val="FFB6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34853</Words>
  <Characters>36142</Characters>
  <Lines>1</Lines>
  <Paragraphs>1</Paragraphs>
  <TotalTime>2</TotalTime>
  <ScaleCrop>false</ScaleCrop>
  <LinksUpToDate>false</LinksUpToDate>
  <CharactersWithSpaces>36192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2025-07-18T14:24:10Z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B8A98C55670F143329C879689A50EFDE_42</vt:lpwstr>
  </property>
  <property fmtid="{D5CDD505-2E9C-101B-9397-08002B2CF9AE}" pid="4" name="KSOTemplateDocerSaveRecord">
    <vt:lpwstr>eyJoZGlkIjoiYjliNWFkYTU3MTZjNzQ1MzdhMTQxYmNiNjE5MTY4OTYiLCJ1c2VySWQiOiIzODQwOTU1MTgifQ==</vt:lpwstr>
  </property>
</Properties>
</file>