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B6391">
      <w:pPr>
        <w:ind w:left="1600" w:hanging="1807" w:hangingChars="500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建筑市场监管公共服务平台项目业绩信息表</w:t>
      </w:r>
    </w:p>
    <w:bookmarkEnd w:id="0"/>
    <w:p w14:paraId="6509F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沅陵大汉龙城项目        审核部门（公章）：沅陵县住房和城乡建设局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工程编号：431222202007280216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审核人（签字）：</w:t>
      </w:r>
    </w:p>
    <w:p w14:paraId="586B09DA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page" w:tblpXSpec="center" w:tblpY="157"/>
        <w:tblOverlap w:val="never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D9523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restart"/>
            <w:vAlign w:val="center"/>
          </w:tcPr>
          <w:p w14:paraId="24FF5AE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5D9245A2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774383BF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431222202007280216-HE-001</w:t>
            </w:r>
          </w:p>
        </w:tc>
        <w:tc>
          <w:tcPr>
            <w:tcW w:w="1683" w:type="dxa"/>
            <w:vAlign w:val="center"/>
          </w:tcPr>
          <w:p w14:paraId="4A374C33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213CD09A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建设工程监理合同 </w:t>
            </w:r>
          </w:p>
        </w:tc>
      </w:tr>
      <w:tr w14:paraId="20ECC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4F77A6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6EE790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6FB7F298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 w14:paraId="7BFF1B27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59F54E1E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2019年12月23日</w:t>
            </w:r>
          </w:p>
        </w:tc>
      </w:tr>
      <w:tr w14:paraId="7A510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416AE4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6E9A1C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377AA728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95.3088万元</w:t>
            </w:r>
          </w:p>
        </w:tc>
        <w:tc>
          <w:tcPr>
            <w:tcW w:w="1683" w:type="dxa"/>
            <w:vAlign w:val="center"/>
          </w:tcPr>
          <w:p w14:paraId="04DBEBC6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316D67A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2020年7月31日</w:t>
            </w:r>
          </w:p>
        </w:tc>
      </w:tr>
      <w:tr w14:paraId="3575E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 w14:paraId="213F355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EA6A3C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6B6E8CD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2019年12月23日</w:t>
            </w:r>
          </w:p>
        </w:tc>
        <w:tc>
          <w:tcPr>
            <w:tcW w:w="1683" w:type="dxa"/>
            <w:vAlign w:val="center"/>
          </w:tcPr>
          <w:p w14:paraId="2539D778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2369E2EC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2022年9月21日</w:t>
            </w:r>
          </w:p>
        </w:tc>
      </w:tr>
      <w:tr w14:paraId="3390D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A30066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186E45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C5E3568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自2019年12月23日始，到工程整体竣工验收合格并完成备案止</w:t>
            </w:r>
          </w:p>
        </w:tc>
        <w:tc>
          <w:tcPr>
            <w:tcW w:w="1683" w:type="dxa"/>
            <w:vAlign w:val="center"/>
          </w:tcPr>
          <w:p w14:paraId="4835D4EA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5B0D7706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单位工程合格率100%</w:t>
            </w:r>
          </w:p>
        </w:tc>
      </w:tr>
      <w:tr w14:paraId="65A75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BA1FB8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318E0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204A41E2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含住宅1#、2#、3#、4#、5#、6#，建筑面积为93170.73m</w:t>
            </w:r>
            <w:r>
              <w:rPr>
                <w:rFonts w:hint="eastAsia" w:ascii="仿宋_GB2312" w:eastAsia="仿宋_GB2312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；商业7#、8#、9#建筑面积为2417.29m</w:t>
            </w:r>
            <w:r>
              <w:rPr>
                <w:rFonts w:hint="eastAsia" w:ascii="仿宋_GB2312" w:eastAsia="仿宋_GB2312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；地下室面积为14308m</w:t>
            </w:r>
            <w:r>
              <w:rPr>
                <w:rFonts w:hint="eastAsia" w:ascii="仿宋_GB2312" w:eastAsia="仿宋_GB2312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；物业及公共用房建筑面积为2232.23m</w:t>
            </w:r>
            <w:r>
              <w:rPr>
                <w:rFonts w:hint="eastAsia" w:ascii="仿宋_GB2312" w:eastAsia="仿宋_GB2312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，总建筑面积为112128m</w:t>
            </w:r>
            <w:r>
              <w:rPr>
                <w:rFonts w:hint="eastAsia" w:ascii="仿宋_GB2312" w:eastAsia="仿宋_GB2312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。</w:t>
            </w:r>
          </w:p>
        </w:tc>
      </w:tr>
      <w:tr w14:paraId="65052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C54120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AE4516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0C73C8E7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涵盖本工程项目施工、工程竣工（含竣工验收、竣工备案等 ）、质量保修各个阶段，包含且不限于基坑支护、桩基础、建筑、装饰（包含精装修）、给排水、强电、弱电、燃气、暖通、消防等，配合委托人景观、室内外市政配套等工程施工验收备案。</w:t>
            </w:r>
          </w:p>
        </w:tc>
      </w:tr>
      <w:tr w14:paraId="7BD87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3" w:type="dxa"/>
            <w:vMerge w:val="restart"/>
            <w:vAlign w:val="center"/>
          </w:tcPr>
          <w:p w14:paraId="529BC776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 w14:paraId="1486BD64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业绩技术指标记录编号</w:t>
            </w:r>
          </w:p>
        </w:tc>
        <w:tc>
          <w:tcPr>
            <w:tcW w:w="7350" w:type="dxa"/>
            <w:gridSpan w:val="3"/>
            <w:vAlign w:val="center"/>
          </w:tcPr>
          <w:p w14:paraId="46B5EAFB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YJ-431222202007280216-002</w:t>
            </w:r>
          </w:p>
        </w:tc>
      </w:tr>
      <w:tr w14:paraId="49693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D847348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000CA66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vAlign w:val="center"/>
          </w:tcPr>
          <w:p w14:paraId="6DD6D9C2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 w14:paraId="083FF2AD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vAlign w:val="center"/>
          </w:tcPr>
          <w:p w14:paraId="53E320D6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91431200722579966H</w:t>
            </w:r>
          </w:p>
        </w:tc>
      </w:tr>
      <w:tr w14:paraId="6BC49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2AB503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47D674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vAlign w:val="center"/>
          </w:tcPr>
          <w:p w14:paraId="60AA6F85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监理</w:t>
            </w:r>
          </w:p>
        </w:tc>
        <w:tc>
          <w:tcPr>
            <w:tcW w:w="1683" w:type="dxa"/>
            <w:vAlign w:val="center"/>
          </w:tcPr>
          <w:p w14:paraId="33111ABB">
            <w:pPr>
              <w:jc w:val="center"/>
              <w:rPr>
                <w:rFonts w:hint="eastAsia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vAlign w:val="center"/>
          </w:tcPr>
          <w:p w14:paraId="18B481A7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房屋建筑工程监理甲级</w:t>
            </w:r>
          </w:p>
        </w:tc>
      </w:tr>
      <w:tr w14:paraId="1A3D9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1531197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275B63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3"/>
            <w:vAlign w:val="center"/>
          </w:tcPr>
          <w:p w14:paraId="4D498837">
            <w:pPr>
              <w:jc w:val="left"/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住宅楼6栋高层，商业楼3栋，停车位648个（地下车位196个，地上车位452个）及配套附属工程。</w:t>
            </w:r>
          </w:p>
        </w:tc>
      </w:tr>
      <w:tr w14:paraId="2D41C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4397527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5CAB50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vAlign w:val="center"/>
          </w:tcPr>
          <w:p w14:paraId="11D8AB29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2020-03-10</w:t>
            </w:r>
          </w:p>
        </w:tc>
        <w:tc>
          <w:tcPr>
            <w:tcW w:w="1683" w:type="dxa"/>
            <w:vAlign w:val="center"/>
          </w:tcPr>
          <w:p w14:paraId="5D6AF0C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vAlign w:val="center"/>
          </w:tcPr>
          <w:p w14:paraId="6884289E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2022-08-19</w:t>
            </w:r>
          </w:p>
        </w:tc>
      </w:tr>
      <w:tr w14:paraId="03DF2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33" w:type="dxa"/>
            <w:vMerge w:val="continue"/>
            <w:vAlign w:val="center"/>
          </w:tcPr>
          <w:p w14:paraId="4B8D3A8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790" w:type="dxa"/>
            <w:gridSpan w:val="4"/>
            <w:vAlign w:val="center"/>
          </w:tcPr>
          <w:p w14:paraId="7BE7F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leftChars="0" w:right="0" w:rightChars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</w:t>
            </w:r>
            <w:r>
              <w:rPr>
                <w:rFonts w:hint="eastAsia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p w14:paraId="6A740A83">
      <w:pPr>
        <w:rPr>
          <w:b/>
          <w:bCs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82452"/>
    <w:rsid w:val="24EC6623"/>
    <w:rsid w:val="264D2642"/>
    <w:rsid w:val="2ED15CEC"/>
    <w:rsid w:val="45DE5AB0"/>
    <w:rsid w:val="59BD2844"/>
    <w:rsid w:val="6A182452"/>
    <w:rsid w:val="72735AA3"/>
    <w:rsid w:val="76267DB8"/>
    <w:rsid w:val="7DF67DC6"/>
    <w:rsid w:val="7EB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754</Characters>
  <Lines>0</Lines>
  <Paragraphs>0</Paragraphs>
  <TotalTime>11</TotalTime>
  <ScaleCrop>false</ScaleCrop>
  <LinksUpToDate>false</LinksUpToDate>
  <CharactersWithSpaces>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2025-05-15T01:25:00Z</dcterms:created>
  <dc:creator>鹏冠图文广告  刘焕民 18274548089</dc:creator>
  <cp:lastModifiedBy>Captain Evil</cp:lastModifiedBy>
  <dcterms:modified xsi:type="dcterms:W3CDTF">2025-06-11T01:36:16Z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56597FA4CCD547B1B7D788DC5AA0D7DE_13</vt:lpwstr>
  </property>
  <property fmtid="{D5CDD505-2E9C-101B-9397-08002B2CF9AE}" pid="4" name="KSOTemplateDocerSaveRecord">
    <vt:lpwstr>eyJoZGlkIjoiYjA3OTI1NWEyNmE1ZDljMjkxMzZlNmQ0ZDgyNWMwYjUiLCJ1c2VySWQiOiIzMzgxMzE0NjUifQ==</vt:lpwstr>
  </property>
</Properties>
</file>