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C4BC4">
      <w:pPr>
        <w:widowControl/>
        <w:spacing w:line="600" w:lineRule="exact"/>
        <w:jc w:val="center"/>
        <w:outlineLvl w:val="1"/>
        <w:rPr>
          <w:rFonts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eastAsia="zh-CN"/>
        </w:rPr>
        <w:t>沅陵</w:t>
      </w:r>
      <w:r>
        <w:rPr>
          <w:rFonts w:ascii="方正大标宋简体" w:hAnsi="方正大标宋简体" w:eastAsia="方正大标宋简体" w:cs="方正大标宋简体"/>
          <w:kern w:val="0"/>
          <w:sz w:val="44"/>
          <w:szCs w:val="44"/>
        </w:rPr>
        <w:t>县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发展和改革局</w:t>
      </w:r>
    </w:p>
    <w:p w14:paraId="4AFD9BCB">
      <w:pPr>
        <w:widowControl/>
        <w:spacing w:line="600" w:lineRule="exact"/>
        <w:jc w:val="center"/>
        <w:outlineLvl w:val="1"/>
        <w:rPr>
          <w:rFonts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关于召开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eastAsia="zh-CN"/>
        </w:rPr>
        <w:t>沅陵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县城区管道燃气配气价格听证会的公告</w:t>
      </w:r>
    </w:p>
    <w:p w14:paraId="7E5D1B04">
      <w:pPr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E2D00EC">
      <w:pPr>
        <w:widowControl/>
        <w:spacing w:line="52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（第1次）</w:t>
      </w:r>
    </w:p>
    <w:p w14:paraId="20886605">
      <w:pPr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11E87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受市发改委委托，根据《政府制定价格听证办法》《湖南省定价听证目录（2022年版）》以及《湖南省管道燃气配气价格管理办法》等有关规定，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市发改</w:t>
      </w:r>
      <w:r>
        <w:rPr>
          <w:rFonts w:hint="eastAsia" w:ascii="仿宋_GB2312" w:hAnsi="仿宋_GB2312" w:eastAsia="仿宋_GB2312" w:cs="仿宋_GB2312"/>
          <w:sz w:val="30"/>
          <w:szCs w:val="30"/>
        </w:rPr>
        <w:t>委拟定于202</w:t>
      </w:r>
      <w:r>
        <w:rPr>
          <w:rFonts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0"/>
          <w:szCs w:val="30"/>
        </w:rPr>
        <w:t>旬在我县城</w:t>
      </w:r>
      <w:r>
        <w:rPr>
          <w:rFonts w:ascii="仿宋_GB2312" w:hAnsi="仿宋_GB2312" w:eastAsia="仿宋_GB2312" w:cs="仿宋_GB2312"/>
          <w:sz w:val="30"/>
          <w:szCs w:val="30"/>
        </w:rPr>
        <w:t>区</w:t>
      </w:r>
      <w:r>
        <w:rPr>
          <w:rFonts w:hint="eastAsia" w:ascii="仿宋_GB2312" w:hAnsi="仿宋_GB2312" w:eastAsia="仿宋_GB2312" w:cs="仿宋_GB2312"/>
          <w:sz w:val="30"/>
          <w:szCs w:val="30"/>
        </w:rPr>
        <w:t>（具体时间、地点另行公告）组织召开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沅陵县</w:t>
      </w:r>
      <w:r>
        <w:rPr>
          <w:rFonts w:hint="eastAsia" w:ascii="仿宋_GB2312" w:hAnsi="仿宋_GB2312" w:eastAsia="仿宋_GB2312" w:cs="仿宋_GB2312"/>
          <w:sz w:val="30"/>
          <w:szCs w:val="30"/>
        </w:rPr>
        <w:t>城区管道天然气配气价格听证会，听取社会各界及有关方面的意见。现就有关事项公告如下：</w:t>
      </w:r>
    </w:p>
    <w:p w14:paraId="5F47A9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一、听证事项</w:t>
      </w:r>
    </w:p>
    <w:p w14:paraId="3AB208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城区管道天然气配气价格。</w:t>
      </w:r>
    </w:p>
    <w:p w14:paraId="1A0315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二、听证会参加人构成及名额</w:t>
      </w:r>
    </w:p>
    <w:p w14:paraId="30FD29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本次听证会参加人由消费者、经营者、专家学者、县人大代表、县政协委员以及政府部门、社会组织和其他人员组成，共设听证会参加人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0"/>
          <w:szCs w:val="30"/>
        </w:rPr>
        <w:t>名，另设立旁听人3名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新闻媒体(记者席）人员1名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68AA93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三、听证会参加人和旁听人基本条件</w:t>
      </w:r>
    </w:p>
    <w:p w14:paraId="5E9F6C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1、户口为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沅陵</w:t>
      </w:r>
      <w:r>
        <w:rPr>
          <w:rFonts w:ascii="仿宋_GB2312" w:hAnsi="仿宋_GB2312" w:eastAsia="仿宋_GB2312" w:cs="仿宋_GB2312"/>
          <w:sz w:val="30"/>
          <w:szCs w:val="30"/>
        </w:rPr>
        <w:t>县</w:t>
      </w:r>
      <w:r>
        <w:rPr>
          <w:rFonts w:hint="eastAsia" w:ascii="仿宋_GB2312" w:hAnsi="仿宋_GB2312" w:eastAsia="仿宋_GB2312" w:cs="仿宋_GB2312"/>
          <w:sz w:val="30"/>
          <w:szCs w:val="30"/>
        </w:rPr>
        <w:t>城区且年满18周岁、享有政治权利并具备完全民事行为能力的公民；</w:t>
      </w:r>
    </w:p>
    <w:p w14:paraId="4C64FC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2、对现行城市燃气的有关政策有一定了解；</w:t>
      </w:r>
    </w:p>
    <w:p w14:paraId="77BDDF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3、热心社会公益事业，有一定的语言表达及调查分析能力。</w:t>
      </w:r>
    </w:p>
    <w:p w14:paraId="36CE85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四、听证会参加人和旁听人产生方式</w:t>
      </w:r>
    </w:p>
    <w:p w14:paraId="5275E4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520" w:lineRule="exact"/>
        <w:ind w:left="0" w:right="0" w:firstLine="60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0"/>
          <w:w w:val="10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positio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消费者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positio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、经营者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参加人采取自愿报名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positio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方式产生。当消费者报名人数超过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8人时，采取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随机选取的方式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positio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确定，不足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8人时，委托县消协推荐产生；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positio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当经营者报名人数超过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2人时，采取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随机选取的方式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positio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确定，不足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2人时，委托相关行业协会推荐产生。</w:t>
      </w:r>
    </w:p>
    <w:p w14:paraId="517193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520" w:lineRule="exact"/>
        <w:ind w:left="0" w:right="0" w:firstLine="600" w:firstLineChars="200"/>
        <w:jc w:val="both"/>
        <w:textAlignment w:val="baseline"/>
        <w:rPr>
          <w:rFonts w:hint="eastAsia"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0"/>
          <w:szCs w:val="30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0"/>
          <w:szCs w:val="30"/>
          <w:lang w:eastAsia="zh-CN"/>
        </w:rPr>
        <w:t>人大代表、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0"/>
          <w:szCs w:val="30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0"/>
          <w:szCs w:val="30"/>
          <w:lang w:eastAsia="zh-CN"/>
        </w:rPr>
        <w:t>政协委员，由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0"/>
          <w:szCs w:val="30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0"/>
          <w:szCs w:val="30"/>
          <w:lang w:eastAsia="zh-CN"/>
        </w:rPr>
        <w:t>人大、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0"/>
          <w:szCs w:val="30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0"/>
          <w:szCs w:val="30"/>
          <w:lang w:eastAsia="zh-CN"/>
        </w:rPr>
        <w:t>政协委派；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0"/>
          <w:szCs w:val="30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0"/>
          <w:szCs w:val="30"/>
        </w:rPr>
        <w:t>直相关部门、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0"/>
          <w:szCs w:val="30"/>
          <w:lang w:val="en-US" w:eastAsia="zh-CN"/>
        </w:rPr>
        <w:t>沅陵镇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0"/>
          <w:szCs w:val="30"/>
        </w:rPr>
        <w:t>政府、</w:t>
      </w:r>
      <w:r>
        <w:rPr>
          <w:rFonts w:hint="eastAsia" w:ascii="仿宋" w:hAnsi="仿宋" w:eastAsia="仿宋" w:cs="仿宋"/>
          <w:spacing w:val="0"/>
          <w:position w:val="0"/>
          <w:sz w:val="30"/>
          <w:szCs w:val="30"/>
        </w:rPr>
        <w:t>社区(居民)管理委员会代表</w:t>
      </w:r>
      <w:r>
        <w:rPr>
          <w:rFonts w:hint="eastAsia" w:ascii="仿宋" w:hAnsi="仿宋" w:eastAsia="仿宋" w:cs="仿宋"/>
          <w:spacing w:val="0"/>
          <w:positio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pacing w:val="0"/>
          <w:position w:val="0"/>
          <w:sz w:val="30"/>
          <w:szCs w:val="30"/>
        </w:rPr>
        <w:t>由</w:t>
      </w:r>
      <w:r>
        <w:rPr>
          <w:rFonts w:hint="eastAsia" w:ascii="仿宋" w:hAnsi="仿宋" w:eastAsia="仿宋" w:cs="仿宋"/>
          <w:spacing w:val="0"/>
          <w:position w:val="0"/>
          <w:sz w:val="30"/>
          <w:szCs w:val="30"/>
          <w:lang w:val="en-US" w:eastAsia="zh-CN"/>
        </w:rPr>
        <w:t>县</w:t>
      </w:r>
      <w:r>
        <w:rPr>
          <w:rFonts w:hint="eastAsia" w:ascii="仿宋" w:hAnsi="仿宋" w:eastAsia="仿宋" w:cs="仿宋"/>
          <w:spacing w:val="0"/>
          <w:position w:val="0"/>
          <w:sz w:val="30"/>
          <w:szCs w:val="30"/>
        </w:rPr>
        <w:t>发展和改革</w:t>
      </w:r>
      <w:r>
        <w:rPr>
          <w:rFonts w:hint="eastAsia" w:ascii="仿宋" w:hAnsi="仿宋" w:eastAsia="仿宋" w:cs="仿宋"/>
          <w:spacing w:val="0"/>
          <w:position w:val="0"/>
          <w:sz w:val="30"/>
          <w:szCs w:val="30"/>
          <w:lang w:val="en-US" w:eastAsia="zh-CN"/>
        </w:rPr>
        <w:t>局</w:t>
      </w:r>
      <w:r>
        <w:rPr>
          <w:rFonts w:hint="eastAsia" w:ascii="仿宋" w:hAnsi="仿宋" w:eastAsia="仿宋" w:cs="仿宋"/>
          <w:spacing w:val="0"/>
          <w:position w:val="0"/>
          <w:sz w:val="30"/>
          <w:szCs w:val="30"/>
          <w:lang w:eastAsia="zh-CN"/>
        </w:rPr>
        <w:t>聘请</w:t>
      </w:r>
      <w:r>
        <w:rPr>
          <w:rFonts w:hint="eastAsia" w:ascii="仿宋" w:hAnsi="仿宋" w:eastAsia="仿宋" w:cs="仿宋"/>
          <w:spacing w:val="0"/>
          <w:position w:val="0"/>
          <w:sz w:val="30"/>
          <w:szCs w:val="30"/>
        </w:rPr>
        <w:t>。</w:t>
      </w:r>
    </w:p>
    <w:p w14:paraId="0237DF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520" w:lineRule="exact"/>
        <w:ind w:left="0" w:right="0" w:firstLine="600" w:firstLineChars="200"/>
        <w:jc w:val="both"/>
        <w:textAlignment w:val="baseline"/>
        <w:rPr>
          <w:rFonts w:hint="eastAsia" w:ascii="仿宋" w:hAnsi="仿宋" w:eastAsia="仿宋" w:cs="仿宋"/>
          <w:spacing w:val="0"/>
          <w:position w:val="0"/>
          <w:sz w:val="30"/>
          <w:szCs w:val="30"/>
        </w:rPr>
      </w:pPr>
      <w:r>
        <w:rPr>
          <w:rFonts w:hint="eastAsia" w:ascii="仿宋" w:hAnsi="仿宋" w:eastAsia="仿宋" w:cs="仿宋"/>
          <w:spacing w:val="0"/>
          <w:positio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0"/>
          <w:position w:val="0"/>
          <w:sz w:val="30"/>
          <w:szCs w:val="30"/>
          <w:lang w:val="en-US" w:eastAsia="zh-CN"/>
        </w:rPr>
        <w:t>3）</w:t>
      </w:r>
      <w:r>
        <w:rPr>
          <w:rFonts w:hint="eastAsia" w:ascii="仿宋" w:hAnsi="仿宋" w:eastAsia="仿宋" w:cs="仿宋"/>
          <w:spacing w:val="0"/>
          <w:position w:val="0"/>
          <w:sz w:val="30"/>
          <w:szCs w:val="30"/>
        </w:rPr>
        <w:t>旁听人员采取自愿报名方式产生，</w:t>
      </w:r>
      <w:r>
        <w:rPr>
          <w:rFonts w:hint="eastAsia" w:ascii="仿宋" w:hAnsi="仿宋" w:eastAsia="仿宋" w:cs="仿宋"/>
          <w:spacing w:val="0"/>
          <w:position w:val="0"/>
          <w:sz w:val="30"/>
          <w:szCs w:val="30"/>
          <w:lang w:eastAsia="zh-CN"/>
        </w:rPr>
        <w:t>当</w:t>
      </w:r>
      <w:r>
        <w:rPr>
          <w:rFonts w:hint="eastAsia" w:ascii="仿宋" w:hAnsi="仿宋" w:eastAsia="仿宋" w:cs="仿宋"/>
          <w:spacing w:val="0"/>
          <w:position w:val="0"/>
          <w:sz w:val="30"/>
          <w:szCs w:val="30"/>
        </w:rPr>
        <w:t>报名人数超过</w:t>
      </w:r>
      <w:r>
        <w:rPr>
          <w:rFonts w:hint="eastAsia" w:ascii="仿宋" w:hAnsi="仿宋" w:eastAsia="仿宋" w:cs="仿宋"/>
          <w:spacing w:val="0"/>
          <w:position w:val="0"/>
          <w:sz w:val="30"/>
          <w:szCs w:val="30"/>
          <w:lang w:val="en-US" w:eastAsia="zh-CN"/>
        </w:rPr>
        <w:t>1人</w:t>
      </w:r>
      <w:r>
        <w:rPr>
          <w:rFonts w:hint="eastAsia" w:ascii="仿宋" w:hAnsi="仿宋" w:eastAsia="仿宋" w:cs="仿宋"/>
          <w:spacing w:val="0"/>
          <w:position w:val="0"/>
          <w:sz w:val="30"/>
          <w:szCs w:val="30"/>
        </w:rPr>
        <w:t>时，采取随机选取方式</w:t>
      </w:r>
      <w:r>
        <w:rPr>
          <w:rFonts w:hint="eastAsia" w:ascii="仿宋" w:hAnsi="仿宋" w:eastAsia="仿宋" w:cs="仿宋"/>
          <w:spacing w:val="0"/>
          <w:position w:val="0"/>
          <w:sz w:val="30"/>
          <w:szCs w:val="30"/>
          <w:lang w:eastAsia="zh-CN"/>
        </w:rPr>
        <w:t>确定</w:t>
      </w:r>
      <w:r>
        <w:rPr>
          <w:rFonts w:hint="eastAsia" w:ascii="仿宋" w:hAnsi="仿宋" w:eastAsia="仿宋" w:cs="仿宋"/>
          <w:spacing w:val="0"/>
          <w:position w:val="0"/>
          <w:sz w:val="30"/>
          <w:szCs w:val="30"/>
        </w:rPr>
        <w:t>。</w:t>
      </w:r>
    </w:p>
    <w:p w14:paraId="3DA856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五、听证会参加人和旁听人报名办法</w:t>
      </w:r>
    </w:p>
    <w:p w14:paraId="6E226C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凡有意成为消费者、经营者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、新闻媒体</w:t>
      </w:r>
      <w:r>
        <w:rPr>
          <w:rFonts w:hint="eastAsia" w:ascii="仿宋_GB2312" w:hAnsi="仿宋_GB2312" w:eastAsia="仿宋_GB2312" w:cs="仿宋_GB2312"/>
          <w:sz w:val="30"/>
          <w:szCs w:val="30"/>
        </w:rPr>
        <w:t>参加人员，请于202</w:t>
      </w:r>
      <w:r>
        <w:rPr>
          <w:rFonts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0"/>
          <w:szCs w:val="30"/>
        </w:rPr>
        <w:t>日至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0"/>
          <w:szCs w:val="30"/>
        </w:rPr>
        <w:t>日，携带本人有效身份证件原件到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沅陵县</w:t>
      </w:r>
      <w:r>
        <w:rPr>
          <w:rFonts w:hint="eastAsia" w:ascii="仿宋_GB2312" w:hAnsi="仿宋_GB2312" w:eastAsia="仿宋_GB2312" w:cs="仿宋_GB2312"/>
          <w:sz w:val="30"/>
          <w:szCs w:val="30"/>
        </w:rPr>
        <w:t>发展和改革局报名并填写报名表。</w:t>
      </w:r>
    </w:p>
    <w:p w14:paraId="6CE93F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现场报名地点：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沅陵县</w:t>
      </w:r>
      <w:r>
        <w:rPr>
          <w:rFonts w:hint="eastAsia" w:ascii="仿宋_GB2312" w:hAnsi="仿宋_GB2312" w:eastAsia="仿宋_GB2312" w:cs="仿宋_GB2312"/>
          <w:sz w:val="30"/>
          <w:szCs w:val="30"/>
        </w:rPr>
        <w:t>发展和改革局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楼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价格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股（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403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室）</w:t>
      </w:r>
    </w:p>
    <w:p w14:paraId="05DE88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接待时间：工作日上午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8:00-12:00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下午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>2:30-5:30  </w:t>
      </w:r>
    </w:p>
    <w:p w14:paraId="0FAE8E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箱：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45976456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>@qq.com    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祥</w:t>
      </w:r>
    </w:p>
    <w:p w14:paraId="647351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联系电话：0745-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4266177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传真：0745-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4266177</w:t>
      </w:r>
    </w:p>
    <w:p w14:paraId="6E6B2C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FF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邮政编码：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419600</w:t>
      </w:r>
    </w:p>
    <w:p w14:paraId="70A1F3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特此公告。</w:t>
      </w:r>
    </w:p>
    <w:p w14:paraId="43476D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eastAsia="仿宋_GB2312" w:cs="仿宋_GB2312"/>
          <w:kern w:val="0"/>
          <w:sz w:val="30"/>
          <w:szCs w:val="30"/>
        </w:rPr>
      </w:pPr>
    </w:p>
    <w:p w14:paraId="17D738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eastAsia="仿宋_GB2312" w:cs="仿宋_GB2312"/>
          <w:kern w:val="0"/>
          <w:sz w:val="30"/>
          <w:szCs w:val="30"/>
        </w:rPr>
      </w:pPr>
    </w:p>
    <w:p w14:paraId="1C46B4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附件：</w:t>
      </w:r>
    </w:p>
    <w:p w14:paraId="46F3C1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《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沅陵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县城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管道燃气配气价格》听证会报名表（消费者用表）</w:t>
      </w:r>
    </w:p>
    <w:p w14:paraId="4CEE42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《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沅陵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县城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管道燃气配气价格》听证会报名表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经营者、新闻媒体用表）</w:t>
      </w:r>
    </w:p>
    <w:p w14:paraId="5DF16F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44C6551E">
      <w:pPr>
        <w:spacing w:line="600" w:lineRule="atLeas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1：</w:t>
      </w:r>
    </w:p>
    <w:p w14:paraId="12D80ED3">
      <w:pPr>
        <w:spacing w:line="560" w:lineRule="exact"/>
        <w:jc w:val="center"/>
        <w:rPr>
          <w:rFonts w:ascii="方正小标宋简体" w:hAnsi="微软雅黑" w:eastAsia="方正小标宋简体" w:cs="宋体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sz w:val="44"/>
          <w:szCs w:val="44"/>
        </w:rPr>
        <w:t>《</w:t>
      </w:r>
      <w:r>
        <w:rPr>
          <w:rFonts w:hint="eastAsia" w:ascii="方正小标宋简体" w:hAnsi="微软雅黑" w:eastAsia="方正小标宋简体" w:cs="宋体"/>
          <w:sz w:val="44"/>
          <w:szCs w:val="44"/>
          <w:lang w:eastAsia="zh-CN"/>
        </w:rPr>
        <w:t>沅陵</w:t>
      </w:r>
      <w:r>
        <w:rPr>
          <w:rFonts w:ascii="方正小标宋简体" w:hAnsi="微软雅黑" w:eastAsia="方正小标宋简体" w:cs="宋体"/>
          <w:sz w:val="44"/>
          <w:szCs w:val="44"/>
        </w:rPr>
        <w:t>县</w:t>
      </w:r>
      <w:r>
        <w:rPr>
          <w:rFonts w:hint="eastAsia" w:ascii="方正小标宋简体" w:hAnsi="微软雅黑" w:eastAsia="方正小标宋简体" w:cs="宋体"/>
          <w:sz w:val="44"/>
          <w:szCs w:val="44"/>
        </w:rPr>
        <w:t>城区管道燃气配气价格》</w:t>
      </w:r>
    </w:p>
    <w:p w14:paraId="4D25FB53">
      <w:pPr>
        <w:spacing w:line="560" w:lineRule="exact"/>
        <w:jc w:val="center"/>
        <w:rPr>
          <w:rFonts w:ascii="方正小标宋简体" w:hAnsi="微软雅黑" w:eastAsia="方正小标宋简体" w:cs="宋体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sz w:val="44"/>
          <w:szCs w:val="44"/>
        </w:rPr>
        <w:t>听证会报名表</w:t>
      </w:r>
    </w:p>
    <w:p w14:paraId="145F663F">
      <w:pPr>
        <w:spacing w:line="56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（消费者用表）</w:t>
      </w:r>
    </w:p>
    <w:tbl>
      <w:tblPr>
        <w:tblStyle w:val="8"/>
        <w:tblW w:w="9158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1"/>
        <w:gridCol w:w="1329"/>
        <w:gridCol w:w="1703"/>
        <w:gridCol w:w="3735"/>
      </w:tblGrid>
      <w:tr w14:paraId="33691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37C59B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*姓 名</w:t>
            </w:r>
          </w:p>
        </w:tc>
        <w:tc>
          <w:tcPr>
            <w:tcW w:w="13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381960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F8419A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*身份证号</w:t>
            </w:r>
          </w:p>
        </w:tc>
        <w:tc>
          <w:tcPr>
            <w:tcW w:w="3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4F8EDF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2C6D0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971805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别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BE29AF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929BD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龄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7436DD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18051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69E938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文化程度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DD5E59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846F23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7120C2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7202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8FAE2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*工作单位及职务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2E7500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2F183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7ABAF3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*是否本县居民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771F8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2A927A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*联系电话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E8340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54F2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684D71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*居住地址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88894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04A2D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167F0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电子邮箱或QQ号</w:t>
            </w:r>
          </w:p>
          <w:p w14:paraId="1702B58A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或微信号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DF4420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53CA9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E722B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其他需要</w:t>
            </w:r>
          </w:p>
          <w:p w14:paraId="1030591D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说明的情况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CD5EB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7E886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8" w:hRule="atLeast"/>
          <w:tblCellSpacing w:w="0" w:type="dxa"/>
        </w:trPr>
        <w:tc>
          <w:tcPr>
            <w:tcW w:w="915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FB6AFB">
            <w:pPr>
              <w:spacing w:line="435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声  明：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本人符合听证会消费者参加人报名条件，自愿报名，并对所提供信息的真实性负责；同意公开必要的个人信息(在第二次公告中，同意公开本人姓名、性别、年龄、身份职业、居住地区等信息)；同时，认可并服从听证会各项组织管理规定。</w:t>
            </w:r>
          </w:p>
          <w:p w14:paraId="58C498F0">
            <w:pPr>
              <w:spacing w:line="435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27A03B6">
            <w:pPr>
              <w:spacing w:line="43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报名人确认签名：_____________</w:t>
            </w:r>
          </w:p>
          <w:p w14:paraId="2D09E42F">
            <w:pPr>
              <w:spacing w:line="43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报名时间：       年   月   日</w:t>
            </w:r>
          </w:p>
        </w:tc>
      </w:tr>
    </w:tbl>
    <w:p w14:paraId="22501E06">
      <w:pPr>
        <w:spacing w:line="510" w:lineRule="atLeast"/>
        <w:ind w:firstLine="24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说明：表格中带“*”项目为必填项目。</w:t>
      </w:r>
    </w:p>
    <w:bookmarkEnd w:id="0"/>
    <w:p w14:paraId="60E88C56">
      <w:pPr>
        <w:spacing w:line="600" w:lineRule="atLeas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2：</w:t>
      </w:r>
    </w:p>
    <w:p w14:paraId="10B27AB9"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沅陵县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城区管道燃气配气价格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》</w:t>
      </w:r>
    </w:p>
    <w:p w14:paraId="51E861A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听证会报名表</w:t>
      </w:r>
    </w:p>
    <w:p w14:paraId="13219257">
      <w:pPr>
        <w:pStyle w:val="3"/>
        <w:spacing w:before="0" w:beforeAutospacing="0" w:line="56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（经营者、新闻媒体用表）</w:t>
      </w:r>
    </w:p>
    <w:p w14:paraId="501606F7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单位名称：</w:t>
      </w:r>
    </w:p>
    <w:tbl>
      <w:tblPr>
        <w:tblStyle w:val="8"/>
        <w:tblW w:w="9178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6"/>
        <w:gridCol w:w="1331"/>
        <w:gridCol w:w="1707"/>
        <w:gridCol w:w="3744"/>
      </w:tblGrid>
      <w:tr w14:paraId="6F17E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tblCellSpacing w:w="0" w:type="dxa"/>
        </w:trPr>
        <w:tc>
          <w:tcPr>
            <w:tcW w:w="2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FDF139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*姓 名</w:t>
            </w:r>
          </w:p>
        </w:tc>
        <w:tc>
          <w:tcPr>
            <w:tcW w:w="13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B0E70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B727F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*身份证号</w:t>
            </w:r>
          </w:p>
        </w:tc>
        <w:tc>
          <w:tcPr>
            <w:tcW w:w="37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EED4C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25276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</w:trPr>
        <w:tc>
          <w:tcPr>
            <w:tcW w:w="23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825717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别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4C74D7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4678E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龄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5EBE8C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73892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</w:trPr>
        <w:tc>
          <w:tcPr>
            <w:tcW w:w="23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51B3B8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文化程度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6AC9A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C77CEC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D995CA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19A7B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</w:trPr>
        <w:tc>
          <w:tcPr>
            <w:tcW w:w="23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0DE740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*职 务</w:t>
            </w:r>
          </w:p>
        </w:tc>
        <w:tc>
          <w:tcPr>
            <w:tcW w:w="678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E4476F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45ECE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</w:trPr>
        <w:tc>
          <w:tcPr>
            <w:tcW w:w="23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BCAA7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*是否本县居民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C3CC5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70751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*联系电话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D1F534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199C3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</w:trPr>
        <w:tc>
          <w:tcPr>
            <w:tcW w:w="23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4D6F6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*居住地址</w:t>
            </w:r>
          </w:p>
        </w:tc>
        <w:tc>
          <w:tcPr>
            <w:tcW w:w="678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E21E6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28F5B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tblCellSpacing w:w="0" w:type="dxa"/>
        </w:trPr>
        <w:tc>
          <w:tcPr>
            <w:tcW w:w="23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EEB8CC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电子邮箱或QQ号</w:t>
            </w:r>
          </w:p>
          <w:p w14:paraId="5A15FF3C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或微信号</w:t>
            </w:r>
          </w:p>
        </w:tc>
        <w:tc>
          <w:tcPr>
            <w:tcW w:w="678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8C130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3E4D2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tblCellSpacing w:w="0" w:type="dxa"/>
        </w:trPr>
        <w:tc>
          <w:tcPr>
            <w:tcW w:w="23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F436F5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其他需要</w:t>
            </w:r>
          </w:p>
          <w:p w14:paraId="0E47A7DA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说明的情况</w:t>
            </w:r>
          </w:p>
        </w:tc>
        <w:tc>
          <w:tcPr>
            <w:tcW w:w="678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145BF1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15D5C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2" w:hRule="atLeast"/>
          <w:tblCellSpacing w:w="0" w:type="dxa"/>
        </w:trPr>
        <w:tc>
          <w:tcPr>
            <w:tcW w:w="917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32FC21">
            <w:pPr>
              <w:spacing w:line="435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声  明：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经研究，同意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同志代表我单位参加此次听证会，并对所提供信息的真实性负责；同意公开必要的单位信息；同时，认可并服从听证会各项组织管理规定。</w:t>
            </w:r>
          </w:p>
          <w:p w14:paraId="6034EBE6">
            <w:pPr>
              <w:spacing w:line="435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70261E1">
            <w:pPr>
              <w:spacing w:line="43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单位盖章：_____________</w:t>
            </w:r>
          </w:p>
          <w:p w14:paraId="355E2766">
            <w:pPr>
              <w:spacing w:line="43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报名时间：       年  月  日</w:t>
            </w:r>
          </w:p>
        </w:tc>
      </w:tr>
    </w:tbl>
    <w:p w14:paraId="3468D6AE">
      <w:pPr>
        <w:spacing w:line="510" w:lineRule="atLeast"/>
        <w:ind w:firstLine="240"/>
        <w:rPr>
          <w:rFonts w:ascii="仿宋_GB2312" w:hAnsi="仿宋_GB2312" w:eastAsia="仿宋_GB2312" w:cs="仿宋_GB2312"/>
          <w:spacing w:val="-28"/>
          <w:sz w:val="28"/>
          <w:szCs w:val="28"/>
        </w:rPr>
      </w:pPr>
      <w:r>
        <w:rPr>
          <w:rFonts w:hint="eastAsia" w:ascii="宋体" w:hAnsi="宋体" w:eastAsia="宋体" w:cs="宋体"/>
          <w:sz w:val="27"/>
          <w:szCs w:val="27"/>
        </w:rPr>
        <w:t>说明：表格中带“*”项目为必填项目。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1Mzk0NjdjNWQwOGU5MzQ0NmE2YzdmYTAyYzUyYzAifQ=="/>
  </w:docVars>
  <w:rsids>
    <w:rsidRoot w:val="00A34F7D"/>
    <w:rsid w:val="0000283C"/>
    <w:rsid w:val="00011DC4"/>
    <w:rsid w:val="00013685"/>
    <w:rsid w:val="00071CC5"/>
    <w:rsid w:val="000A14EF"/>
    <w:rsid w:val="000A704F"/>
    <w:rsid w:val="000E5A5A"/>
    <w:rsid w:val="00106A83"/>
    <w:rsid w:val="00136B19"/>
    <w:rsid w:val="00140E7D"/>
    <w:rsid w:val="0018162E"/>
    <w:rsid w:val="001F5940"/>
    <w:rsid w:val="002267DB"/>
    <w:rsid w:val="002327B1"/>
    <w:rsid w:val="00260A14"/>
    <w:rsid w:val="002C52F2"/>
    <w:rsid w:val="00333199"/>
    <w:rsid w:val="00340E43"/>
    <w:rsid w:val="00403547"/>
    <w:rsid w:val="00435C32"/>
    <w:rsid w:val="004578FD"/>
    <w:rsid w:val="004A673F"/>
    <w:rsid w:val="00594506"/>
    <w:rsid w:val="005B07C2"/>
    <w:rsid w:val="005C0CD9"/>
    <w:rsid w:val="005E58CD"/>
    <w:rsid w:val="006039A3"/>
    <w:rsid w:val="00657878"/>
    <w:rsid w:val="00690A5A"/>
    <w:rsid w:val="00690D63"/>
    <w:rsid w:val="006A3E94"/>
    <w:rsid w:val="006C627A"/>
    <w:rsid w:val="00722EE0"/>
    <w:rsid w:val="00743D14"/>
    <w:rsid w:val="007A1635"/>
    <w:rsid w:val="009F46C1"/>
    <w:rsid w:val="00A02AD3"/>
    <w:rsid w:val="00A34F7D"/>
    <w:rsid w:val="00A534F6"/>
    <w:rsid w:val="00A6175E"/>
    <w:rsid w:val="00AA7D9A"/>
    <w:rsid w:val="00AC0333"/>
    <w:rsid w:val="00AC6F4A"/>
    <w:rsid w:val="00B134B7"/>
    <w:rsid w:val="00B70FCB"/>
    <w:rsid w:val="00BC0ED0"/>
    <w:rsid w:val="00BC66B2"/>
    <w:rsid w:val="00C02AE7"/>
    <w:rsid w:val="00C36721"/>
    <w:rsid w:val="00C40002"/>
    <w:rsid w:val="00C72EC9"/>
    <w:rsid w:val="00C818FE"/>
    <w:rsid w:val="00C90F73"/>
    <w:rsid w:val="00CB14A9"/>
    <w:rsid w:val="00CF473C"/>
    <w:rsid w:val="00D31F61"/>
    <w:rsid w:val="00D7506C"/>
    <w:rsid w:val="00D77D54"/>
    <w:rsid w:val="00D81F56"/>
    <w:rsid w:val="00DB52BE"/>
    <w:rsid w:val="00DE1025"/>
    <w:rsid w:val="00E131B3"/>
    <w:rsid w:val="00E26ADF"/>
    <w:rsid w:val="00ED38FF"/>
    <w:rsid w:val="00EF60C4"/>
    <w:rsid w:val="00FF5702"/>
    <w:rsid w:val="0A0929BF"/>
    <w:rsid w:val="0D233DD9"/>
    <w:rsid w:val="0F492922"/>
    <w:rsid w:val="19967E52"/>
    <w:rsid w:val="1DAF53D0"/>
    <w:rsid w:val="1FBC3631"/>
    <w:rsid w:val="21C10A3D"/>
    <w:rsid w:val="266A1EDF"/>
    <w:rsid w:val="26AD2A00"/>
    <w:rsid w:val="287A36F2"/>
    <w:rsid w:val="297E7214"/>
    <w:rsid w:val="30900AC6"/>
    <w:rsid w:val="3B9D5578"/>
    <w:rsid w:val="3DE415BF"/>
    <w:rsid w:val="556D32C7"/>
    <w:rsid w:val="566530D8"/>
    <w:rsid w:val="57ED14E8"/>
    <w:rsid w:val="57FF4A6B"/>
    <w:rsid w:val="5BCDE196"/>
    <w:rsid w:val="5ED245ED"/>
    <w:rsid w:val="67541484"/>
    <w:rsid w:val="68EC771B"/>
    <w:rsid w:val="6FD68077"/>
    <w:rsid w:val="77BFAFB3"/>
    <w:rsid w:val="7FFFE43F"/>
    <w:rsid w:val="AFDF01A0"/>
    <w:rsid w:val="ED7CC806"/>
    <w:rsid w:val="EDD32DBF"/>
    <w:rsid w:val="F1FF070C"/>
    <w:rsid w:val="F2F768FA"/>
    <w:rsid w:val="F3DF77C2"/>
    <w:rsid w:val="F739D8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3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before="100" w:beforeAutospacing="1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正文文本 字符"/>
    <w:basedOn w:val="9"/>
    <w:link w:val="3"/>
    <w:qFormat/>
    <w:uiPriority w:val="99"/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14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5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1293</Words>
  <Characters>1398</Characters>
  <Lines>10</Lines>
  <Paragraphs>3</Paragraphs>
  <TotalTime>68</TotalTime>
  <ScaleCrop>false</ScaleCrop>
  <LinksUpToDate>false</LinksUpToDate>
  <CharactersWithSpaces>1553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2025-01-16T17:41:00Z</dcterms:created>
  <dc:creator>深度完美技术论坛</dc:creator>
  <cp:lastModifiedBy>慧子</cp:lastModifiedBy>
  <cp:lastPrinted>2025-06-12T18:54:00Z</cp:lastPrinted>
  <dcterms:modified xsi:type="dcterms:W3CDTF">2025-06-13T03:19:27Z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E77AA7213654494190E69E4C3B106426_13</vt:lpwstr>
  </property>
</Properties>
</file>