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0" w:rsidRDefault="00B018E0" w:rsidP="00B018E0">
      <w:pPr>
        <w:widowControl/>
        <w:snapToGrid w:val="0"/>
        <w:spacing w:line="500" w:lineRule="exact"/>
        <w:jc w:val="center"/>
        <w:rPr>
          <w:rFonts w:ascii="仿宋_GB2312" w:eastAsia="仿宋_GB2312" w:hAnsi="宋体"/>
          <w:color w:val="000000"/>
          <w:kern w:val="0"/>
          <w:sz w:val="52"/>
          <w:szCs w:val="52"/>
        </w:rPr>
      </w:pPr>
      <w:r>
        <w:rPr>
          <w:rFonts w:ascii="仿宋_GB2312" w:eastAsia="仿宋_GB2312" w:hAnsi="宋体" w:hint="eastAsia"/>
          <w:color w:val="000000"/>
          <w:kern w:val="0"/>
          <w:sz w:val="48"/>
          <w:szCs w:val="48"/>
        </w:rPr>
        <w:t>沅陵县树亿星职业培训学校有限公司章程</w:t>
      </w:r>
      <w:r>
        <w:rPr>
          <w:rFonts w:ascii="仿宋_GB2312" w:eastAsia="仿宋_GB2312" w:hAnsi="宋体"/>
          <w:color w:val="000000"/>
          <w:kern w:val="0"/>
          <w:sz w:val="48"/>
          <w:szCs w:val="48"/>
        </w:rPr>
        <w:t> </w:t>
      </w:r>
    </w:p>
    <w:p w:rsidR="00B018E0" w:rsidRDefault="00B018E0" w:rsidP="00B018E0">
      <w:pPr>
        <w:widowControl/>
        <w:tabs>
          <w:tab w:val="left" w:pos="1080"/>
        </w:tabs>
        <w:snapToGrid w:val="0"/>
        <w:spacing w:line="500" w:lineRule="exact"/>
        <w:ind w:left="1080" w:hanging="1080"/>
        <w:jc w:val="center"/>
        <w:rPr>
          <w:rFonts w:ascii="黑体" w:eastAsia="黑体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1080"/>
        </w:tabs>
        <w:snapToGrid w:val="0"/>
        <w:spacing w:line="500" w:lineRule="exact"/>
        <w:ind w:left="1080" w:hanging="1080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第一章</w:t>
      </w:r>
      <w:r>
        <w:rPr>
          <w:rFonts w:eastAsia="黑体"/>
          <w:b/>
          <w:color w:val="000000"/>
          <w:kern w:val="0"/>
          <w:sz w:val="32"/>
          <w:szCs w:val="32"/>
        </w:rPr>
        <w:t xml:space="preserve">      </w:t>
      </w: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总  则</w:t>
      </w:r>
    </w:p>
    <w:p w:rsidR="00B018E0" w:rsidRDefault="00B018E0" w:rsidP="00B018E0">
      <w:pPr>
        <w:widowControl/>
        <w:tabs>
          <w:tab w:val="left" w:pos="1080"/>
        </w:tabs>
        <w:snapToGrid w:val="0"/>
        <w:spacing w:line="500" w:lineRule="exact"/>
        <w:ind w:left="1080" w:hanging="1080"/>
        <w:jc w:val="center"/>
        <w:rPr>
          <w:rFonts w:ascii="黑体" w:eastAsia="黑体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left="1" w:firstLineChars="191" w:firstLine="537"/>
        <w:jc w:val="left"/>
        <w:rPr>
          <w:rFonts w:ascii="黑体" w:eastAsia="仿宋_GB2312" w:hAnsi="宋体"/>
          <w:b/>
          <w:kern w:val="0"/>
          <w:sz w:val="32"/>
          <w:szCs w:val="32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第一条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黑体" w:eastAsia="仿宋_GB2312" w:hAnsi="宋体" w:hint="eastAsia"/>
          <w:color w:val="000000"/>
          <w:kern w:val="0"/>
          <w:sz w:val="28"/>
        </w:rPr>
        <w:t>本单位的</w:t>
      </w:r>
      <w:r>
        <w:rPr>
          <w:rFonts w:ascii="黑体" w:eastAsia="仿宋_GB2312" w:hAnsi="宋体" w:hint="eastAsia"/>
          <w:kern w:val="0"/>
          <w:sz w:val="28"/>
        </w:rPr>
        <w:t>名称是</w:t>
      </w:r>
      <w:r>
        <w:rPr>
          <w:rFonts w:ascii="仿宋_GB2312" w:eastAsia="仿宋_GB2312" w:hAnsi="宋体" w:hint="eastAsia"/>
          <w:kern w:val="0"/>
          <w:sz w:val="30"/>
          <w:szCs w:val="30"/>
        </w:rPr>
        <w:t>沅陵县树亿星职业培训学校有限公司</w:t>
      </w:r>
      <w:r>
        <w:rPr>
          <w:rFonts w:ascii="黑体" w:eastAsia="仿宋_GB2312" w:hAnsi="宋体" w:hint="eastAsia"/>
          <w:kern w:val="0"/>
          <w:sz w:val="32"/>
          <w:szCs w:val="32"/>
        </w:rPr>
        <w:t>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b/>
          <w:kern w:val="0"/>
          <w:sz w:val="28"/>
        </w:rPr>
      </w:pPr>
      <w:r>
        <w:rPr>
          <w:rFonts w:ascii="黑体" w:eastAsia="仿宋_GB2312" w:hAnsi="宋体" w:hint="eastAsia"/>
          <w:b/>
          <w:kern w:val="0"/>
          <w:sz w:val="28"/>
        </w:rPr>
        <w:t>第二条</w:t>
      </w:r>
      <w:r>
        <w:rPr>
          <w:rFonts w:ascii="黑体" w:eastAsia="仿宋_GB2312" w:hAnsi="宋体" w:hint="eastAsia"/>
          <w:b/>
          <w:kern w:val="0"/>
          <w:sz w:val="28"/>
        </w:rPr>
        <w:t xml:space="preserve"> </w:t>
      </w:r>
      <w:r>
        <w:rPr>
          <w:rFonts w:ascii="黑体" w:eastAsia="仿宋_GB2312" w:hAnsi="宋体" w:hint="eastAsia"/>
          <w:kern w:val="0"/>
          <w:sz w:val="28"/>
        </w:rPr>
        <w:t>本单位的性质是利用非国有资产、自愿举办、从事非营利性质社会服务活动的社会组织</w:t>
      </w:r>
      <w:r>
        <w:rPr>
          <w:rFonts w:ascii="黑体" w:eastAsia="仿宋_GB2312" w:hAnsi="宋体" w:hint="eastAsia"/>
          <w:b/>
          <w:kern w:val="0"/>
          <w:sz w:val="28"/>
        </w:rPr>
        <w:t>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仿宋_GB2312" w:eastAsia="仿宋_GB2312" w:hAnsi="ˎ̥"/>
          <w:kern w:val="0"/>
          <w:sz w:val="28"/>
        </w:rPr>
      </w:pPr>
      <w:r>
        <w:rPr>
          <w:rFonts w:ascii="黑体" w:eastAsia="仿宋_GB2312" w:hAnsi="宋体" w:hint="eastAsia"/>
          <w:b/>
          <w:kern w:val="0"/>
          <w:sz w:val="28"/>
        </w:rPr>
        <w:t>第三条</w:t>
      </w:r>
      <w:r>
        <w:rPr>
          <w:rFonts w:ascii="黑体" w:eastAsia="仿宋_GB2312" w:hAnsi="宋体" w:hint="eastAsia"/>
          <w:b/>
          <w:kern w:val="0"/>
          <w:sz w:val="28"/>
        </w:rPr>
        <w:t xml:space="preserve"> </w:t>
      </w:r>
      <w:r>
        <w:rPr>
          <w:rFonts w:ascii="黑体" w:eastAsia="仿宋_GB2312" w:hAnsi="宋体" w:hint="eastAsia"/>
          <w:kern w:val="0"/>
          <w:sz w:val="28"/>
        </w:rPr>
        <w:t>本单位的宗旨是</w:t>
      </w:r>
      <w:r>
        <w:rPr>
          <w:rFonts w:ascii="仿宋_GB2312" w:eastAsia="仿宋_GB2312" w:hAnsi="ˎ̥"/>
          <w:kern w:val="0"/>
          <w:sz w:val="28"/>
        </w:rPr>
        <w:t>遵守宪法、法律法规和国家政策，遵守社会道德风尚</w:t>
      </w:r>
      <w:r>
        <w:rPr>
          <w:rFonts w:ascii="黑体" w:eastAsia="仿宋_GB2312" w:hAnsi="宋体" w:hint="eastAsia"/>
          <w:kern w:val="0"/>
          <w:sz w:val="28"/>
        </w:rPr>
        <w:t>。</w:t>
      </w:r>
      <w:r>
        <w:rPr>
          <w:rFonts w:ascii="仿宋_GB2312" w:eastAsia="仿宋_GB2312" w:hAnsi="ˎ̥"/>
          <w:kern w:val="0"/>
          <w:sz w:val="28"/>
        </w:rPr>
        <w:t>单位设立的目的</w:t>
      </w:r>
      <w:r>
        <w:rPr>
          <w:rFonts w:ascii="仿宋_GB2312" w:eastAsia="仿宋_GB2312" w:hAnsi="ˎ̥" w:hint="eastAsia"/>
          <w:kern w:val="0"/>
          <w:sz w:val="28"/>
        </w:rPr>
        <w:t>是</w:t>
      </w:r>
      <w:r>
        <w:rPr>
          <w:rFonts w:ascii="黑体" w:eastAsia="仿宋_GB2312" w:hAnsi="宋体" w:hint="eastAsia"/>
          <w:kern w:val="0"/>
          <w:sz w:val="28"/>
        </w:rPr>
        <w:t>为振兴职业教育而努力</w:t>
      </w:r>
      <w:r>
        <w:rPr>
          <w:rFonts w:ascii="仿宋_GB2312" w:eastAsia="仿宋_GB2312" w:hAnsi="ˎ̥" w:hint="eastAsia"/>
          <w:kern w:val="0"/>
          <w:sz w:val="28"/>
        </w:rPr>
        <w:t>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b/>
          <w:kern w:val="0"/>
          <w:sz w:val="28"/>
        </w:rPr>
      </w:pPr>
      <w:r>
        <w:rPr>
          <w:rFonts w:ascii="黑体" w:eastAsia="仿宋_GB2312" w:hAnsi="宋体" w:hint="eastAsia"/>
          <w:b/>
          <w:kern w:val="0"/>
          <w:sz w:val="28"/>
        </w:rPr>
        <w:t>第四条</w:t>
      </w:r>
      <w:r>
        <w:rPr>
          <w:rFonts w:ascii="黑体" w:eastAsia="仿宋_GB2312" w:hAnsi="宋体" w:hint="eastAsia"/>
          <w:b/>
          <w:kern w:val="0"/>
          <w:sz w:val="28"/>
        </w:rPr>
        <w:t xml:space="preserve"> </w:t>
      </w:r>
      <w:r>
        <w:rPr>
          <w:rFonts w:ascii="黑体" w:eastAsia="仿宋_GB2312" w:hAnsi="宋体" w:hint="eastAsia"/>
          <w:kern w:val="0"/>
          <w:sz w:val="28"/>
        </w:rPr>
        <w:t>本单位的登记管理机关是沅陵县工商管理局；本单位的业务主管单位是沅陵县人社局。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b/>
          <w:kern w:val="0"/>
          <w:sz w:val="28"/>
        </w:rPr>
        <w:t>第五条</w:t>
      </w:r>
      <w:r>
        <w:rPr>
          <w:rFonts w:ascii="黑体" w:eastAsia="仿宋_GB2312" w:hAnsi="宋体"/>
          <w:b/>
          <w:kern w:val="0"/>
          <w:sz w:val="28"/>
        </w:rPr>
        <w:t> </w:t>
      </w:r>
      <w:r>
        <w:rPr>
          <w:rFonts w:ascii="黑体" w:eastAsia="仿宋_GB2312" w:hAnsi="宋体" w:hint="eastAsia"/>
          <w:kern w:val="0"/>
          <w:sz w:val="28"/>
        </w:rPr>
        <w:t>本单位的地址是沅陵县大汉新城</w:t>
      </w:r>
      <w:r>
        <w:rPr>
          <w:rFonts w:ascii="黑体" w:eastAsia="仿宋_GB2312" w:hAnsi="宋体" w:hint="eastAsia"/>
          <w:kern w:val="0"/>
          <w:sz w:val="28"/>
        </w:rPr>
        <w:t>10</w:t>
      </w:r>
      <w:r>
        <w:rPr>
          <w:rFonts w:ascii="黑体" w:eastAsia="仿宋_GB2312" w:hAnsi="宋体" w:hint="eastAsia"/>
          <w:kern w:val="0"/>
          <w:sz w:val="28"/>
        </w:rPr>
        <w:t>栋一层</w:t>
      </w:r>
      <w:r>
        <w:rPr>
          <w:rFonts w:ascii="黑体" w:eastAsia="仿宋_GB2312" w:hAnsi="宋体" w:hint="eastAsia"/>
          <w:kern w:val="0"/>
          <w:sz w:val="28"/>
        </w:rPr>
        <w:t>10</w:t>
      </w:r>
      <w:r>
        <w:rPr>
          <w:rFonts w:ascii="黑体" w:eastAsia="仿宋_GB2312" w:hAnsi="宋体" w:hint="eastAsia"/>
          <w:color w:val="000000"/>
          <w:kern w:val="0"/>
          <w:sz w:val="28"/>
        </w:rPr>
        <w:t>3-104</w:t>
      </w:r>
      <w:r>
        <w:rPr>
          <w:rFonts w:ascii="黑体" w:eastAsia="仿宋_GB2312" w:hAnsi="宋体" w:hint="eastAsia"/>
          <w:color w:val="000000"/>
          <w:kern w:val="0"/>
          <w:sz w:val="28"/>
        </w:rPr>
        <w:t>号。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  <w:shd w:val="pct10" w:color="auto" w:fill="FFFFFF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第六条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黑体" w:eastAsia="仿宋_GB2312" w:hAnsi="宋体" w:hint="eastAsia"/>
          <w:color w:val="000000"/>
          <w:kern w:val="0"/>
          <w:sz w:val="28"/>
        </w:rPr>
        <w:t>本章程中的各项条款与法律、法规、规章不符的，以法律、法规、规章的规定为准。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tabs>
          <w:tab w:val="left" w:pos="1125"/>
        </w:tabs>
        <w:snapToGrid w:val="0"/>
        <w:spacing w:line="500" w:lineRule="exact"/>
        <w:ind w:left="1125" w:hanging="1125"/>
        <w:jc w:val="center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 xml:space="preserve"> 第二章 举办者、开办资金和业务范围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614"/>
        <w:jc w:val="left"/>
        <w:rPr>
          <w:rFonts w:ascii="黑体" w:eastAsia="仿宋_GB2312" w:hAnsi="宋体"/>
          <w:b/>
          <w:color w:val="000000"/>
          <w:kern w:val="0"/>
          <w:sz w:val="32"/>
          <w:szCs w:val="32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第七条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黑体" w:eastAsia="仿宋_GB2312" w:hAnsi="宋体" w:hint="eastAsia"/>
          <w:color w:val="000000"/>
          <w:kern w:val="0"/>
          <w:sz w:val="28"/>
        </w:rPr>
        <w:t>本单位的举办者是李菊兰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FF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举办者享有下列权利：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（一）了解本单位经营状况和财务状况；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（二）推荐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理事（以下简称理事）</w:t>
      </w:r>
      <w:r>
        <w:rPr>
          <w:rFonts w:ascii="黑体" w:eastAsia="仿宋_GB2312" w:hAnsi="宋体" w:hint="eastAsia"/>
          <w:color w:val="000000"/>
          <w:kern w:val="0"/>
          <w:sz w:val="28"/>
        </w:rPr>
        <w:t>和监事；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（三）</w:t>
      </w:r>
      <w:r>
        <w:rPr>
          <w:rFonts w:ascii="黑体" w:eastAsia="仿宋_GB2312" w:hAnsi="宋体" w:hint="eastAsia"/>
          <w:color w:val="000000"/>
          <w:spacing w:val="-4"/>
          <w:kern w:val="0"/>
          <w:sz w:val="28"/>
        </w:rPr>
        <w:t>有权查阅</w:t>
      </w:r>
      <w:r>
        <w:rPr>
          <w:rFonts w:ascii="仿宋_GB2312" w:eastAsia="仿宋_GB2312" w:hAnsi="宋体" w:hint="eastAsia"/>
          <w:color w:val="000000"/>
          <w:spacing w:val="-4"/>
          <w:kern w:val="0"/>
          <w:sz w:val="28"/>
        </w:rPr>
        <w:t>理事会（以下简称理事会）</w:t>
      </w:r>
      <w:r>
        <w:rPr>
          <w:rFonts w:ascii="黑体" w:eastAsia="仿宋_GB2312" w:hAnsi="宋体" w:hint="eastAsia"/>
          <w:color w:val="000000"/>
          <w:spacing w:val="-4"/>
          <w:kern w:val="0"/>
          <w:sz w:val="28"/>
        </w:rPr>
        <w:t>会议记录和本单位财务会计报告；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第八条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黑体" w:eastAsia="仿宋_GB2312" w:hAnsi="宋体" w:hint="eastAsia"/>
          <w:color w:val="000000"/>
          <w:kern w:val="0"/>
          <w:sz w:val="28"/>
        </w:rPr>
        <w:t>本单位开办资金：</w:t>
      </w:r>
      <w:r>
        <w:rPr>
          <w:rFonts w:ascii="黑体" w:eastAsia="仿宋_GB2312" w:hAnsi="宋体" w:hint="eastAsia"/>
          <w:color w:val="000000"/>
          <w:kern w:val="0"/>
          <w:sz w:val="28"/>
        </w:rPr>
        <w:t>50</w:t>
      </w:r>
      <w:r>
        <w:rPr>
          <w:rFonts w:ascii="黑体" w:eastAsia="仿宋_GB2312" w:hAnsi="宋体" w:hint="eastAsia"/>
          <w:color w:val="000000"/>
          <w:kern w:val="0"/>
          <w:sz w:val="28"/>
        </w:rPr>
        <w:t>万元；出资者：李菊兰，金额：</w:t>
      </w:r>
      <w:r>
        <w:rPr>
          <w:rFonts w:ascii="黑体" w:eastAsia="仿宋_GB2312" w:hAnsi="宋体" w:hint="eastAsia"/>
          <w:color w:val="000000"/>
          <w:kern w:val="0"/>
          <w:sz w:val="28"/>
        </w:rPr>
        <w:t>50</w:t>
      </w:r>
      <w:r>
        <w:rPr>
          <w:rFonts w:ascii="黑体" w:eastAsia="仿宋_GB2312" w:hAnsi="宋体" w:hint="eastAsia"/>
          <w:color w:val="000000"/>
          <w:kern w:val="0"/>
          <w:sz w:val="28"/>
        </w:rPr>
        <w:t>万元</w:t>
      </w:r>
      <w:r>
        <w:rPr>
          <w:rFonts w:ascii="黑体" w:eastAsia="仿宋_GB2312" w:hAnsi="宋体" w:hint="eastAsia"/>
          <w:color w:val="000000"/>
          <w:kern w:val="0"/>
          <w:sz w:val="28"/>
        </w:rPr>
        <w:t xml:space="preserve">  </w:t>
      </w:r>
      <w:r>
        <w:rPr>
          <w:rFonts w:ascii="黑体" w:eastAsia="仿宋_GB2312" w:hAnsi="宋体" w:hint="eastAsia"/>
          <w:color w:val="000000"/>
          <w:kern w:val="0"/>
          <w:sz w:val="28"/>
        </w:rPr>
        <w:t>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第九条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 </w:t>
      </w:r>
      <w:r>
        <w:rPr>
          <w:rFonts w:ascii="黑体" w:eastAsia="仿宋_GB2312" w:hAnsi="宋体" w:hint="eastAsia"/>
          <w:color w:val="000000"/>
          <w:kern w:val="0"/>
          <w:sz w:val="28"/>
        </w:rPr>
        <w:t>本单位的业务范围：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lastRenderedPageBreak/>
        <w:t>（一）职业教育其他学历培训；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（二）各类短期培训；</w:t>
      </w:r>
    </w:p>
    <w:p w:rsidR="00B018E0" w:rsidRDefault="00B018E0" w:rsidP="00B018E0">
      <w:pPr>
        <w:widowControl/>
        <w:tabs>
          <w:tab w:val="left" w:pos="1125"/>
        </w:tabs>
        <w:snapToGrid w:val="0"/>
        <w:spacing w:line="500" w:lineRule="exact"/>
        <w:ind w:left="1125" w:hanging="1125"/>
        <w:jc w:val="center"/>
        <w:rPr>
          <w:rFonts w:ascii="黑体" w:eastAsia="黑体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1125"/>
        </w:tabs>
        <w:snapToGrid w:val="0"/>
        <w:spacing w:line="500" w:lineRule="exact"/>
        <w:ind w:left="1125" w:hanging="1125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</w:p>
    <w:p w:rsidR="00B018E0" w:rsidRDefault="00B018E0" w:rsidP="00B018E0">
      <w:pPr>
        <w:widowControl/>
        <w:tabs>
          <w:tab w:val="left" w:pos="1125"/>
        </w:tabs>
        <w:snapToGrid w:val="0"/>
        <w:spacing w:line="500" w:lineRule="exact"/>
        <w:ind w:left="1125" w:hanging="1125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第三章</w:t>
      </w:r>
      <w:r>
        <w:rPr>
          <w:rFonts w:ascii="黑体" w:eastAsia="黑体" w:hAnsi="宋体"/>
          <w:b/>
          <w:color w:val="000000"/>
          <w:kern w:val="0"/>
          <w:sz w:val="32"/>
          <w:szCs w:val="32"/>
        </w:rPr>
        <w:t>     </w:t>
      </w: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 xml:space="preserve"> 组织管理制度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7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b/>
          <w:color w:val="000000"/>
          <w:kern w:val="0"/>
          <w:sz w:val="28"/>
        </w:rPr>
        <w:t>第十条</w:t>
      </w:r>
      <w:r>
        <w:rPr>
          <w:rFonts w:ascii="黑体" w:eastAsia="仿宋_GB2312" w:hAnsi="宋体" w:hint="eastAsia"/>
          <w:b/>
          <w:color w:val="000000"/>
          <w:kern w:val="0"/>
          <w:sz w:val="28"/>
        </w:rPr>
        <w:t xml:space="preserve"> </w:t>
      </w:r>
      <w:r>
        <w:rPr>
          <w:rFonts w:ascii="黑体" w:eastAsia="仿宋_GB2312" w:hAnsi="宋体" w:hint="eastAsia"/>
          <w:color w:val="000000"/>
          <w:kern w:val="0"/>
          <w:sz w:val="28"/>
        </w:rPr>
        <w:t>本单位设理事会，其成员为</w:t>
      </w:r>
      <w:r>
        <w:rPr>
          <w:rFonts w:ascii="黑体" w:eastAsia="仿宋_GB2312" w:hAnsi="宋体" w:hint="eastAsia"/>
          <w:color w:val="000000"/>
          <w:kern w:val="0"/>
          <w:sz w:val="28"/>
        </w:rPr>
        <w:t>3</w:t>
      </w:r>
      <w:r>
        <w:rPr>
          <w:rFonts w:ascii="黑体" w:eastAsia="仿宋_GB2312" w:hAnsi="宋体" w:hint="eastAsia"/>
          <w:color w:val="000000"/>
          <w:kern w:val="0"/>
          <w:sz w:val="28"/>
        </w:rPr>
        <w:t>人。理事会是本单位的决策机构。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541" w:firstLine="1515"/>
        <w:jc w:val="left"/>
        <w:rPr>
          <w:rFonts w:ascii="黑体" w:eastAsia="仿宋_GB2312" w:hAnsi="宋体"/>
          <w:color w:val="000000"/>
          <w:kern w:val="0"/>
          <w:sz w:val="28"/>
        </w:rPr>
      </w:pPr>
      <w:r>
        <w:rPr>
          <w:rFonts w:ascii="黑体" w:eastAsia="仿宋_GB2312" w:hAnsi="宋体" w:hint="eastAsia"/>
          <w:color w:val="000000"/>
          <w:kern w:val="0"/>
          <w:sz w:val="28"/>
        </w:rPr>
        <w:t>理事每届任期</w:t>
      </w:r>
      <w:r>
        <w:rPr>
          <w:rFonts w:ascii="黑体" w:eastAsia="仿宋_GB2312" w:hAnsi="宋体" w:hint="eastAsia"/>
          <w:color w:val="000000"/>
          <w:kern w:val="0"/>
          <w:sz w:val="28"/>
        </w:rPr>
        <w:t xml:space="preserve"> 3 </w:t>
      </w:r>
      <w:r>
        <w:rPr>
          <w:rFonts w:ascii="黑体" w:eastAsia="仿宋_GB2312" w:hAnsi="宋体" w:hint="eastAsia"/>
          <w:color w:val="000000"/>
          <w:kern w:val="0"/>
          <w:sz w:val="28"/>
        </w:rPr>
        <w:t>年，任期届满，连选可以连任。</w:t>
      </w:r>
    </w:p>
    <w:p w:rsidR="00B018E0" w:rsidRDefault="00B018E0" w:rsidP="00B018E0">
      <w:pPr>
        <w:widowControl/>
        <w:tabs>
          <w:tab w:val="left" w:pos="1120"/>
        </w:tabs>
        <w:snapToGrid w:val="0"/>
        <w:spacing w:line="500" w:lineRule="exact"/>
        <w:ind w:left="1120" w:hanging="58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>第十一条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 xml:space="preserve"> 理事会行使下列事项的决定权：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（一）修改章程；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（二）业务活动计划；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（三）年度财务预算、决算方案；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（四）增加开办资金的方案；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（五）本单位的分立、合并或终止；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（六）聘任或者解聘本单位校长和其提名聘任或者解聘的本单位校长、副校长及财务负责人；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1" w:firstLine="535"/>
        <w:jc w:val="left"/>
        <w:rPr>
          <w:rFonts w:ascii="黑体" w:eastAsia="仿宋_GB2312" w:hAnsi="宋体"/>
          <w:color w:val="000000"/>
          <w:kern w:val="0"/>
          <w:sz w:val="28"/>
          <w:u w:val="single"/>
          <w:shd w:val="pct10" w:color="auto" w:fill="FFFFFF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（七）</w:t>
      </w:r>
      <w:r>
        <w:rPr>
          <w:rFonts w:ascii="黑体" w:eastAsia="仿宋_GB2312" w:hAnsi="宋体" w:hint="eastAsia"/>
          <w:color w:val="000000"/>
          <w:kern w:val="0"/>
          <w:sz w:val="28"/>
        </w:rPr>
        <w:t>罢免、增补理事；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（八）内部机构的设置；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（九）制定内部管理制度；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（十）从业人员的工资报酬；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第十二条 </w:t>
      </w:r>
      <w:r>
        <w:rPr>
          <w:rFonts w:ascii="仿宋_GB2312" w:eastAsia="仿宋_GB2312" w:hAnsi="仿宋_GB2312" w:hint="eastAsia"/>
          <w:color w:val="000000"/>
          <w:spacing w:val="-8"/>
          <w:kern w:val="0"/>
          <w:sz w:val="28"/>
        </w:rPr>
        <w:t>理事会每年召开4次会议。有下列情形之一,应当召开理事会会议：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黑体" w:eastAsia="仿宋_GB2312" w:hAnsi="宋体"/>
          <w:color w:val="000000"/>
          <w:kern w:val="0"/>
          <w:sz w:val="28"/>
          <w:highlight w:val="cyan"/>
          <w:u w:val="single"/>
          <w:shd w:val="pct10" w:color="auto" w:fill="FFFFFF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</w:t>
      </w:r>
      <w:r>
        <w:rPr>
          <w:rFonts w:ascii="黑体" w:eastAsia="仿宋_GB2312" w:hAnsi="宋体" w:hint="eastAsia"/>
          <w:color w:val="000000"/>
          <w:kern w:val="0"/>
          <w:sz w:val="28"/>
        </w:rPr>
        <w:t>理事长认为必要时；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（二）1/3以上理事联名提议时。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>第十三条</w:t>
      </w:r>
      <w:r>
        <w:rPr>
          <w:rFonts w:ascii="宋体" w:eastAsia="仿宋_GB2312" w:hAnsi="宋体"/>
          <w:color w:val="000000"/>
          <w:kern w:val="0"/>
          <w:sz w:val="14"/>
        </w:rPr>
        <w:t xml:space="preserve">  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理事会设理事长1名，副理事长1－2名。理事长、副理事长由理事会以全体理事的过半数选举产生或罢免。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lastRenderedPageBreak/>
        <w:t xml:space="preserve">第十四条 </w:t>
      </w:r>
      <w:r>
        <w:rPr>
          <w:rFonts w:ascii="宋体" w:eastAsia="仿宋_GB2312" w:hAnsi="宋体"/>
          <w:color w:val="000000"/>
          <w:kern w:val="0"/>
          <w:sz w:val="14"/>
        </w:rPr>
        <w:t> 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副理事长协助理事长工作，理事长不能行使职权时，由理事长指定的副理事长代其行使职权。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b/>
          <w:color w:val="000000"/>
          <w:kern w:val="0"/>
          <w:sz w:val="28"/>
        </w:rPr>
        <w:t> </w:t>
      </w: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第十五条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召开理事会会议，应于会议召开10日前将会议的时间、地点、内容等一并通知全体理事。理事因故不能出席，可以书面委托其他理事代为出席理事会，委托书必须载明授权范围。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第十六条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理事会会议应由1/2以上的理事出席方可举行。理事会会议实行1人1票制。理事会作出决议,必须经全体理事的过半数通过。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下列重要事项的决议，须经全体理事的2/3以上通过方为有效：</w:t>
      </w:r>
    </w:p>
    <w:p w:rsidR="00B018E0" w:rsidRDefault="00B018E0" w:rsidP="00B018E0">
      <w:pPr>
        <w:widowControl/>
        <w:tabs>
          <w:tab w:val="left" w:pos="1572"/>
        </w:tabs>
        <w:snapToGrid w:val="0"/>
        <w:spacing w:line="500" w:lineRule="exact"/>
        <w:ind w:left="1572" w:hanging="855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</w:t>
      </w:r>
      <w:r>
        <w:rPr>
          <w:rFonts w:eastAsia="仿宋_GB2312"/>
          <w:color w:val="000000"/>
          <w:kern w:val="0"/>
          <w:sz w:val="14"/>
        </w:rPr>
        <w:t xml:space="preserve"> 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章程的修改；</w:t>
      </w:r>
    </w:p>
    <w:p w:rsidR="00B018E0" w:rsidRDefault="00B018E0" w:rsidP="00B018E0">
      <w:pPr>
        <w:widowControl/>
        <w:tabs>
          <w:tab w:val="left" w:pos="1572"/>
        </w:tabs>
        <w:snapToGrid w:val="0"/>
        <w:spacing w:line="500" w:lineRule="exact"/>
        <w:ind w:left="1572" w:hanging="855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</w:t>
      </w:r>
      <w:r>
        <w:rPr>
          <w:rFonts w:eastAsia="仿宋_GB2312"/>
          <w:color w:val="000000"/>
          <w:kern w:val="0"/>
          <w:sz w:val="14"/>
        </w:rPr>
        <w:t xml:space="preserve"> 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本单位的分立、合并或终止；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第十七条 </w:t>
      </w:r>
      <w:r>
        <w:rPr>
          <w:rFonts w:ascii="宋体" w:eastAsia="仿宋_GB2312" w:hAnsi="宋体"/>
          <w:color w:val="000000"/>
          <w:kern w:val="0"/>
          <w:sz w:val="14"/>
        </w:rPr>
        <w:t> 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理事会会议应当制作会议记录。形成决议的，应当当场制作会议纪要，并由出席会议的理事审阅、签名。理事会决议违反法律、法规或章程规定，致使本单位遭受损失的，参与决议的理事应当承担责任。但经证明在表决时反对并记载于会议记录的，该理事可免除责任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 xml:space="preserve">     理事会记录由理事长指定的人员存档保管。</w:t>
      </w:r>
    </w:p>
    <w:p w:rsidR="00B018E0" w:rsidRDefault="00B018E0" w:rsidP="00B018E0">
      <w:pPr>
        <w:widowControl/>
        <w:tabs>
          <w:tab w:val="left" w:pos="1120"/>
        </w:tabs>
        <w:snapToGrid w:val="0"/>
        <w:spacing w:line="500" w:lineRule="exact"/>
        <w:ind w:left="1120" w:hanging="40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第十八条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理事长行使下列职权：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（一）召集和主持理事会会议；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（二）检查理事会决议的实施情况；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（三）法律、法规和本单位章程规定的其他职权。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第十九条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校长对理事会负责，并行使下列职权：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（一）主持单位的日常工作，组织实施理事会的决议；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（二）组织实施单位年度业务活动计划；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（三）拟订单位内部机构设置的方案；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（四）拟订内部管理制度；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（五）提请聘任或解聘本单位副职和财务负责人；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lastRenderedPageBreak/>
        <w:t>（六）聘任或解聘内设机构负责人；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校长列席理事会会议。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本单位设立监事会，其成员为3 人。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监事任期与理事任期相同，任期届满，连选可以连任。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>第二十一条</w:t>
      </w:r>
      <w:r>
        <w:rPr>
          <w:rFonts w:ascii="宋体" w:eastAsia="仿宋_GB2312" w:hAnsi="宋体"/>
          <w:color w:val="000000"/>
          <w:kern w:val="0"/>
          <w:sz w:val="14"/>
        </w:rPr>
        <w:t>  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监事在举办者（包括出资者）、本单位从业人员或有关单位推荐的人员中产生或更换。监事会中的从业人员代表由单位从业人员民主选举产生。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22"/>
        <w:jc w:val="left"/>
        <w:rPr>
          <w:rFonts w:ascii="仿宋_GB2312" w:eastAsia="仿宋_GB2312" w:hAnsi="仿宋_GB2312"/>
          <w:color w:val="000000"/>
          <w:spacing w:val="-4"/>
          <w:kern w:val="0"/>
          <w:sz w:val="28"/>
        </w:rPr>
      </w:pPr>
      <w:r>
        <w:rPr>
          <w:rFonts w:ascii="仿宋_GB2312" w:eastAsia="仿宋_GB2312" w:hAnsi="仿宋_GB2312" w:hint="eastAsia"/>
          <w:color w:val="000000"/>
          <w:spacing w:val="-4"/>
          <w:kern w:val="0"/>
          <w:sz w:val="28"/>
        </w:rPr>
        <w:t>本单位理事、校长及财务负责人，不得兼任监事。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>第二十二条</w:t>
      </w:r>
      <w:r>
        <w:rPr>
          <w:rFonts w:ascii="宋体" w:eastAsia="仿宋_GB2312" w:hAnsi="宋体"/>
          <w:color w:val="000000"/>
          <w:kern w:val="0"/>
          <w:sz w:val="14"/>
        </w:rPr>
        <w:t xml:space="preserve">     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监事会或监事行使下列职权：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（一）检查本单位财务；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（二）对本单位理事、校长违反法律、法规或章程的行为进行监督；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（三）当本单位理事、校长的行为损害本单位的利益时，要求其予以纠正；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监事列席理事会会议。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>第二十三条</w:t>
      </w:r>
      <w:r>
        <w:rPr>
          <w:rFonts w:ascii="宋体" w:eastAsia="仿宋_GB2312" w:hAnsi="宋体"/>
          <w:color w:val="000000"/>
          <w:kern w:val="0"/>
          <w:sz w:val="14"/>
        </w:rPr>
        <w:t xml:space="preserve">     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监事会会议实行1人1票制。监事会决议须经全体监事过半数表决通过，方为有效。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snapToGrid w:val="0"/>
        <w:spacing w:line="500" w:lineRule="exact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第四章   法定代表人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第二十四条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本单位的法定代表人为李菊兰。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第二十五条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有下列情形之一的，不得担任本单位的法定代表人: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38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（一）无民事行为能力或者限制民事行为能力的；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38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（二）正在被执行刑罚或者正在被执行刑事强制措施的；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（三）正在被公安机关或者国家安全机关通缉的；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（四）因犯罪被判处刑罚，执行期满未逾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3</w:t>
      </w:r>
      <w:r>
        <w:rPr>
          <w:rFonts w:eastAsia="仿宋_GB2312" w:hAnsi="宋体" w:hint="eastAsia"/>
          <w:color w:val="000000"/>
          <w:kern w:val="0"/>
          <w:sz w:val="28"/>
        </w:rPr>
        <w:t>年，或者因犯罪被判处剥夺政治权利，执行期满未逾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5</w:t>
      </w:r>
      <w:r>
        <w:rPr>
          <w:rFonts w:eastAsia="仿宋_GB2312" w:hAnsi="宋体" w:hint="eastAsia"/>
          <w:color w:val="000000"/>
          <w:kern w:val="0"/>
          <w:sz w:val="28"/>
        </w:rPr>
        <w:t>年的；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lastRenderedPageBreak/>
        <w:t>（五）担任因违法被撤销登记的民办非企业单位的法定代表人，自该单位被撤销登记之日起未逾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3</w:t>
      </w:r>
      <w:r>
        <w:rPr>
          <w:rFonts w:eastAsia="仿宋_GB2312" w:hAnsi="宋体" w:hint="eastAsia"/>
          <w:color w:val="000000"/>
          <w:kern w:val="0"/>
          <w:sz w:val="28"/>
        </w:rPr>
        <w:t>年的；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（六）非中国内地居民的；</w:t>
      </w:r>
    </w:p>
    <w:p w:rsidR="00B018E0" w:rsidRDefault="00B018E0" w:rsidP="00B018E0">
      <w:pPr>
        <w:widowControl/>
        <w:snapToGrid w:val="0"/>
        <w:spacing w:line="500" w:lineRule="exact"/>
        <w:ind w:firstLineChars="200" w:firstLine="56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（七）法律、法规规定不得担任法定代表人的其他情形。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snapToGrid w:val="0"/>
        <w:spacing w:line="500" w:lineRule="exact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第五章 资产管理、使用原则及劳动用工制度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第二十六条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本单位经费来源：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（一）开办资金；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（二）政府资助；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（三）在业务范围内开展服务活动的收入；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（四）利息；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（五）捐赠；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（六）其他合法收入。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第二十七条 </w:t>
      </w:r>
      <w:r>
        <w:rPr>
          <w:rFonts w:ascii="仿宋_GB2312" w:eastAsia="仿宋_GB2312" w:hAnsi="仿宋_GB2312" w:hint="eastAsia"/>
          <w:color w:val="000000"/>
          <w:spacing w:val="-10"/>
          <w:kern w:val="0"/>
          <w:sz w:val="28"/>
        </w:rPr>
        <w:t>经费必须用于章程规定的业务范围和事业的发展，盈余不得分红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第二十八条 </w:t>
      </w:r>
      <w:r>
        <w:rPr>
          <w:rFonts w:eastAsia="仿宋_GB2312" w:hAnsi="宋体" w:hint="eastAsia"/>
          <w:color w:val="000000"/>
          <w:kern w:val="0"/>
          <w:sz w:val="28"/>
        </w:rPr>
        <w:t>执行国家规定的会计制度，依法进行会计核算，建立健全内部会计监督制度，保证会计资料合法、真实、准确、完整。</w:t>
      </w:r>
    </w:p>
    <w:p w:rsidR="00B018E0" w:rsidRDefault="00B018E0" w:rsidP="00B018E0">
      <w:pPr>
        <w:widowControl/>
        <w:snapToGrid w:val="0"/>
        <w:spacing w:line="500" w:lineRule="exact"/>
        <w:ind w:firstLineChars="192" w:firstLine="538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接受税务、会计主管部门依法实施的税务监督和会计监督。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第二十九条 </w:t>
      </w:r>
      <w:r>
        <w:rPr>
          <w:rFonts w:eastAsia="仿宋_GB2312" w:hAnsi="宋体" w:hint="eastAsia"/>
          <w:color w:val="000000"/>
          <w:kern w:val="0"/>
          <w:sz w:val="28"/>
        </w:rPr>
        <w:t>配备具有专业资格的会计人员。会计不得兼出纳。会计人员调动工作或离职时，必须与接管人员办清交接手续。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本单位换届或更换法定代表人之前必须进行财务审计。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第三十一条 </w:t>
      </w:r>
      <w:r>
        <w:rPr>
          <w:rFonts w:eastAsia="仿宋_GB2312" w:hAnsi="宋体" w:hint="eastAsia"/>
          <w:color w:val="000000"/>
          <w:kern w:val="0"/>
          <w:sz w:val="28"/>
        </w:rPr>
        <w:t>本单位按照《民办非企业单位登记管理暂行条例》的规定，自觉接受登记管理机关组织的年度检查。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192" w:firstLine="54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第三十二条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本单位劳动用工、社会保险制度按国家法律、法规及国务院劳动保障行政部门的有关规定执行。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snapToGrid w:val="0"/>
        <w:spacing w:line="500" w:lineRule="exact"/>
        <w:ind w:firstLineChars="745" w:firstLine="2393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lastRenderedPageBreak/>
        <w:t>第六章      章程的修改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822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第三十三条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本章程的修改，须经理事会表决通过后15日内，报业务主</w:t>
      </w:r>
      <w:r>
        <w:rPr>
          <w:rFonts w:ascii="仿宋_GB2312" w:eastAsia="仿宋_GB2312" w:hAnsi="仿宋_GB2312" w:hint="eastAsia"/>
          <w:color w:val="000000"/>
          <w:spacing w:val="-12"/>
          <w:kern w:val="0"/>
          <w:sz w:val="28"/>
        </w:rPr>
        <w:t>管单位审查同意，自业务主管单位审查同意之日起30日内，报登记管理机关核准。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snapToGrid w:val="0"/>
        <w:spacing w:line="500" w:lineRule="exact"/>
        <w:jc w:val="center"/>
        <w:rPr>
          <w:rFonts w:ascii="黑体" w:eastAsia="黑体" w:hAnsi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第七章   终止和终止后资产处理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822"/>
        <w:jc w:val="left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第三十四条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本单位有下列情形之一的，应当终止: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（一）完成章程规定宗旨的；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（二）无法按照章程规定的宗旨继续开展活动的；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（三）发生分立、合并的；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eastAsia="仿宋_GB2312" w:hAnsi="宋体" w:hint="eastAsia"/>
          <w:color w:val="000000"/>
          <w:kern w:val="0"/>
          <w:sz w:val="28"/>
        </w:rPr>
        <w:t>（四）自行解散的；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第三十五条 </w:t>
      </w:r>
      <w:r>
        <w:rPr>
          <w:rFonts w:eastAsia="仿宋_GB2312" w:hAnsi="宋体" w:hint="eastAsia"/>
          <w:color w:val="000000"/>
          <w:kern w:val="0"/>
          <w:sz w:val="28"/>
        </w:rPr>
        <w:t>本单位终止，应当在理事会表决通过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后15</w:t>
      </w:r>
      <w:r>
        <w:rPr>
          <w:rFonts w:eastAsia="仿宋_GB2312" w:hAnsi="宋体" w:hint="eastAsia"/>
          <w:color w:val="000000"/>
          <w:kern w:val="0"/>
          <w:sz w:val="28"/>
        </w:rPr>
        <w:t>日内，报业务主管单位审查同意。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宋体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第三十六条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本单位</w:t>
      </w:r>
      <w:r>
        <w:rPr>
          <w:rFonts w:eastAsia="仿宋_GB2312" w:hAnsi="宋体" w:hint="eastAsia"/>
          <w:color w:val="000000"/>
          <w:kern w:val="0"/>
          <w:sz w:val="28"/>
        </w:rPr>
        <w:t>办理注销登记前，应当在登记管理机关、业务主管单位和有关机关的指导下成立清算组织，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清理债权债务，处理剩余财产，</w:t>
      </w:r>
      <w:r>
        <w:rPr>
          <w:rFonts w:eastAsia="仿宋_GB2312" w:hAnsi="宋体" w:hint="eastAsia"/>
          <w:color w:val="000000"/>
          <w:kern w:val="0"/>
          <w:sz w:val="28"/>
        </w:rPr>
        <w:t>完成清算工作。</w:t>
      </w:r>
    </w:p>
    <w:p w:rsidR="00B018E0" w:rsidRDefault="00B018E0" w:rsidP="00B018E0">
      <w:pPr>
        <w:widowControl/>
        <w:tabs>
          <w:tab w:val="left" w:pos="112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剩余财产，应当按照有关法律、法规的规定处理。清算期间，不进行清算以外的活动。</w:t>
      </w:r>
    </w:p>
    <w:p w:rsidR="00B018E0" w:rsidRDefault="00B018E0" w:rsidP="00B018E0">
      <w:pPr>
        <w:widowControl/>
        <w:tabs>
          <w:tab w:val="left" w:pos="112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</w:rPr>
        <w:t>本单位应当自完成清算之日起15日内，向登记管理机关办理注销登记。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第三十七条 </w:t>
      </w:r>
      <w:r>
        <w:rPr>
          <w:rFonts w:ascii="仿宋_GB2312" w:eastAsia="仿宋_GB2312" w:hAnsi="仿宋_GB2312" w:hint="eastAsia"/>
          <w:color w:val="000000"/>
          <w:spacing w:val="-14"/>
          <w:kern w:val="0"/>
          <w:sz w:val="28"/>
        </w:rPr>
        <w:t>本单位自登记管理机关发出注销登记证明文件之日起，即为终止。</w:t>
      </w:r>
    </w:p>
    <w:p w:rsidR="00B018E0" w:rsidRDefault="00B018E0" w:rsidP="00B018E0">
      <w:pPr>
        <w:widowControl/>
        <w:snapToGrid w:val="0"/>
        <w:spacing w:line="500" w:lineRule="exact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/>
          <w:color w:val="000000"/>
          <w:kern w:val="0"/>
          <w:sz w:val="28"/>
        </w:rPr>
        <w:t> </w:t>
      </w:r>
    </w:p>
    <w:p w:rsidR="00B018E0" w:rsidRDefault="00B018E0" w:rsidP="00B018E0">
      <w:pPr>
        <w:widowControl/>
        <w:snapToGrid w:val="0"/>
        <w:spacing w:line="500" w:lineRule="exact"/>
        <w:jc w:val="center"/>
        <w:rPr>
          <w:rFonts w:ascii="黑体" w:eastAsia="黑体" w:hAnsi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kern w:val="0"/>
          <w:sz w:val="30"/>
          <w:szCs w:val="30"/>
        </w:rPr>
        <w:t>第八章      附    则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b/>
          <w:color w:val="000000"/>
          <w:kern w:val="0"/>
          <w:sz w:val="28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lastRenderedPageBreak/>
        <w:t xml:space="preserve">第三十八条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本章程经2021年12月1日理事会表决通过。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</w:rPr>
        <w:t xml:space="preserve">第三十九条 </w:t>
      </w:r>
      <w:r>
        <w:rPr>
          <w:rFonts w:ascii="仿宋_GB2312" w:eastAsia="仿宋_GB2312" w:hAnsi="宋体" w:hint="eastAsia"/>
          <w:color w:val="000000"/>
          <w:kern w:val="0"/>
          <w:sz w:val="28"/>
        </w:rPr>
        <w:t>本章程的解释权属理事会。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20"/>
        <w:jc w:val="left"/>
        <w:rPr>
          <w:rFonts w:ascii="仿宋_GB2312" w:eastAsia="仿宋_GB2312" w:hAnsi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0"/>
        </w:rPr>
        <w:t>第四十条</w:t>
      </w:r>
      <w:r>
        <w:rPr>
          <w:rFonts w:ascii="仿宋_GB2312" w:eastAsia="仿宋_GB2312" w:hAnsi="宋体" w:hint="eastAsia"/>
          <w:color w:val="000000"/>
          <w:kern w:val="0"/>
          <w:sz w:val="28"/>
          <w:szCs w:val="20"/>
        </w:rPr>
        <w:t xml:space="preserve"> 本章程自登记管理机关核准之日起生效。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  <w:szCs w:val="20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  <w:szCs w:val="20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left"/>
        <w:rPr>
          <w:rFonts w:ascii="仿宋_GB2312" w:eastAsia="仿宋_GB2312" w:hAnsi="宋体"/>
          <w:color w:val="000000"/>
          <w:kern w:val="0"/>
          <w:sz w:val="28"/>
          <w:szCs w:val="20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right"/>
        <w:rPr>
          <w:rFonts w:ascii="仿宋_GB2312" w:eastAsia="仿宋_GB2312" w:hAnsi="宋体"/>
          <w:color w:val="000000"/>
          <w:kern w:val="0"/>
          <w:sz w:val="28"/>
          <w:szCs w:val="20"/>
        </w:rPr>
      </w:pP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right"/>
        <w:rPr>
          <w:rFonts w:ascii="仿宋_GB2312" w:eastAsia="仿宋_GB2312" w:hAnsi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0"/>
        </w:rPr>
        <w:t>沅陵县树亿星职业培训学校有限公司</w:t>
      </w:r>
    </w:p>
    <w:p w:rsidR="00B018E0" w:rsidRDefault="00B018E0" w:rsidP="00B018E0">
      <w:pPr>
        <w:widowControl/>
        <w:tabs>
          <w:tab w:val="left" w:pos="0"/>
        </w:tabs>
        <w:snapToGrid w:val="0"/>
        <w:spacing w:line="500" w:lineRule="exact"/>
        <w:ind w:firstLineChars="256" w:firstLine="717"/>
        <w:jc w:val="right"/>
        <w:rPr>
          <w:rFonts w:ascii="仿宋_GB2312" w:eastAsia="仿宋_GB2312" w:hAnsi="宋体"/>
          <w:color w:val="000000"/>
          <w:kern w:val="0"/>
          <w:sz w:val="28"/>
          <w:szCs w:val="20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0"/>
        </w:rPr>
        <w:t>2022年3月21日</w:t>
      </w:r>
    </w:p>
    <w:p w:rsidR="00B018E0" w:rsidRDefault="00B018E0" w:rsidP="00B018E0">
      <w:pPr>
        <w:pBdr>
          <w:left w:val="none" w:sz="0" w:space="4" w:color="auto"/>
          <w:right w:val="none" w:sz="0" w:space="4" w:color="auto"/>
        </w:pBdr>
        <w:ind w:firstLineChars="200" w:firstLine="640"/>
        <w:jc w:val="left"/>
        <w:rPr>
          <w:sz w:val="32"/>
          <w:szCs w:val="32"/>
        </w:rPr>
      </w:pPr>
    </w:p>
    <w:p w:rsidR="00A031C7" w:rsidRDefault="00A031C7"/>
    <w:sectPr w:rsidR="00A0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C7" w:rsidRDefault="00A031C7" w:rsidP="00B018E0">
      <w:r>
        <w:separator/>
      </w:r>
    </w:p>
  </w:endnote>
  <w:endnote w:type="continuationSeparator" w:id="1">
    <w:p w:rsidR="00A031C7" w:rsidRDefault="00A031C7" w:rsidP="00B0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C7" w:rsidRDefault="00A031C7" w:rsidP="00B018E0">
      <w:r>
        <w:separator/>
      </w:r>
    </w:p>
  </w:footnote>
  <w:footnote w:type="continuationSeparator" w:id="1">
    <w:p w:rsidR="00A031C7" w:rsidRDefault="00A031C7" w:rsidP="00B01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E0"/>
    <w:rsid w:val="00A031C7"/>
    <w:rsid w:val="00B0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8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1667</Characters>
  <Application>Microsoft Office Word</Application>
  <DocSecurity>0</DocSecurity>
  <Lines>87</Lines>
  <Paragraphs>55</Paragraphs>
  <ScaleCrop>false</ScaleCrop>
  <Company>微软公司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2022-04-08T01:09:00Z</dcterms:created>
  <dcterms:modified xsi:type="dcterms:W3CDTF">2022-04-08T01:10:00Z</dcterms:modified>
</cp:coreProperties>
</file>