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64" w:rsidRPr="0032529D" w:rsidRDefault="00276B64" w:rsidP="0032529D">
      <w:pPr>
        <w:spacing w:afterLines="100"/>
        <w:ind w:firstLineChars="100" w:firstLine="442"/>
        <w:rPr>
          <w:rFonts w:asciiTheme="majorEastAsia" w:eastAsiaTheme="majorEastAsia" w:hAnsiTheme="majorEastAsia"/>
          <w:b/>
          <w:sz w:val="44"/>
          <w:szCs w:val="44"/>
        </w:rPr>
      </w:pPr>
      <w:r w:rsidRPr="0032529D">
        <w:rPr>
          <w:rFonts w:asciiTheme="majorEastAsia" w:eastAsiaTheme="majorEastAsia" w:hAnsiTheme="majorEastAsia" w:hint="eastAsia"/>
          <w:b/>
          <w:sz w:val="44"/>
          <w:szCs w:val="44"/>
        </w:rPr>
        <w:t>沅陵县河道采砂统一经营管理实施方案</w:t>
      </w:r>
    </w:p>
    <w:p w:rsidR="00276B64" w:rsidRPr="00276B64" w:rsidRDefault="00276B64" w:rsidP="0032529D">
      <w:pPr>
        <w:spacing w:afterLines="100"/>
        <w:jc w:val="center"/>
        <w:rPr>
          <w:rFonts w:ascii="仿宋" w:eastAsia="仿宋" w:hAnsi="仿宋"/>
          <w:b/>
          <w:sz w:val="32"/>
          <w:szCs w:val="32"/>
        </w:rPr>
      </w:pPr>
      <w:r w:rsidRPr="00276B64">
        <w:rPr>
          <w:rFonts w:ascii="仿宋" w:eastAsia="仿宋" w:hAnsi="仿宋" w:hint="eastAsia"/>
          <w:b/>
          <w:sz w:val="32"/>
          <w:szCs w:val="32"/>
        </w:rPr>
        <w:t>（报批稿）</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为加强河道管理与整治，科学开采沅陵县境内县管河道砂石资源，切实规范河道采砂行为，加强河道采砂管理，维护河道采砂秩序，严禁乱采滥挖，确保行洪、供水和水生态安全。根据</w:t>
      </w:r>
      <w:r w:rsidRPr="00276B64">
        <w:rPr>
          <w:rFonts w:ascii="仿宋" w:eastAsia="仿宋" w:hAnsi="仿宋" w:cs="仿宋" w:hint="eastAsia"/>
          <w:b/>
          <w:sz w:val="32"/>
          <w:szCs w:val="32"/>
        </w:rPr>
        <w:t>《中华人民共和国水法》、《中华人民共和国环境保护法》、《中华人民共和国河道管理条例》、《国家湿地公园管理办法》、《湖南省河道采砂管理办法》</w:t>
      </w:r>
      <w:r w:rsidRPr="00276B64">
        <w:rPr>
          <w:rFonts w:ascii="仿宋" w:eastAsia="仿宋" w:hAnsi="仿宋" w:hint="eastAsia"/>
          <w:b/>
          <w:sz w:val="32"/>
          <w:szCs w:val="32"/>
        </w:rPr>
        <w:t>等有关法律法规的规定，按照《怀化市河道采砂统一经营管理办法</w:t>
      </w:r>
      <w:r w:rsidRPr="00276B64">
        <w:rPr>
          <w:rFonts w:ascii="仿宋" w:eastAsia="仿宋" w:hAnsi="仿宋" w:cs="黑体" w:hint="eastAsia"/>
          <w:b/>
          <w:bCs/>
          <w:sz w:val="32"/>
          <w:szCs w:val="32"/>
        </w:rPr>
        <w:t>》，沅陵县水利局会同</w:t>
      </w:r>
      <w:r w:rsidRPr="00276B64">
        <w:rPr>
          <w:rFonts w:ascii="仿宋" w:eastAsia="仿宋" w:hAnsi="仿宋" w:hint="eastAsia"/>
          <w:b/>
          <w:sz w:val="32"/>
          <w:szCs w:val="32"/>
        </w:rPr>
        <w:t>县自然资源、生态环境、交通运输、地方海事、农业农村、林业、财政等相关职能部门编制了《沅陵县河道采砂统一经营管理实施方案》。</w:t>
      </w:r>
    </w:p>
    <w:p w:rsidR="00276B64" w:rsidRPr="00276B64" w:rsidRDefault="00276B64" w:rsidP="00276B64">
      <w:pPr>
        <w:ind w:firstLineChars="150" w:firstLine="482"/>
        <w:rPr>
          <w:rFonts w:ascii="黑体" w:eastAsia="黑体" w:hAnsi="黑体" w:cs="黑体"/>
          <w:b/>
          <w:bCs/>
          <w:sz w:val="32"/>
          <w:szCs w:val="32"/>
        </w:rPr>
      </w:pPr>
      <w:r w:rsidRPr="00276B64">
        <w:rPr>
          <w:rFonts w:ascii="黑体" w:eastAsia="黑体" w:hAnsi="黑体" w:cs="黑体" w:hint="eastAsia"/>
          <w:b/>
          <w:bCs/>
          <w:sz w:val="32"/>
          <w:szCs w:val="32"/>
        </w:rPr>
        <w:t>一、指导思想</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以习近平生态文明思想为指导，牢固树立绿水青山就是金山银山的发展理念，认真落实“共抓大保护，不搞大开发”的重要指示精神，以实施河长制为统领，强化河道采砂监管，创新管理机制，推动河道砂石资源管理常态化、长效化，努力实现“河畅、水清、岸绿、景美”的流域生态，为全县经济社会发展营造良好环境。</w:t>
      </w:r>
    </w:p>
    <w:p w:rsidR="00276B64" w:rsidRPr="00276B64" w:rsidRDefault="00276B64" w:rsidP="00276B64">
      <w:pPr>
        <w:ind w:firstLineChars="150" w:firstLine="482"/>
        <w:rPr>
          <w:rFonts w:ascii="黑体" w:eastAsia="黑体" w:hAnsi="黑体" w:cs="黑体"/>
          <w:b/>
          <w:bCs/>
          <w:sz w:val="32"/>
          <w:szCs w:val="32"/>
        </w:rPr>
      </w:pPr>
      <w:r w:rsidRPr="00276B64">
        <w:rPr>
          <w:rFonts w:ascii="黑体" w:eastAsia="黑体" w:hAnsi="黑体" w:cs="黑体" w:hint="eastAsia"/>
          <w:b/>
          <w:bCs/>
          <w:sz w:val="32"/>
          <w:szCs w:val="32"/>
        </w:rPr>
        <w:t>二、体制机制</w:t>
      </w:r>
    </w:p>
    <w:p w:rsidR="00276B64" w:rsidRPr="00276B64" w:rsidRDefault="00276B64" w:rsidP="00276B64">
      <w:pPr>
        <w:autoSpaceDN w:val="0"/>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（一）坚持政府主导。</w:t>
      </w:r>
      <w:r w:rsidRPr="00276B64">
        <w:rPr>
          <w:rFonts w:ascii="仿宋" w:eastAsia="仿宋" w:hAnsi="仿宋" w:cs="仿宋" w:hint="eastAsia"/>
          <w:b/>
          <w:sz w:val="32"/>
          <w:szCs w:val="32"/>
        </w:rPr>
        <w:t>河道砂石资源管理实行行政首长负</w:t>
      </w:r>
      <w:r w:rsidRPr="00276B64">
        <w:rPr>
          <w:rFonts w:ascii="仿宋" w:eastAsia="仿宋" w:hAnsi="仿宋" w:cs="仿宋" w:hint="eastAsia"/>
          <w:b/>
          <w:sz w:val="32"/>
          <w:szCs w:val="32"/>
        </w:rPr>
        <w:lastRenderedPageBreak/>
        <w:t>责制，</w:t>
      </w:r>
      <w:r w:rsidRPr="00276B64">
        <w:rPr>
          <w:rFonts w:ascii="仿宋" w:eastAsia="仿宋" w:hAnsi="仿宋" w:hint="eastAsia"/>
          <w:b/>
          <w:sz w:val="32"/>
          <w:szCs w:val="32"/>
        </w:rPr>
        <w:t>按照“政府主导、部门监管、公司经营”的体制进行。</w:t>
      </w:r>
    </w:p>
    <w:p w:rsidR="00276B64" w:rsidRPr="00276B64" w:rsidRDefault="00276B64" w:rsidP="00276B64">
      <w:pPr>
        <w:autoSpaceDN w:val="0"/>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1、根据河湖生态环境保护的需要，2019年6月20日县政府2019年第3次常务会及2019年7月10日县委常会等相关会议决定，我县河道采砂实行统一经营管理，</w:t>
      </w:r>
      <w:r w:rsidRPr="00276B64">
        <w:rPr>
          <w:rFonts w:ascii="仿宋" w:eastAsia="仿宋" w:hAnsi="仿宋" w:cs="仿宋" w:hint="eastAsia"/>
          <w:b/>
          <w:sz w:val="32"/>
          <w:szCs w:val="32"/>
        </w:rPr>
        <w:t>授权沅陵县辰州投资集团有限公司（以下简称辰投公司）在</w:t>
      </w:r>
      <w:r w:rsidRPr="00276B64">
        <w:rPr>
          <w:rFonts w:ascii="仿宋" w:eastAsia="仿宋" w:hAnsi="仿宋" w:hint="eastAsia"/>
          <w:b/>
          <w:sz w:val="32"/>
          <w:szCs w:val="32"/>
        </w:rPr>
        <w:t>《湖南省沅陵县酉水、怡溪等沅江支流河道采砂规划报告》</w:t>
      </w:r>
      <w:r w:rsidRPr="00276B64">
        <w:rPr>
          <w:rFonts w:ascii="仿宋" w:eastAsia="仿宋" w:hAnsi="仿宋" w:cs="仿宋" w:hint="eastAsia"/>
          <w:b/>
          <w:sz w:val="32"/>
          <w:szCs w:val="32"/>
        </w:rPr>
        <w:t>（以下简称规划报告）期限内（2018年-2022年）对县管河道砂石资源实行统一经营管理，确保河道砂石资源开发利用科学有序。县辰投公司成立一家子公司专门负责全县砂石开采、销售、标准砂场建设与运行、维护采区秩序等日常经营管理活动。</w:t>
      </w:r>
    </w:p>
    <w:p w:rsidR="00276B64" w:rsidRPr="00276B64" w:rsidRDefault="00276B64" w:rsidP="00276B64">
      <w:pPr>
        <w:autoSpaceDN w:val="0"/>
        <w:spacing w:line="600" w:lineRule="exact"/>
        <w:ind w:rightChars="-44" w:right="-92" w:firstLineChars="150" w:firstLine="482"/>
        <w:rPr>
          <w:rFonts w:ascii="仿宋" w:eastAsia="仿宋" w:hAnsi="仿宋"/>
          <w:b/>
          <w:sz w:val="32"/>
          <w:szCs w:val="32"/>
        </w:rPr>
      </w:pPr>
      <w:r w:rsidRPr="00276B64">
        <w:rPr>
          <w:rFonts w:ascii="仿宋" w:eastAsia="仿宋" w:hAnsi="仿宋" w:cs="仿宋" w:hint="eastAsia"/>
          <w:b/>
          <w:sz w:val="32"/>
          <w:szCs w:val="32"/>
        </w:rPr>
        <w:t>2、成立沅陵县砂石资源管理领导小组，由县委常委、常务副县长易中华任组长，县政府副县长向建设、符峻、王有尚任副组长，</w:t>
      </w:r>
      <w:r w:rsidRPr="00276B64">
        <w:rPr>
          <w:rFonts w:ascii="仿宋" w:eastAsia="仿宋" w:hAnsi="仿宋" w:hint="eastAsia"/>
          <w:b/>
          <w:sz w:val="32"/>
          <w:szCs w:val="32"/>
        </w:rPr>
        <w:t>水利、自然资源、生态环境、交通运输、地方海事、农业农村、林业、公安、财政、等相关部门及乡镇负责人为成员。</w:t>
      </w:r>
      <w:r w:rsidRPr="00276B64">
        <w:rPr>
          <w:rFonts w:ascii="仿宋" w:eastAsia="仿宋" w:hAnsi="仿宋" w:cs="仿宋" w:hint="eastAsia"/>
          <w:b/>
          <w:sz w:val="32"/>
          <w:szCs w:val="32"/>
        </w:rPr>
        <w:t>领导小组负责河道采砂经营管理活动的统-领导和组织协调，建立完善跨区域、跨水域的执法协作机制，实行“谁发现、谁执法、谁处置”的原则，</w:t>
      </w:r>
      <w:r w:rsidRPr="00276B64">
        <w:rPr>
          <w:rFonts w:ascii="仿宋" w:eastAsia="仿宋" w:hAnsi="仿宋" w:hint="eastAsia"/>
          <w:b/>
          <w:sz w:val="32"/>
          <w:szCs w:val="32"/>
        </w:rPr>
        <w:t>明确各部门工作职责，做好河道采砂监督管理工作。</w:t>
      </w:r>
      <w:r w:rsidRPr="00276B64">
        <w:rPr>
          <w:rFonts w:ascii="仿宋" w:eastAsia="仿宋" w:hAnsi="仿宋" w:cs="仿宋" w:hint="eastAsia"/>
          <w:b/>
          <w:sz w:val="32"/>
          <w:szCs w:val="32"/>
        </w:rPr>
        <w:t>各单位职责明确如下:</w:t>
      </w:r>
    </w:p>
    <w:p w:rsidR="00276B64" w:rsidRPr="00276B64" w:rsidRDefault="00276B64" w:rsidP="00276B64">
      <w:pPr>
        <w:ind w:firstLineChars="200" w:firstLine="643"/>
        <w:rPr>
          <w:rFonts w:ascii="仿宋" w:eastAsia="仿宋" w:hAnsi="仿宋"/>
          <w:b/>
          <w:sz w:val="32"/>
          <w:szCs w:val="32"/>
        </w:rPr>
      </w:pPr>
      <w:r w:rsidRPr="00276B64">
        <w:rPr>
          <w:rFonts w:ascii="仿宋" w:eastAsia="仿宋" w:hAnsi="仿宋" w:cs="仿宋" w:hint="eastAsia"/>
          <w:b/>
          <w:sz w:val="32"/>
          <w:szCs w:val="32"/>
        </w:rPr>
        <w:t>县河道采砂专项整治办:</w:t>
      </w:r>
      <w:r w:rsidRPr="00276B64">
        <w:rPr>
          <w:rFonts w:ascii="仿宋" w:eastAsia="仿宋" w:hAnsi="仿宋" w:hint="eastAsia"/>
          <w:b/>
          <w:sz w:val="32"/>
          <w:szCs w:val="32"/>
        </w:rPr>
        <w:t>负责河道采砂控总量、控范围、控深度、控时段、控船（采砂机具）数、控功率管理和综合协调工作，建立河道采砂票据制、稽查制、监管制、视频监控制等制度，组织河道非法采砂联合执法行动。</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县水利局:</w:t>
      </w:r>
      <w:r w:rsidRPr="00276B64">
        <w:rPr>
          <w:rFonts w:ascii="仿宋" w:eastAsia="仿宋" w:hAnsi="仿宋" w:hint="eastAsia"/>
          <w:b/>
          <w:sz w:val="32"/>
          <w:szCs w:val="32"/>
        </w:rPr>
        <w:t xml:space="preserve"> 负责组织编制河道采砂规划，协助开展河道</w:t>
      </w:r>
      <w:r w:rsidRPr="00276B64">
        <w:rPr>
          <w:rFonts w:ascii="仿宋" w:eastAsia="仿宋" w:hAnsi="仿宋" w:hint="eastAsia"/>
          <w:b/>
          <w:sz w:val="32"/>
          <w:szCs w:val="32"/>
        </w:rPr>
        <w:lastRenderedPageBreak/>
        <w:t>采砂防洪影响评价工作，督促公司落实防洪补救措施；负责实施河道采砂许可，负责组织开展河道采砂常态化监督巡查工作，依法查处非法采砂行为，参与协调处理涉砂矛盾纠纷等工作；</w:t>
      </w:r>
      <w:r w:rsidRPr="00276B64">
        <w:rPr>
          <w:rFonts w:ascii="仿宋" w:eastAsia="仿宋" w:hAnsi="仿宋" w:cs="仿宋" w:hint="eastAsia"/>
          <w:b/>
          <w:sz w:val="32"/>
          <w:szCs w:val="32"/>
        </w:rPr>
        <w:t>依法查处河道内违法采砂行为,强化行政执法与刑事司法的有效衔接，及时向公安机关移送刑事案件线索。</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县自然资源局:负责办理砂石集散供应中心的加工点、储存点选址、用地手续，依法查处部门职责权限内的各类违法行为;</w:t>
      </w:r>
      <w:r w:rsidRPr="00276B64">
        <w:rPr>
          <w:rFonts w:ascii="仿宋" w:eastAsia="仿宋" w:hAnsi="仿宋" w:hint="eastAsia"/>
          <w:b/>
          <w:sz w:val="32"/>
          <w:szCs w:val="32"/>
        </w:rPr>
        <w:t xml:space="preserve"> 参与编制河道采砂规划，协助开展河道砂石资源地质调查评价、资源储量管理、资源权益价款评估工作；配合做好砂石资源鉴定、参与打击非法盗采和协调处理涉砂矛盾纠纷工作。</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市生态环境局沅陵分局:负责指导河道采砂、原料加工等环境影响评估，负责砂石料开采、生产、运输各环节环保监管</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交通运输局:科学制定砂石码头和砂石集散中心布局规划，规范砂石集散中心设置，负责制定砂石集散中心建设指导意见。负责监管采运砂石料船舶、车辆，依法查处非法采运砂船舶车辆、非法码头以及违法运输砂石行为</w:t>
      </w:r>
      <w:r w:rsidRPr="00276B64">
        <w:rPr>
          <w:rFonts w:ascii="仿宋" w:eastAsia="仿宋" w:hAnsi="仿宋" w:hint="eastAsia"/>
          <w:b/>
          <w:sz w:val="32"/>
          <w:szCs w:val="32"/>
        </w:rPr>
        <w:t>。</w:t>
      </w:r>
    </w:p>
    <w:p w:rsidR="00276B64" w:rsidRPr="00276B64" w:rsidRDefault="00276B64" w:rsidP="00276B64">
      <w:pPr>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县农业农村局：协助开展水产种质资源保护区影响专题论证报告工作，负责对河道采砂作业破坏水产种质资源行为的监督管理工作。</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县应急管理局:</w:t>
      </w:r>
      <w:r w:rsidRPr="00276B64">
        <w:rPr>
          <w:rFonts w:ascii="仿宋" w:eastAsia="仿宋" w:hAnsi="仿宋" w:hint="eastAsia"/>
          <w:b/>
          <w:sz w:val="32"/>
          <w:szCs w:val="32"/>
        </w:rPr>
        <w:t>负责河道采砂的安全生产监管工作，</w:t>
      </w:r>
      <w:r w:rsidRPr="00276B64">
        <w:rPr>
          <w:rFonts w:ascii="仿宋" w:eastAsia="仿宋" w:hAnsi="仿宋" w:cs="仿宋" w:hint="eastAsia"/>
          <w:b/>
          <w:sz w:val="32"/>
          <w:szCs w:val="32"/>
        </w:rPr>
        <w:t>办</w:t>
      </w:r>
      <w:r w:rsidRPr="00276B64">
        <w:rPr>
          <w:rFonts w:ascii="仿宋" w:eastAsia="仿宋" w:hAnsi="仿宋" w:cs="仿宋" w:hint="eastAsia"/>
          <w:b/>
          <w:sz w:val="32"/>
          <w:szCs w:val="32"/>
        </w:rPr>
        <w:lastRenderedPageBreak/>
        <w:t>理砂石料开采、加工生产安全生产许可证，</w:t>
      </w:r>
      <w:r w:rsidRPr="00276B64">
        <w:rPr>
          <w:rFonts w:ascii="仿宋" w:eastAsia="仿宋" w:hAnsi="仿宋" w:hint="eastAsia"/>
          <w:b/>
          <w:sz w:val="32"/>
          <w:szCs w:val="32"/>
        </w:rPr>
        <w:t>督促公司建立安全生产制度并予以落实，抓好安全生产隐患排查整改、定期开展监督检查工作。</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县公安局:负责打击涉砂刑事犯罪，开展河道采砂联合执法行动。对涉砂类黑恶犯罪，依法予以严厉打击，对背后的“保护伞”和涉黑涉恶腐败问题依法依规予以查处</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县城市管理执法局:负责拆除违规砂石场构筑物</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县法院:负责对违法公诉案件进行审理、判决</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电力部门:负责切断非法开采砂石、违规加工砂石的厂区电源</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县税务局:依法征收经营砂石料企业税收</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县林业局:负责办理砂石开采、加工生产林地征占用手续</w:t>
      </w:r>
      <w:r w:rsidRPr="00276B64">
        <w:rPr>
          <w:rFonts w:ascii="仿宋" w:eastAsia="仿宋" w:hAnsi="仿宋" w:hint="eastAsia"/>
          <w:b/>
          <w:sz w:val="32"/>
          <w:szCs w:val="32"/>
        </w:rPr>
        <w:t>。</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各乡镇人民政府:负责监管辖区砂石料开采经营，协助县辰投砂石公司规范经营。</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县辰投公司:负责组建砂石料经营公司，规范经营全县砂石料资源。</w:t>
      </w:r>
    </w:p>
    <w:p w:rsidR="00276B64" w:rsidRPr="00276B64" w:rsidRDefault="00276B64" w:rsidP="00276B64">
      <w:pPr>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（二）坚持总量控制。</w:t>
      </w:r>
      <w:r w:rsidRPr="00276B64">
        <w:rPr>
          <w:rFonts w:ascii="仿宋" w:eastAsia="仿宋" w:hAnsi="仿宋" w:cs="仿宋" w:hint="eastAsia"/>
          <w:b/>
          <w:sz w:val="32"/>
          <w:szCs w:val="32"/>
        </w:rPr>
        <w:t>严格落实河道砂石管理各项法律法规规定，科学制定河道采砂规划，实行河道砂石开采总量控制，</w:t>
      </w:r>
      <w:r w:rsidRPr="00276B64">
        <w:rPr>
          <w:rFonts w:ascii="仿宋" w:eastAsia="仿宋" w:hAnsi="仿宋" w:hint="eastAsia"/>
          <w:b/>
          <w:sz w:val="32"/>
          <w:szCs w:val="32"/>
        </w:rPr>
        <w:t>按省、市水利部门下达的年度计划进行实时统量，严格控量。</w:t>
      </w:r>
    </w:p>
    <w:p w:rsidR="00276B64" w:rsidRPr="00276B64" w:rsidRDefault="00276B64" w:rsidP="00276B64">
      <w:pPr>
        <w:ind w:firstLineChars="150" w:firstLine="482"/>
        <w:rPr>
          <w:rFonts w:ascii="仿宋" w:eastAsia="仿宋" w:hAnsi="仿宋" w:cs="仿宋"/>
          <w:b/>
          <w:sz w:val="32"/>
          <w:szCs w:val="32"/>
        </w:rPr>
      </w:pPr>
      <w:r w:rsidRPr="00276B64">
        <w:rPr>
          <w:rFonts w:ascii="仿宋" w:eastAsia="仿宋" w:hAnsi="仿宋" w:hint="eastAsia"/>
          <w:b/>
          <w:sz w:val="32"/>
          <w:szCs w:val="32"/>
        </w:rPr>
        <w:t>（三）坚持齐抓共管。</w:t>
      </w:r>
      <w:r w:rsidRPr="00276B64">
        <w:rPr>
          <w:rFonts w:ascii="仿宋" w:eastAsia="仿宋" w:hAnsi="仿宋" w:cs="仿宋" w:hint="eastAsia"/>
          <w:b/>
          <w:sz w:val="32"/>
          <w:szCs w:val="32"/>
        </w:rPr>
        <w:t>县、乡（镇）、村及相关职能部门</w:t>
      </w:r>
      <w:r w:rsidRPr="00276B64">
        <w:rPr>
          <w:rFonts w:ascii="仿宋" w:eastAsia="仿宋" w:hAnsi="仿宋" w:cs="仿宋" w:hint="eastAsia"/>
          <w:b/>
          <w:sz w:val="32"/>
          <w:szCs w:val="32"/>
        </w:rPr>
        <w:lastRenderedPageBreak/>
        <w:t>要聚焦砂石资源采运销各个环节存在的突出问题，创新监管机制，严格执法，建立健全砂石资源管理长效机制。</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hint="eastAsia"/>
          <w:b/>
          <w:sz w:val="32"/>
          <w:szCs w:val="32"/>
        </w:rPr>
        <w:t>（四）坚持生态优先。</w:t>
      </w:r>
      <w:r w:rsidRPr="00276B64">
        <w:rPr>
          <w:rFonts w:ascii="仿宋" w:eastAsia="仿宋" w:hAnsi="仿宋" w:cs="仿宋" w:hint="eastAsia"/>
          <w:b/>
          <w:sz w:val="32"/>
          <w:szCs w:val="32"/>
        </w:rPr>
        <w:t>正确处理生态环境、社会发展和砂石资源开发利用的关系，严守生态保护红线和资源利用上线，确保河道砂石资源的可持续开发利用。</w:t>
      </w:r>
    </w:p>
    <w:p w:rsidR="00276B64" w:rsidRPr="00276B64" w:rsidRDefault="00276B64" w:rsidP="00276B64">
      <w:pPr>
        <w:ind w:firstLineChars="150" w:firstLine="482"/>
        <w:rPr>
          <w:rFonts w:ascii="黑体" w:eastAsia="黑体" w:hAnsi="黑体" w:cs="黑体"/>
          <w:b/>
          <w:bCs/>
          <w:sz w:val="32"/>
          <w:szCs w:val="32"/>
        </w:rPr>
      </w:pPr>
      <w:r w:rsidRPr="00276B64">
        <w:rPr>
          <w:rFonts w:ascii="黑体" w:eastAsia="黑体" w:hAnsi="黑体" w:cs="黑体" w:hint="eastAsia"/>
          <w:b/>
          <w:bCs/>
          <w:sz w:val="32"/>
          <w:szCs w:val="32"/>
        </w:rPr>
        <w:t>三、落实“六控”措施</w:t>
      </w:r>
    </w:p>
    <w:p w:rsidR="00276B64" w:rsidRPr="00276B64" w:rsidRDefault="00276B64" w:rsidP="00276B64">
      <w:pPr>
        <w:ind w:firstLineChars="150" w:firstLine="482"/>
        <w:rPr>
          <w:rFonts w:ascii="仿宋" w:eastAsia="仿宋" w:hAnsi="仿宋"/>
          <w:b/>
          <w:sz w:val="32"/>
          <w:szCs w:val="32"/>
        </w:rPr>
      </w:pPr>
      <w:r w:rsidRPr="00276B64">
        <w:rPr>
          <w:rFonts w:ascii="仿宋" w:eastAsia="仿宋" w:hAnsi="仿宋" w:hint="eastAsia"/>
          <w:b/>
          <w:sz w:val="32"/>
          <w:szCs w:val="32"/>
        </w:rPr>
        <w:t>由县河道采砂专项整治办组织人员对现场采砂行为进行监管，严格落实控总量、控范围、控深度、控时段、控船（采砂机具）数、控功率的“六控”措施。</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hint="eastAsia"/>
          <w:b/>
          <w:sz w:val="32"/>
          <w:szCs w:val="32"/>
        </w:rPr>
        <w:t>（一）控总量。根据《规划报告》及《矿产资源地质储量报告》，我县可开采砂砾石总量为738万吨，按照省市下达年开采计划，2019年度控制可采量为143.2万吨（各采区控制量见附表）。此后年控制可采量待省市新的开采计划下达后再行确定。</w:t>
      </w:r>
    </w:p>
    <w:p w:rsidR="00276B64" w:rsidRPr="00276B64" w:rsidRDefault="00276B64" w:rsidP="00276B64">
      <w:pPr>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1、河道采砂实行票据制。采砂、配载、运输、计量、结算全过程实行电子票据制，运砂车辆（船舶）凭票接砂，采砂点凭票结帐，公司凭票结算，市、县河道采砂管理机构凭票统量。</w:t>
      </w:r>
    </w:p>
    <w:p w:rsidR="00276B64" w:rsidRPr="00276B64" w:rsidRDefault="00276B64" w:rsidP="00276B64">
      <w:pPr>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2、实行砂石采运管理单制度。砂石采运管理单由县水利局按《怀化市河道采砂统一经营管理办法》要求制作、发放和管理。</w:t>
      </w:r>
    </w:p>
    <w:p w:rsidR="00276B64" w:rsidRPr="00276B64" w:rsidRDefault="00276B64" w:rsidP="00276B64">
      <w:pPr>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3、河道采砂实行稽查制。县河道采砂整治办会同相关部</w:t>
      </w:r>
      <w:r w:rsidRPr="00276B64">
        <w:rPr>
          <w:rFonts w:ascii="仿宋" w:eastAsia="仿宋" w:hAnsi="仿宋" w:hint="eastAsia"/>
          <w:b/>
          <w:sz w:val="32"/>
          <w:szCs w:val="32"/>
        </w:rPr>
        <w:lastRenderedPageBreak/>
        <w:t>门在砂石运输的重要地段加强砂石运输的稽查。凡无“河道砂石采运凭单”或提交的采运凭单数量少于实际运载量的运砂车辆（船舶），应当补足“河道砂石采运凭单”后方可放行。并依法追究相关责任人的责任。</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4、运砂车辆（船舶）量方登记。由辰投砂石公司牵头组织，按相关技术标准进行运砂船舶量方登记，确定每条车辆（船舶）的核载吨位，报县纪委监委、县河道采砂专项整治办等相关部门备案，作为开票、统量和稽查的依据。</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5、年度砂石开采总量统量，以河道砂石采运凭单为依据，由辰投砂石公司每日进行统计，每周上报县河道采砂专项整治办和县财政局，每月上报市水利局。当年开采量达到年度计划时，必须立即停止开采，并将采砂机具撤离采区，集中停放。县河道采砂专项整治办加强管理，督促落实。</w:t>
      </w:r>
    </w:p>
    <w:p w:rsidR="00276B64" w:rsidRPr="00276B64" w:rsidRDefault="00276B64" w:rsidP="00276B64">
      <w:pPr>
        <w:spacing w:line="600" w:lineRule="exact"/>
        <w:ind w:rightChars="-44" w:right="-92" w:firstLine="640"/>
        <w:rPr>
          <w:rFonts w:ascii="仿宋" w:eastAsia="仿宋" w:hAnsi="仿宋"/>
          <w:b/>
          <w:sz w:val="32"/>
          <w:szCs w:val="32"/>
        </w:rPr>
      </w:pPr>
      <w:r w:rsidRPr="00276B64">
        <w:rPr>
          <w:rFonts w:ascii="仿宋" w:eastAsia="仿宋" w:hAnsi="仿宋" w:hint="eastAsia"/>
          <w:b/>
          <w:sz w:val="32"/>
          <w:szCs w:val="32"/>
        </w:rPr>
        <w:t>（二）控范围。根据采区规划要求，河道采砂严格实行控范围开采。</w:t>
      </w:r>
    </w:p>
    <w:p w:rsidR="00276B64" w:rsidRPr="00276B64" w:rsidRDefault="00276B64" w:rsidP="00276B64">
      <w:pPr>
        <w:spacing w:line="520" w:lineRule="exact"/>
        <w:ind w:firstLineChars="200" w:firstLine="643"/>
        <w:rPr>
          <w:rFonts w:ascii="仿宋" w:eastAsia="仿宋" w:hAnsi="仿宋" w:cs="仿宋"/>
          <w:b/>
          <w:sz w:val="32"/>
          <w:szCs w:val="32"/>
        </w:rPr>
      </w:pPr>
      <w:r w:rsidRPr="00276B64">
        <w:rPr>
          <w:rFonts w:ascii="仿宋" w:eastAsia="仿宋" w:hAnsi="仿宋" w:hint="eastAsia"/>
          <w:b/>
          <w:sz w:val="32"/>
          <w:szCs w:val="32"/>
        </w:rPr>
        <w:t>1、依据《湖南省沅陵县酉水、怡溪等沅江支流河道采砂规划报告》（以下简称规划报告），</w:t>
      </w:r>
      <w:r w:rsidRPr="00276B64">
        <w:rPr>
          <w:rFonts w:ascii="仿宋" w:eastAsia="仿宋" w:hAnsi="仿宋" w:hint="eastAsia"/>
          <w:b/>
          <w:bCs/>
          <w:color w:val="000000"/>
          <w:sz w:val="32"/>
          <w:szCs w:val="32"/>
        </w:rPr>
        <w:t>此次统一经营河道</w:t>
      </w:r>
      <w:r w:rsidRPr="00276B64">
        <w:rPr>
          <w:rFonts w:ascii="仿宋" w:eastAsia="仿宋" w:hAnsi="仿宋" w:cs="宋体" w:hint="eastAsia"/>
          <w:b/>
          <w:color w:val="000000"/>
          <w:kern w:val="0"/>
          <w:sz w:val="32"/>
          <w:szCs w:val="32"/>
        </w:rPr>
        <w:t>为兰溪、怡溪、牧马溪、荔溪、深溪、朱红溪等已编制采砂规划河道（其他河道待采砂规划报告编制完成后执行），</w:t>
      </w:r>
      <w:r w:rsidRPr="00276B64">
        <w:rPr>
          <w:rFonts w:ascii="仿宋" w:eastAsia="仿宋" w:hAnsi="仿宋" w:hint="eastAsia"/>
          <w:b/>
          <w:bCs/>
          <w:color w:val="000000"/>
          <w:sz w:val="32"/>
          <w:szCs w:val="32"/>
        </w:rPr>
        <w:t>均</w:t>
      </w:r>
      <w:r w:rsidRPr="00276B64">
        <w:rPr>
          <w:rFonts w:ascii="仿宋" w:eastAsia="仿宋" w:hAnsi="仿宋" w:hint="eastAsia"/>
          <w:b/>
          <w:sz w:val="32"/>
          <w:szCs w:val="32"/>
        </w:rPr>
        <w:t>为沅陵县境内的沅江一级支流河道，</w:t>
      </w:r>
      <w:r w:rsidRPr="00276B64">
        <w:rPr>
          <w:rFonts w:ascii="仿宋" w:eastAsia="仿宋" w:hAnsi="仿宋" w:cs="仿宋" w:hint="eastAsia"/>
          <w:b/>
          <w:sz w:val="32"/>
          <w:szCs w:val="32"/>
        </w:rPr>
        <w:t>划定14个可采区，其中怡溪划定为4个可采区、牧马溪划定为2个可采区、朱红溪划定为2个可采区、夷望溪划定为1个可采区、兰溪划定为2个可采区、荔溪划定</w:t>
      </w:r>
      <w:r w:rsidRPr="00276B64">
        <w:rPr>
          <w:rFonts w:ascii="仿宋" w:eastAsia="仿宋" w:hAnsi="仿宋" w:cs="仿宋" w:hint="eastAsia"/>
          <w:b/>
          <w:bCs/>
          <w:sz w:val="32"/>
          <w:szCs w:val="32"/>
        </w:rPr>
        <w:t>3个可采区。</w:t>
      </w:r>
      <w:r w:rsidRPr="00276B64">
        <w:rPr>
          <w:rFonts w:ascii="仿宋" w:eastAsia="仿宋" w:hAnsi="仿宋" w:hint="eastAsia"/>
          <w:b/>
          <w:sz w:val="32"/>
          <w:szCs w:val="32"/>
        </w:rPr>
        <w:t>采区范围及控制点坐标附后（附表）。</w:t>
      </w:r>
      <w:r w:rsidRPr="00276B64">
        <w:rPr>
          <w:rFonts w:ascii="仿宋" w:eastAsia="仿宋" w:hAnsi="仿宋" w:cs="仿宋" w:hint="eastAsia"/>
          <w:b/>
          <w:sz w:val="32"/>
          <w:szCs w:val="32"/>
        </w:rPr>
        <w:t>砂石加工场（堆场）数量按采区规划1-2处（具</w:t>
      </w:r>
      <w:r w:rsidRPr="00276B64">
        <w:rPr>
          <w:rFonts w:ascii="仿宋" w:eastAsia="仿宋" w:hAnsi="仿宋" w:cs="仿宋" w:hint="eastAsia"/>
          <w:b/>
          <w:sz w:val="32"/>
          <w:szCs w:val="32"/>
        </w:rPr>
        <w:lastRenderedPageBreak/>
        <w:t>体位置视采区实际情况而定，且需经过交通运输、生态环境、自然资源、林业等相关部门批准后方可建立）。</w:t>
      </w:r>
    </w:p>
    <w:p w:rsidR="00276B64" w:rsidRPr="00276B64" w:rsidRDefault="00276B64" w:rsidP="00276B64">
      <w:pPr>
        <w:spacing w:line="520" w:lineRule="exact"/>
        <w:ind w:firstLineChars="200" w:firstLine="643"/>
        <w:rPr>
          <w:rFonts w:ascii="仿宋" w:eastAsia="仿宋" w:hAnsi="仿宋"/>
          <w:b/>
          <w:sz w:val="32"/>
          <w:szCs w:val="32"/>
        </w:rPr>
      </w:pPr>
      <w:r w:rsidRPr="00276B64">
        <w:rPr>
          <w:rFonts w:ascii="仿宋" w:eastAsia="仿宋" w:hAnsi="仿宋" w:hint="eastAsia"/>
          <w:b/>
          <w:sz w:val="32"/>
          <w:szCs w:val="32"/>
        </w:rPr>
        <w:t>2、实行河道采砂监控管理制度，对河道采砂现场进行在线监控管理。辰投砂石公司按监管要求安装监控设备，不得损坏、干扰或者擅自拆除。</w:t>
      </w:r>
    </w:p>
    <w:p w:rsidR="00276B64" w:rsidRPr="00276B64" w:rsidRDefault="00276B64" w:rsidP="00276B64">
      <w:pPr>
        <w:spacing w:line="520" w:lineRule="exact"/>
        <w:ind w:firstLineChars="200" w:firstLine="643"/>
        <w:rPr>
          <w:rFonts w:ascii="仿宋" w:eastAsia="仿宋" w:hAnsi="仿宋"/>
          <w:b/>
          <w:sz w:val="32"/>
          <w:szCs w:val="32"/>
        </w:rPr>
      </w:pPr>
      <w:r w:rsidRPr="00276B64">
        <w:rPr>
          <w:rFonts w:ascii="仿宋" w:eastAsia="仿宋" w:hAnsi="仿宋" w:hint="eastAsia"/>
          <w:b/>
          <w:sz w:val="32"/>
          <w:szCs w:val="32"/>
        </w:rPr>
        <w:t>3、加强督促检查。县河道采砂专项整治办公室组织相关部门不定期对各采区实行巡查，加强对采砂行为的现场监管，严厉打击越界开采、超范围开采等非法行为。</w:t>
      </w:r>
    </w:p>
    <w:p w:rsidR="00276B64" w:rsidRPr="00276B64" w:rsidRDefault="00276B64" w:rsidP="00276B64">
      <w:pPr>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（三）控深度。开采过程中严格按照《规划报告》规定，不得超过采区规划控制的开采深度（详见附表）。县河道采砂专项整治办公室进行常态化督促检查。年度采砂结束后，委托第三方专业机构开展地形测量。</w:t>
      </w:r>
    </w:p>
    <w:p w:rsidR="00276B64" w:rsidRPr="00276B64" w:rsidRDefault="00276B64" w:rsidP="00276B64">
      <w:pPr>
        <w:ind w:firstLineChars="148" w:firstLine="475"/>
        <w:rPr>
          <w:rFonts w:ascii="仿宋" w:eastAsia="仿宋" w:hAnsi="仿宋" w:cs="仿宋"/>
          <w:b/>
          <w:sz w:val="32"/>
          <w:szCs w:val="32"/>
        </w:rPr>
      </w:pPr>
      <w:r w:rsidRPr="00276B64">
        <w:rPr>
          <w:rFonts w:ascii="仿宋" w:eastAsia="仿宋" w:hAnsi="仿宋" w:hint="eastAsia"/>
          <w:b/>
          <w:sz w:val="32"/>
          <w:szCs w:val="32"/>
        </w:rPr>
        <w:t>（四）控时段。采砂作业时段为每日7：00-19：00，其余时段禁采。</w:t>
      </w:r>
      <w:r w:rsidRPr="00276B64">
        <w:rPr>
          <w:rFonts w:ascii="仿宋" w:eastAsia="仿宋" w:hAnsi="仿宋" w:cs="仿宋" w:hint="eastAsia"/>
          <w:b/>
          <w:sz w:val="32"/>
          <w:szCs w:val="32"/>
        </w:rPr>
        <w:t>每年的6月1日至7月31日为防洪禁采期，禁采期禁采。此外对超警戒水位或罕见枯水位等情况下施行临时禁采。禁采期外为可采期。</w:t>
      </w:r>
    </w:p>
    <w:p w:rsidR="00276B64" w:rsidRPr="00276B64" w:rsidRDefault="00276B64" w:rsidP="00276B64">
      <w:pPr>
        <w:autoSpaceDN w:val="0"/>
        <w:spacing w:line="600" w:lineRule="exact"/>
        <w:ind w:rightChars="-44" w:right="-92" w:firstLine="645"/>
        <w:rPr>
          <w:rFonts w:ascii="仿宋" w:eastAsia="仿宋" w:hAnsi="仿宋"/>
          <w:b/>
          <w:sz w:val="32"/>
          <w:szCs w:val="32"/>
        </w:rPr>
      </w:pPr>
      <w:r w:rsidRPr="00276B64">
        <w:rPr>
          <w:rFonts w:ascii="仿宋" w:eastAsia="仿宋" w:hAnsi="仿宋" w:hint="eastAsia"/>
          <w:b/>
          <w:sz w:val="32"/>
          <w:szCs w:val="32"/>
        </w:rPr>
        <w:t>（五）控采砂机具数。依据采砂规划及各采区实际情况，原则上可配备56台采挖机具（详见附表）。</w:t>
      </w:r>
    </w:p>
    <w:p w:rsidR="00276B64" w:rsidRPr="00276B64" w:rsidRDefault="00276B64" w:rsidP="00276B64">
      <w:pPr>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（六）控功率。采砂机具实行控功率开采，单机控制功率300kw（详见附表）。</w:t>
      </w:r>
    </w:p>
    <w:p w:rsidR="00276B64" w:rsidRPr="00276B64" w:rsidRDefault="00276B64" w:rsidP="00276B64">
      <w:pPr>
        <w:ind w:firstLineChars="98" w:firstLine="315"/>
        <w:rPr>
          <w:rFonts w:ascii="黑体" w:eastAsia="黑体" w:hAnsi="黑体" w:cs="黑体"/>
          <w:b/>
          <w:bCs/>
          <w:sz w:val="32"/>
          <w:szCs w:val="32"/>
        </w:rPr>
      </w:pPr>
      <w:r w:rsidRPr="00276B64">
        <w:rPr>
          <w:rFonts w:ascii="黑体" w:eastAsia="黑体" w:hAnsi="黑体" w:cs="黑体" w:hint="eastAsia"/>
          <w:b/>
          <w:bCs/>
          <w:sz w:val="32"/>
          <w:szCs w:val="32"/>
        </w:rPr>
        <w:t>四、落实防洪影响、环境影响等专题论证报告要求的措施</w:t>
      </w:r>
    </w:p>
    <w:p w:rsidR="00276B64" w:rsidRPr="00276B64" w:rsidRDefault="00276B64" w:rsidP="00276B64">
      <w:pPr>
        <w:autoSpaceDN w:val="0"/>
        <w:spacing w:line="600" w:lineRule="exact"/>
        <w:ind w:rightChars="-44" w:right="-92" w:firstLine="648"/>
        <w:rPr>
          <w:rFonts w:ascii="仿宋" w:eastAsia="仿宋" w:hAnsi="仿宋"/>
          <w:b/>
          <w:sz w:val="32"/>
          <w:szCs w:val="32"/>
        </w:rPr>
      </w:pPr>
      <w:r w:rsidRPr="00276B64">
        <w:rPr>
          <w:rFonts w:ascii="仿宋" w:eastAsia="仿宋" w:hAnsi="仿宋" w:hint="eastAsia"/>
          <w:b/>
          <w:sz w:val="32"/>
          <w:szCs w:val="32"/>
        </w:rPr>
        <w:t>（一）落实防洪影响专题论证报告要求的措施。</w:t>
      </w:r>
    </w:p>
    <w:p w:rsidR="00276B64" w:rsidRPr="00276B64" w:rsidRDefault="00276B64" w:rsidP="00276B64">
      <w:pPr>
        <w:autoSpaceDN w:val="0"/>
        <w:spacing w:line="600" w:lineRule="exact"/>
        <w:ind w:rightChars="-44" w:right="-92" w:firstLine="648"/>
        <w:rPr>
          <w:rFonts w:ascii="仿宋" w:eastAsia="仿宋" w:hAnsi="仿宋"/>
          <w:b/>
          <w:sz w:val="32"/>
          <w:szCs w:val="32"/>
        </w:rPr>
      </w:pPr>
      <w:r w:rsidRPr="00276B64">
        <w:rPr>
          <w:rFonts w:ascii="仿宋" w:eastAsia="仿宋" w:hAnsi="仿宋" w:hint="eastAsia"/>
          <w:b/>
          <w:sz w:val="32"/>
          <w:szCs w:val="32"/>
        </w:rPr>
        <w:t>1、县水利局负责对河道采砂相关河段大堤、河床河势、水流水位、行洪安全、防汛抢险和其它水利设施等进行综合</w:t>
      </w:r>
      <w:r w:rsidRPr="00276B64">
        <w:rPr>
          <w:rFonts w:ascii="仿宋" w:eastAsia="仿宋" w:hAnsi="仿宋" w:hint="eastAsia"/>
          <w:b/>
          <w:sz w:val="32"/>
          <w:szCs w:val="32"/>
        </w:rPr>
        <w:lastRenderedPageBreak/>
        <w:t>分析评价，制定全面科学合理的防洪方案和应急预案，确保防洪的安全。</w:t>
      </w:r>
    </w:p>
    <w:p w:rsidR="00276B64" w:rsidRPr="00276B64" w:rsidRDefault="00276B64" w:rsidP="00276B64">
      <w:pPr>
        <w:autoSpaceDN w:val="0"/>
        <w:spacing w:line="600" w:lineRule="exact"/>
        <w:ind w:rightChars="-44" w:right="-92" w:firstLine="648"/>
        <w:rPr>
          <w:rFonts w:ascii="仿宋" w:eastAsia="仿宋" w:hAnsi="仿宋"/>
          <w:b/>
          <w:sz w:val="32"/>
          <w:szCs w:val="32"/>
        </w:rPr>
      </w:pPr>
      <w:r w:rsidRPr="00276B64">
        <w:rPr>
          <w:rFonts w:ascii="仿宋" w:eastAsia="仿宋" w:hAnsi="仿宋" w:hint="eastAsia"/>
          <w:b/>
          <w:sz w:val="32"/>
          <w:szCs w:val="32"/>
        </w:rPr>
        <w:t xml:space="preserve">2、禁止在河道、湖泊管理范围内留下砂石尾堆，河道采砂不得影响河势稳定、危害河岸堤防安全和妨碍河道行洪。采砂活动结束后，由辰投砂石公司负责对河床进行平整，县水利局监督实施。 </w:t>
      </w:r>
    </w:p>
    <w:p w:rsidR="00276B64" w:rsidRPr="00276B64" w:rsidRDefault="00276B64" w:rsidP="00276B64">
      <w:pPr>
        <w:autoSpaceDN w:val="0"/>
        <w:spacing w:line="600" w:lineRule="exact"/>
        <w:ind w:rightChars="-44" w:right="-92" w:firstLine="648"/>
        <w:rPr>
          <w:rFonts w:ascii="仿宋" w:eastAsia="仿宋" w:hAnsi="仿宋"/>
          <w:b/>
          <w:sz w:val="32"/>
          <w:szCs w:val="32"/>
        </w:rPr>
      </w:pPr>
      <w:r w:rsidRPr="00276B64">
        <w:rPr>
          <w:rFonts w:ascii="仿宋" w:eastAsia="仿宋" w:hAnsi="仿宋" w:hint="eastAsia"/>
          <w:b/>
          <w:sz w:val="32"/>
          <w:szCs w:val="32"/>
        </w:rPr>
        <w:t>3、辰投砂石公司在河道采砂时应严格控制开采范围和开采深度，汛期安排专人加强对堤防险工险段、取水设施和穿堤建筑物的观测。</w:t>
      </w:r>
    </w:p>
    <w:p w:rsidR="00276B64" w:rsidRPr="00276B64" w:rsidRDefault="00276B64" w:rsidP="00276B64">
      <w:pPr>
        <w:autoSpaceDN w:val="0"/>
        <w:spacing w:line="600" w:lineRule="exact"/>
        <w:ind w:rightChars="-44" w:right="-92" w:firstLine="648"/>
        <w:rPr>
          <w:rFonts w:ascii="仿宋" w:eastAsia="仿宋" w:hAnsi="仿宋"/>
          <w:b/>
          <w:sz w:val="32"/>
          <w:szCs w:val="32"/>
        </w:rPr>
      </w:pPr>
      <w:r w:rsidRPr="00276B64">
        <w:rPr>
          <w:rFonts w:ascii="仿宋" w:eastAsia="仿宋" w:hAnsi="仿宋" w:hint="eastAsia"/>
          <w:b/>
          <w:sz w:val="32"/>
          <w:szCs w:val="32"/>
        </w:rPr>
        <w:t>4、河道水情、工情、汛情等发生紧急情况时，县水利局可以在河道采砂规划确定的禁采区、禁采期外，根据实际情况，报县人民政府审批后，调整禁采范围、延长禁采期限。在紧急防汛期，县防汛抗旱指挥部可以根据防汛抗洪的需要，决定在可采区或保留区内紧急开采砂石。</w:t>
      </w:r>
    </w:p>
    <w:p w:rsidR="00276B64" w:rsidRPr="00276B64" w:rsidRDefault="00276B64" w:rsidP="00276B64">
      <w:pPr>
        <w:autoSpaceDN w:val="0"/>
        <w:spacing w:line="600" w:lineRule="exact"/>
        <w:ind w:rightChars="-44" w:right="-92" w:firstLineChars="150" w:firstLine="482"/>
        <w:rPr>
          <w:rFonts w:ascii="仿宋" w:eastAsia="仿宋" w:hAnsi="仿宋"/>
          <w:b/>
          <w:sz w:val="32"/>
          <w:szCs w:val="32"/>
        </w:rPr>
      </w:pPr>
      <w:r w:rsidRPr="00276B64">
        <w:rPr>
          <w:rFonts w:ascii="仿宋" w:eastAsia="仿宋" w:hAnsi="仿宋" w:hint="eastAsia"/>
          <w:b/>
          <w:sz w:val="32"/>
          <w:szCs w:val="32"/>
        </w:rPr>
        <w:t>（二）落实砂石矿资源储量专题论证报告要求的措施。</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szCs w:val="32"/>
        </w:rPr>
        <w:t>根据怀化市矿产资源储量评审中心对我县相关河道的河道建筑用砂石矿资源储量报告的审查意见，提出监管措施，并监督公司落实。</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szCs w:val="32"/>
        </w:rPr>
        <w:t>1、加强开采管理。须对河道边坡采取可行的安全保护措施，防止河道边坡产生崩滑灾害，影响当地农田、居民生产生活安全。</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szCs w:val="32"/>
        </w:rPr>
        <w:t>2、防止越界开采，确保禁采区河道及两岸安全。</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szCs w:val="32"/>
        </w:rPr>
        <w:t>3、合理规划。采取分块段、定深度、推移式分片开采</w:t>
      </w:r>
      <w:r w:rsidRPr="00276B64">
        <w:rPr>
          <w:rFonts w:ascii="仿宋" w:eastAsia="仿宋" w:hAnsi="仿宋" w:hint="eastAsia"/>
          <w:b/>
          <w:sz w:val="32"/>
          <w:szCs w:val="32"/>
        </w:rPr>
        <w:lastRenderedPageBreak/>
        <w:t>方式,即顺河逐步推移前进,不用跳跃、移动点式采砂方式。</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szCs w:val="32"/>
        </w:rPr>
        <w:t>（三）落实环境影响专题论证报告要求的措施。</w:t>
      </w:r>
    </w:p>
    <w:p w:rsidR="00276B64" w:rsidRPr="00276B64" w:rsidRDefault="00276B64" w:rsidP="00276B64">
      <w:pPr>
        <w:spacing w:line="580" w:lineRule="exact"/>
        <w:ind w:firstLineChars="200" w:firstLine="643"/>
        <w:rPr>
          <w:rFonts w:ascii="仿宋" w:eastAsia="仿宋" w:hAnsi="仿宋" w:cs="仿宋"/>
          <w:b/>
          <w:sz w:val="32"/>
          <w:szCs w:val="32"/>
        </w:rPr>
      </w:pPr>
      <w:r w:rsidRPr="00276B64">
        <w:rPr>
          <w:rFonts w:ascii="仿宋" w:eastAsia="仿宋" w:hAnsi="仿宋" w:cs="仿宋" w:hint="eastAsia"/>
          <w:b/>
          <w:sz w:val="32"/>
          <w:szCs w:val="32"/>
        </w:rPr>
        <w:t>1、按照规划确定开采范围，严格河道采砂方案、环境影响评价报告、河道清理修复方案编制审查工作，根据河势变化等情况，对开采区域进行科学调整，保持岸线稳定，最大程度减少对生态环境的影响。注重生态开采，加强砂石分类使用和综合利用。</w:t>
      </w:r>
    </w:p>
    <w:p w:rsidR="00276B64" w:rsidRPr="00276B64" w:rsidRDefault="00276B64" w:rsidP="00276B64">
      <w:pPr>
        <w:spacing w:line="580" w:lineRule="exact"/>
        <w:ind w:firstLineChars="200" w:firstLine="643"/>
        <w:rPr>
          <w:rFonts w:ascii="仿宋" w:eastAsia="仿宋" w:hAnsi="仿宋" w:cs="仿宋"/>
          <w:b/>
          <w:sz w:val="32"/>
          <w:szCs w:val="32"/>
        </w:rPr>
      </w:pPr>
      <w:r w:rsidRPr="00276B64">
        <w:rPr>
          <w:rFonts w:ascii="仿宋" w:eastAsia="仿宋" w:hAnsi="仿宋" w:cs="仿宋" w:hint="eastAsia"/>
          <w:b/>
          <w:sz w:val="32"/>
          <w:szCs w:val="32"/>
        </w:rPr>
        <w:t>2、开采砂石废料严禁弃入河道，</w:t>
      </w:r>
      <w:r w:rsidRPr="00276B64">
        <w:rPr>
          <w:rFonts w:ascii="仿宋" w:eastAsia="仿宋" w:hAnsi="仿宋" w:hint="eastAsia"/>
          <w:b/>
          <w:sz w:val="32"/>
          <w:szCs w:val="32"/>
        </w:rPr>
        <w:t>所有采挖的砂石</w:t>
      </w:r>
      <w:r w:rsidRPr="00276B64">
        <w:rPr>
          <w:rFonts w:ascii="仿宋" w:eastAsia="仿宋" w:hAnsi="仿宋" w:cs="仿宋" w:hint="eastAsia"/>
          <w:b/>
          <w:sz w:val="32"/>
          <w:szCs w:val="32"/>
        </w:rPr>
        <w:t>必须全部上岸</w:t>
      </w:r>
      <w:r w:rsidRPr="00276B64">
        <w:rPr>
          <w:rFonts w:ascii="仿宋" w:eastAsia="仿宋" w:hAnsi="仿宋" w:hint="eastAsia"/>
          <w:b/>
          <w:sz w:val="32"/>
          <w:szCs w:val="32"/>
        </w:rPr>
        <w:t>运至岸上分筛场</w:t>
      </w:r>
      <w:r w:rsidRPr="00276B64">
        <w:rPr>
          <w:rFonts w:ascii="仿宋" w:eastAsia="仿宋" w:hAnsi="仿宋" w:cs="仿宋" w:hint="eastAsia"/>
          <w:b/>
          <w:sz w:val="32"/>
          <w:szCs w:val="32"/>
        </w:rPr>
        <w:t>，</w:t>
      </w:r>
      <w:r w:rsidRPr="00276B64">
        <w:rPr>
          <w:rFonts w:ascii="仿宋" w:eastAsia="仿宋" w:hAnsi="仿宋" w:hint="eastAsia"/>
          <w:b/>
          <w:sz w:val="32"/>
          <w:szCs w:val="32"/>
        </w:rPr>
        <w:t>禁止将废弃尾砂弃于河床内。</w:t>
      </w:r>
      <w:r w:rsidRPr="00276B64">
        <w:rPr>
          <w:rFonts w:ascii="仿宋" w:eastAsia="仿宋" w:hAnsi="仿宋" w:cs="仿宋" w:hint="eastAsia"/>
          <w:b/>
          <w:sz w:val="32"/>
          <w:szCs w:val="32"/>
        </w:rPr>
        <w:t>防止水体污染和资源浪费。</w:t>
      </w:r>
      <w:r w:rsidRPr="00276B64">
        <w:rPr>
          <w:rFonts w:ascii="仿宋" w:eastAsia="仿宋" w:hAnsi="仿宋" w:hint="eastAsia"/>
          <w:b/>
          <w:sz w:val="32"/>
          <w:szCs w:val="32"/>
        </w:rPr>
        <w:t>如发现在溪河中有分筛行为，水行政管理部门核实后，依法拆除分筛设备，责令平整尾堆，扣除押金等，严重时吊销其采砂许可证照。</w:t>
      </w:r>
    </w:p>
    <w:p w:rsidR="00276B64" w:rsidRPr="00276B64" w:rsidRDefault="00276B64" w:rsidP="00276B64">
      <w:pPr>
        <w:spacing w:line="580" w:lineRule="exact"/>
        <w:ind w:firstLineChars="200" w:firstLine="643"/>
        <w:rPr>
          <w:rFonts w:ascii="仿宋" w:eastAsia="仿宋" w:hAnsi="仿宋" w:cs="仿宋"/>
          <w:b/>
          <w:sz w:val="32"/>
          <w:szCs w:val="32"/>
        </w:rPr>
      </w:pPr>
      <w:r w:rsidRPr="00276B64">
        <w:rPr>
          <w:rFonts w:ascii="仿宋" w:eastAsia="仿宋" w:hAnsi="仿宋" w:cs="仿宋" w:hint="eastAsia"/>
          <w:b/>
          <w:sz w:val="32"/>
          <w:szCs w:val="32"/>
        </w:rPr>
        <w:t>3、定期对主要河道河床变化进行定期测量，为科学论证和规划年度河砂禁采区、可采区提供依据。</w:t>
      </w:r>
    </w:p>
    <w:p w:rsidR="00276B64" w:rsidRPr="00276B64" w:rsidRDefault="00276B64" w:rsidP="00276B64">
      <w:pPr>
        <w:spacing w:line="580" w:lineRule="exact"/>
        <w:ind w:firstLineChars="200" w:firstLine="643"/>
        <w:rPr>
          <w:rFonts w:ascii="仿宋" w:eastAsia="仿宋" w:hAnsi="仿宋" w:cs="仿宋"/>
          <w:b/>
          <w:sz w:val="32"/>
          <w:szCs w:val="32"/>
        </w:rPr>
      </w:pPr>
      <w:r w:rsidRPr="00276B64">
        <w:rPr>
          <w:rFonts w:ascii="仿宋" w:eastAsia="仿宋" w:hAnsi="仿宋" w:cs="仿宋" w:hint="eastAsia"/>
          <w:b/>
          <w:sz w:val="32"/>
          <w:szCs w:val="32"/>
        </w:rPr>
        <w:t>4、</w:t>
      </w:r>
      <w:r w:rsidRPr="00276B64">
        <w:rPr>
          <w:rFonts w:ascii="仿宋" w:eastAsia="仿宋" w:hAnsi="仿宋" w:cs="楷体" w:hint="eastAsia"/>
          <w:b/>
          <w:bCs/>
          <w:sz w:val="32"/>
          <w:szCs w:val="32"/>
        </w:rPr>
        <w:t>统一编制环保方案，坚持生态优先，</w:t>
      </w:r>
      <w:r w:rsidRPr="00276B64">
        <w:rPr>
          <w:rFonts w:ascii="仿宋" w:eastAsia="仿宋" w:hAnsi="仿宋" w:cs="仿宋" w:hint="eastAsia"/>
          <w:b/>
          <w:sz w:val="32"/>
          <w:szCs w:val="32"/>
        </w:rPr>
        <w:t>加强对采砂区域的生态修复力度，对规划外的砂场码头进行全面清理，全面复绿，恢复自然岸线。</w:t>
      </w:r>
    </w:p>
    <w:p w:rsidR="00276B64" w:rsidRPr="00276B64" w:rsidRDefault="00276B64" w:rsidP="00276B64">
      <w:pPr>
        <w:autoSpaceDN w:val="0"/>
        <w:spacing w:line="600" w:lineRule="exact"/>
        <w:ind w:rightChars="-44" w:right="-92" w:firstLine="648"/>
        <w:rPr>
          <w:rFonts w:ascii="黑体" w:eastAsia="黑体" w:hAnsi="黑体"/>
          <w:b/>
          <w:bCs/>
          <w:sz w:val="32"/>
          <w:szCs w:val="32"/>
        </w:rPr>
      </w:pPr>
      <w:r>
        <w:rPr>
          <w:rFonts w:ascii="黑体" w:eastAsia="黑体" w:hAnsi="黑体" w:cs="黑体" w:hint="eastAsia"/>
          <w:b/>
          <w:bCs/>
          <w:sz w:val="32"/>
          <w:szCs w:val="32"/>
        </w:rPr>
        <w:t>五</w:t>
      </w:r>
      <w:r w:rsidRPr="00276B64">
        <w:rPr>
          <w:rFonts w:ascii="黑体" w:eastAsia="黑体" w:hAnsi="黑体" w:cs="黑体" w:hint="eastAsia"/>
          <w:b/>
          <w:bCs/>
          <w:sz w:val="32"/>
          <w:szCs w:val="32"/>
        </w:rPr>
        <w:t>、</w:t>
      </w:r>
      <w:r w:rsidRPr="00276B64">
        <w:rPr>
          <w:rFonts w:ascii="黑体" w:eastAsia="黑体" w:hAnsi="黑体" w:hint="eastAsia"/>
          <w:b/>
          <w:bCs/>
          <w:sz w:val="32"/>
          <w:szCs w:val="32"/>
        </w:rPr>
        <w:t>严格落实生态监测评估措施</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sz w:val="32"/>
          <w:szCs w:val="32"/>
        </w:rPr>
        <w:t>建立河道采砂生态监管和评估制度，委托第三方专业机构定期对开采区进行地形测量和水生态环境评估，并将评估结果报告市人民政府。</w:t>
      </w:r>
    </w:p>
    <w:p w:rsidR="00276B64" w:rsidRPr="00276B64" w:rsidRDefault="00276B64" w:rsidP="00276B64">
      <w:pPr>
        <w:autoSpaceDN w:val="0"/>
        <w:spacing w:line="600" w:lineRule="exact"/>
        <w:ind w:rightChars="-44" w:right="-92" w:firstLineChars="200" w:firstLine="643"/>
        <w:rPr>
          <w:rFonts w:ascii="仿宋" w:eastAsia="仿宋" w:hAnsi="仿宋"/>
          <w:b/>
          <w:bCs/>
          <w:sz w:val="32"/>
          <w:szCs w:val="32"/>
        </w:rPr>
      </w:pPr>
      <w:r w:rsidRPr="00276B64">
        <w:rPr>
          <w:rFonts w:ascii="仿宋" w:eastAsia="仿宋" w:hAnsi="仿宋" w:hint="eastAsia"/>
          <w:b/>
          <w:bCs/>
          <w:sz w:val="32"/>
          <w:szCs w:val="32"/>
        </w:rPr>
        <w:t>六、严格落实安全生产以及水上交通安全措施</w:t>
      </w:r>
    </w:p>
    <w:p w:rsidR="00276B64" w:rsidRPr="00276B64" w:rsidRDefault="00276B64" w:rsidP="00276B64">
      <w:pPr>
        <w:spacing w:line="600" w:lineRule="exact"/>
        <w:ind w:firstLineChars="200" w:firstLine="643"/>
        <w:rPr>
          <w:rFonts w:ascii="仿宋" w:eastAsia="仿宋" w:hAnsi="仿宋"/>
          <w:b/>
          <w:sz w:val="32"/>
          <w:szCs w:val="32"/>
        </w:rPr>
      </w:pPr>
      <w:r w:rsidRPr="00276B64">
        <w:rPr>
          <w:rFonts w:ascii="仿宋" w:eastAsia="仿宋" w:hAnsi="仿宋" w:hint="eastAsia"/>
          <w:b/>
          <w:sz w:val="32"/>
        </w:rPr>
        <w:t>根据《湖南省河道采砂管理办法》，</w:t>
      </w:r>
      <w:r w:rsidRPr="00276B64">
        <w:rPr>
          <w:rFonts w:ascii="仿宋" w:eastAsia="仿宋" w:hAnsi="仿宋" w:hint="eastAsia"/>
          <w:b/>
          <w:sz w:val="32"/>
          <w:szCs w:val="32"/>
        </w:rPr>
        <w:t>由县应急管理局、</w:t>
      </w:r>
      <w:r w:rsidRPr="00276B64">
        <w:rPr>
          <w:rFonts w:ascii="仿宋" w:eastAsia="仿宋" w:hAnsi="仿宋" w:hint="eastAsia"/>
          <w:b/>
          <w:sz w:val="32"/>
          <w:szCs w:val="32"/>
        </w:rPr>
        <w:lastRenderedPageBreak/>
        <w:t>县交通运输局和县地方海事处等相关部门提出安全监管措施，并监督落实。</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bCs/>
          <w:sz w:val="32"/>
          <w:szCs w:val="32"/>
        </w:rPr>
        <w:t>1、</w:t>
      </w:r>
      <w:r w:rsidRPr="00276B64">
        <w:rPr>
          <w:rFonts w:ascii="仿宋" w:eastAsia="仿宋" w:hAnsi="仿宋" w:hint="eastAsia"/>
          <w:b/>
          <w:sz w:val="32"/>
          <w:szCs w:val="32"/>
        </w:rPr>
        <w:t>辰投砂石公司、采砂船舶（机具）、运砂船舶（车辆）的所有权人或经营管理人是安全生产的责任主体，制定并落实安全生产各项制度。</w:t>
      </w:r>
    </w:p>
    <w:p w:rsidR="00276B64" w:rsidRPr="00276B64" w:rsidRDefault="00276B64" w:rsidP="00276B64">
      <w:pPr>
        <w:autoSpaceDN w:val="0"/>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bCs/>
          <w:sz w:val="32"/>
          <w:szCs w:val="32"/>
        </w:rPr>
        <w:t>2、</w:t>
      </w:r>
      <w:r w:rsidRPr="00276B64">
        <w:rPr>
          <w:rFonts w:ascii="仿宋" w:eastAsia="仿宋" w:hAnsi="仿宋" w:hint="eastAsia"/>
          <w:b/>
          <w:sz w:val="32"/>
          <w:szCs w:val="32"/>
        </w:rPr>
        <w:t>县级人民政府及相关部门按各自的职责承担安全生产监管责任。不得超许可船数（机具）、许可采量、许可范围、许可功率、许可时段进行开采；不得允许采砂船舶（机具）为未经量方登记、证照不齐的运砂船舶（车辆）配载，不得为运砂船舶（车辆）超载量配载，维护采区的正常管理秩序。</w:t>
      </w:r>
    </w:p>
    <w:p w:rsidR="00276B64" w:rsidRPr="00276B64" w:rsidRDefault="00276B64" w:rsidP="00276B64">
      <w:pPr>
        <w:autoSpaceDN w:val="0"/>
        <w:spacing w:line="600" w:lineRule="exact"/>
        <w:ind w:rightChars="-44" w:right="-92" w:firstLine="660"/>
        <w:rPr>
          <w:rFonts w:ascii="仿宋" w:eastAsia="仿宋" w:hAnsi="仿宋"/>
          <w:b/>
          <w:sz w:val="32"/>
          <w:szCs w:val="32"/>
        </w:rPr>
      </w:pPr>
      <w:r w:rsidRPr="00276B64">
        <w:rPr>
          <w:rFonts w:ascii="仿宋" w:eastAsia="仿宋" w:hAnsi="仿宋" w:hint="eastAsia"/>
          <w:b/>
          <w:bCs/>
          <w:sz w:val="32"/>
          <w:szCs w:val="32"/>
        </w:rPr>
        <w:t>3、</w:t>
      </w:r>
      <w:r w:rsidRPr="00276B64">
        <w:rPr>
          <w:rFonts w:ascii="仿宋" w:eastAsia="仿宋" w:hAnsi="仿宋" w:hint="eastAsia"/>
          <w:b/>
          <w:sz w:val="32"/>
          <w:szCs w:val="32"/>
        </w:rPr>
        <w:t>采砂船舶（机具）悬挂明显的标识标牌，安装监控设备和AIS（GPS）设备。运砂船舶（车辆）必须证照齐全、船舶适航、船员适任;船体应印刷或悬挂好船籍港、船名全称、核定载重干弦等标识。</w:t>
      </w:r>
    </w:p>
    <w:p w:rsidR="00276B64" w:rsidRPr="00276B64" w:rsidRDefault="00276B64" w:rsidP="00276B64">
      <w:pPr>
        <w:spacing w:line="600" w:lineRule="exact"/>
        <w:ind w:rightChars="-44" w:right="-92" w:firstLineChars="200" w:firstLine="643"/>
        <w:rPr>
          <w:rFonts w:ascii="仿宋" w:eastAsia="仿宋" w:hAnsi="仿宋"/>
          <w:b/>
          <w:sz w:val="32"/>
          <w:szCs w:val="32"/>
        </w:rPr>
      </w:pPr>
      <w:r w:rsidRPr="00276B64">
        <w:rPr>
          <w:rFonts w:ascii="仿宋" w:eastAsia="仿宋" w:hAnsi="仿宋" w:hint="eastAsia"/>
          <w:b/>
          <w:bCs/>
          <w:sz w:val="32"/>
          <w:szCs w:val="32"/>
        </w:rPr>
        <w:t>4、</w:t>
      </w:r>
      <w:r w:rsidRPr="00276B64">
        <w:rPr>
          <w:rFonts w:ascii="仿宋" w:eastAsia="仿宋" w:hAnsi="仿宋" w:hint="eastAsia"/>
          <w:b/>
          <w:sz w:val="32"/>
          <w:szCs w:val="32"/>
        </w:rPr>
        <w:t>由县地方海事处制定</w:t>
      </w:r>
      <w:r w:rsidRPr="00276B64">
        <w:rPr>
          <w:rFonts w:ascii="仿宋" w:eastAsia="仿宋" w:hAnsi="仿宋" w:hint="eastAsia"/>
          <w:b/>
          <w:sz w:val="32"/>
        </w:rPr>
        <w:t>签单发航制度，并监督严格落实签单发航制度，确保水上交通安全。</w:t>
      </w:r>
      <w:r w:rsidRPr="00276B64">
        <w:rPr>
          <w:rFonts w:ascii="仿宋" w:eastAsia="仿宋" w:hAnsi="仿宋" w:hint="eastAsia"/>
          <w:b/>
          <w:sz w:val="32"/>
          <w:szCs w:val="32"/>
        </w:rPr>
        <w:t>运砂船舶装运河道砂石，应持有签单发航凭证。未取得签单发航凭证的，不得发航。县地方海事处对运砂船舶是否持有签单发航凭证进行检查。</w:t>
      </w:r>
    </w:p>
    <w:p w:rsidR="00276B64" w:rsidRPr="00276B64" w:rsidRDefault="00276B64" w:rsidP="00276B64">
      <w:pPr>
        <w:autoSpaceDN w:val="0"/>
        <w:spacing w:line="600" w:lineRule="exact"/>
        <w:ind w:rightChars="-44" w:right="-92" w:firstLineChars="200" w:firstLine="643"/>
        <w:rPr>
          <w:rFonts w:ascii="仿宋" w:eastAsia="仿宋" w:hAnsi="仿宋"/>
          <w:b/>
          <w:sz w:val="32"/>
        </w:rPr>
      </w:pPr>
      <w:r w:rsidRPr="00276B64">
        <w:rPr>
          <w:rFonts w:ascii="仿宋" w:eastAsia="仿宋" w:hAnsi="仿宋" w:hint="eastAsia"/>
          <w:b/>
          <w:bCs/>
          <w:sz w:val="32"/>
          <w:szCs w:val="32"/>
        </w:rPr>
        <w:t>7、</w:t>
      </w:r>
      <w:r w:rsidRPr="00276B64">
        <w:rPr>
          <w:rFonts w:ascii="仿宋" w:eastAsia="仿宋" w:hAnsi="仿宋" w:hint="eastAsia"/>
          <w:b/>
          <w:sz w:val="32"/>
        </w:rPr>
        <w:t>县交通运输局、县地方海事处等相关部门根据工作需要，会同县</w:t>
      </w:r>
      <w:r w:rsidRPr="00276B64">
        <w:rPr>
          <w:rFonts w:ascii="仿宋" w:eastAsia="仿宋" w:hAnsi="仿宋" w:cs="仿宋" w:hint="eastAsia"/>
          <w:b/>
          <w:sz w:val="32"/>
          <w:szCs w:val="32"/>
        </w:rPr>
        <w:t>河道采砂专项整治办</w:t>
      </w:r>
      <w:r w:rsidRPr="00276B64">
        <w:rPr>
          <w:rFonts w:ascii="仿宋" w:eastAsia="仿宋" w:hAnsi="仿宋" w:hint="eastAsia"/>
          <w:b/>
          <w:sz w:val="32"/>
        </w:rPr>
        <w:t>依法对采、运砂船舶（机具、车辆等）有效证件、签单发航凭证和采运凭单进行稽查。严厉打击违法采、运砂行为。</w:t>
      </w:r>
    </w:p>
    <w:p w:rsidR="00276B64" w:rsidRPr="00276B64" w:rsidRDefault="00276B64" w:rsidP="00276B64">
      <w:pPr>
        <w:autoSpaceDN w:val="0"/>
        <w:spacing w:line="600" w:lineRule="exact"/>
        <w:ind w:rightChars="-44" w:right="-92" w:firstLineChars="200" w:firstLine="643"/>
        <w:rPr>
          <w:rFonts w:ascii="仿宋" w:eastAsia="仿宋" w:hAnsi="仿宋"/>
          <w:b/>
          <w:sz w:val="32"/>
        </w:rPr>
      </w:pPr>
      <w:r w:rsidRPr="00276B64">
        <w:rPr>
          <w:rFonts w:ascii="仿宋" w:eastAsia="仿宋" w:hAnsi="仿宋" w:hint="eastAsia"/>
          <w:b/>
          <w:bCs/>
          <w:sz w:val="32"/>
          <w:szCs w:val="32"/>
        </w:rPr>
        <w:t>8、</w:t>
      </w:r>
      <w:r w:rsidRPr="00276B64">
        <w:rPr>
          <w:rFonts w:ascii="仿宋" w:eastAsia="仿宋" w:hAnsi="仿宋" w:hint="eastAsia"/>
          <w:b/>
          <w:sz w:val="32"/>
          <w:szCs w:val="32"/>
        </w:rPr>
        <w:t>因采砂作业产生的河道砂石尾堆及河道管理范围内的</w:t>
      </w:r>
      <w:r w:rsidRPr="00276B64">
        <w:rPr>
          <w:rFonts w:ascii="仿宋" w:eastAsia="仿宋" w:hAnsi="仿宋" w:hint="eastAsia"/>
          <w:b/>
          <w:sz w:val="32"/>
          <w:szCs w:val="32"/>
        </w:rPr>
        <w:lastRenderedPageBreak/>
        <w:t>其他障碍物，按照“谁开采、谁清理，谁受益、谁出钱”的原则及时清理。</w:t>
      </w:r>
    </w:p>
    <w:p w:rsidR="00276B64" w:rsidRPr="00276B64" w:rsidRDefault="00276B64" w:rsidP="00276B64">
      <w:pPr>
        <w:spacing w:line="580" w:lineRule="exact"/>
        <w:ind w:firstLineChars="200" w:firstLine="643"/>
        <w:rPr>
          <w:rFonts w:ascii="黑体" w:eastAsia="黑体" w:hAnsi="黑体"/>
          <w:b/>
          <w:sz w:val="32"/>
          <w:szCs w:val="32"/>
        </w:rPr>
      </w:pPr>
      <w:r>
        <w:rPr>
          <w:rFonts w:ascii="黑体" w:eastAsia="黑体" w:hAnsi="黑体" w:hint="eastAsia"/>
          <w:b/>
          <w:sz w:val="32"/>
          <w:szCs w:val="32"/>
        </w:rPr>
        <w:t>六</w:t>
      </w:r>
      <w:r w:rsidRPr="00276B64">
        <w:rPr>
          <w:rFonts w:ascii="黑体" w:eastAsia="黑体" w:hAnsi="黑体" w:hint="eastAsia"/>
          <w:b/>
          <w:sz w:val="32"/>
          <w:szCs w:val="32"/>
        </w:rPr>
        <w:t>、采砂管理</w:t>
      </w:r>
    </w:p>
    <w:p w:rsidR="00276B64" w:rsidRPr="00276B64" w:rsidRDefault="00276B64" w:rsidP="00276B64">
      <w:pPr>
        <w:autoSpaceDN w:val="0"/>
        <w:spacing w:line="600" w:lineRule="exact"/>
        <w:ind w:rightChars="-44" w:right="-92" w:firstLine="645"/>
        <w:rPr>
          <w:rFonts w:ascii="仿宋" w:eastAsia="仿宋" w:hAnsi="仿宋"/>
          <w:b/>
          <w:bCs/>
          <w:sz w:val="32"/>
          <w:szCs w:val="32"/>
        </w:rPr>
      </w:pPr>
      <w:r w:rsidRPr="00276B64">
        <w:rPr>
          <w:rFonts w:ascii="仿宋" w:eastAsia="仿宋" w:hAnsi="仿宋" w:hint="eastAsia"/>
          <w:b/>
          <w:sz w:val="32"/>
          <w:szCs w:val="32"/>
        </w:rPr>
        <w:t>（一）</w:t>
      </w:r>
      <w:r w:rsidRPr="00276B64">
        <w:rPr>
          <w:rFonts w:ascii="仿宋" w:eastAsia="仿宋" w:hAnsi="仿宋" w:hint="eastAsia"/>
          <w:b/>
          <w:bCs/>
          <w:sz w:val="32"/>
          <w:szCs w:val="32"/>
        </w:rPr>
        <w:t>统一发证，加强许可管理。</w:t>
      </w:r>
    </w:p>
    <w:p w:rsidR="00276B64" w:rsidRPr="00276B64" w:rsidRDefault="00276B64" w:rsidP="00276B64">
      <w:pPr>
        <w:autoSpaceDN w:val="0"/>
        <w:spacing w:line="600" w:lineRule="exact"/>
        <w:ind w:rightChars="-44" w:right="-92" w:firstLine="645"/>
        <w:rPr>
          <w:rFonts w:ascii="仿宋" w:eastAsia="仿宋" w:hAnsi="仿宋"/>
          <w:b/>
          <w:sz w:val="32"/>
          <w:szCs w:val="32"/>
        </w:rPr>
      </w:pPr>
      <w:r w:rsidRPr="00276B64">
        <w:rPr>
          <w:rFonts w:ascii="仿宋" w:eastAsia="仿宋" w:hAnsi="仿宋" w:hint="eastAsia"/>
          <w:b/>
          <w:bCs/>
          <w:sz w:val="32"/>
          <w:szCs w:val="32"/>
        </w:rPr>
        <w:t>1、</w:t>
      </w:r>
      <w:r w:rsidRPr="00276B64">
        <w:rPr>
          <w:rFonts w:ascii="仿宋" w:eastAsia="仿宋" w:hAnsi="仿宋" w:hint="eastAsia"/>
          <w:b/>
          <w:sz w:val="32"/>
          <w:szCs w:val="32"/>
        </w:rPr>
        <w:t>根据《湖南省河道采砂许可证发放管理办法》（湘水发〔2018〕24号）文件规定，由县水利局与辰投砂石公司签订砂石开采合同，砂石开采合同不得转包、分包。</w:t>
      </w:r>
    </w:p>
    <w:p w:rsidR="00276B64" w:rsidRPr="00276B64" w:rsidRDefault="00276B64" w:rsidP="00276B64">
      <w:pPr>
        <w:autoSpaceDN w:val="0"/>
        <w:spacing w:line="600" w:lineRule="exact"/>
        <w:ind w:rightChars="-44" w:right="-92" w:firstLine="645"/>
        <w:rPr>
          <w:rFonts w:ascii="仿宋" w:eastAsia="仿宋" w:hAnsi="仿宋"/>
          <w:b/>
          <w:sz w:val="32"/>
          <w:szCs w:val="32"/>
        </w:rPr>
      </w:pPr>
      <w:r w:rsidRPr="00276B64">
        <w:rPr>
          <w:rFonts w:ascii="仿宋" w:eastAsia="仿宋" w:hAnsi="仿宋" w:hint="eastAsia"/>
          <w:b/>
          <w:sz w:val="32"/>
          <w:szCs w:val="32"/>
        </w:rPr>
        <w:t>2、统一发放河道采砂许可证，实行一河一证，不得转让。由辰投砂石公司向县水利局申请办理。发证情况报省水利厅和市水利局备案。</w:t>
      </w:r>
    </w:p>
    <w:p w:rsidR="00276B64" w:rsidRPr="00276B64" w:rsidRDefault="00276B64" w:rsidP="00276B64">
      <w:pPr>
        <w:ind w:firstLineChars="150" w:firstLine="482"/>
        <w:rPr>
          <w:rFonts w:ascii="仿宋" w:eastAsia="仿宋" w:hAnsi="仿宋" w:cs="仿宋"/>
          <w:b/>
          <w:bCs/>
          <w:sz w:val="32"/>
          <w:szCs w:val="32"/>
        </w:rPr>
      </w:pPr>
      <w:r w:rsidRPr="00276B64">
        <w:rPr>
          <w:rFonts w:ascii="仿宋" w:eastAsia="仿宋" w:hAnsi="仿宋" w:cs="仿宋" w:hint="eastAsia"/>
          <w:b/>
          <w:bCs/>
          <w:sz w:val="32"/>
          <w:szCs w:val="32"/>
        </w:rPr>
        <w:t>（二）统一选址生产，科学布置产销点。</w:t>
      </w:r>
    </w:p>
    <w:p w:rsidR="00276B64" w:rsidRPr="00276B64" w:rsidRDefault="00276B64" w:rsidP="00276B64">
      <w:pPr>
        <w:spacing w:line="580" w:lineRule="exact"/>
        <w:ind w:firstLineChars="200" w:firstLine="643"/>
        <w:rPr>
          <w:rFonts w:ascii="仿宋" w:eastAsia="仿宋" w:hAnsi="仿宋" w:cs="仿宋"/>
          <w:b/>
          <w:sz w:val="32"/>
          <w:szCs w:val="32"/>
        </w:rPr>
      </w:pPr>
      <w:r w:rsidRPr="00276B64">
        <w:rPr>
          <w:rFonts w:ascii="仿宋" w:eastAsia="仿宋" w:hAnsi="仿宋" w:cs="仿宋" w:hint="eastAsia"/>
          <w:b/>
          <w:sz w:val="32"/>
          <w:szCs w:val="32"/>
        </w:rPr>
        <w:t>按照全县河道采砂规划，合理设置采砂采石点，划定开采砂石料区域，划建加工点、储运点，实行集中生产。加工点根据砂石资源状况和供应服务半径(区域)设置，由县政府组织水利、交通运输</w:t>
      </w:r>
      <w:r w:rsidRPr="00276B64">
        <w:rPr>
          <w:rFonts w:ascii="仿宋" w:eastAsia="仿宋" w:hAnsi="仿宋" w:cs="仿宋" w:hint="eastAsia"/>
          <w:b/>
          <w:color w:val="FF0000"/>
          <w:sz w:val="32"/>
          <w:szCs w:val="32"/>
        </w:rPr>
        <w:t>、</w:t>
      </w:r>
      <w:r w:rsidRPr="00276B64">
        <w:rPr>
          <w:rFonts w:ascii="仿宋" w:eastAsia="仿宋" w:hAnsi="仿宋" w:cs="仿宋" w:hint="eastAsia"/>
          <w:b/>
          <w:sz w:val="32"/>
          <w:szCs w:val="32"/>
        </w:rPr>
        <w:t>自然资源、应急管理、生态环境、林业等部门及所在地乡镇政府与县辰投公司一起选定，要求必须具备岸上分筛能力，未能进行岸上分筛的砂场不予投产。根据实地情况建设智能化标准砂石集散供应中心，实行数字化监管，由辰投公司统一规划、建设、管理。砂石集散供应中心的加工点、储放点选址由交通运输、自然资源、林业、生态环境等相关部门进行核查，符合相关要求后，依法依规办理相关手续。</w:t>
      </w:r>
    </w:p>
    <w:p w:rsidR="00276B64" w:rsidRPr="00276B64" w:rsidRDefault="00276B64" w:rsidP="00276B64">
      <w:pPr>
        <w:ind w:firstLineChars="200" w:firstLine="643"/>
        <w:rPr>
          <w:rFonts w:ascii="仿宋" w:eastAsia="仿宋" w:hAnsi="仿宋" w:cs="仿宋"/>
          <w:b/>
          <w:bCs/>
          <w:sz w:val="32"/>
          <w:szCs w:val="32"/>
        </w:rPr>
      </w:pPr>
      <w:r w:rsidRPr="00276B64">
        <w:rPr>
          <w:rFonts w:ascii="仿宋" w:eastAsia="仿宋" w:hAnsi="仿宋" w:cs="仿宋" w:hint="eastAsia"/>
          <w:b/>
          <w:bCs/>
          <w:sz w:val="32"/>
          <w:szCs w:val="32"/>
        </w:rPr>
        <w:t>（三）统一经营管理，严格运销监管。</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lastRenderedPageBreak/>
        <w:t>1、统一价格管理。由县辰投公司根据砂石料开采，生产和运输成本，统一核算后合理确定销售价格。</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2、统一市场管理。结合实际情况，不断完善切实有效的砂石供应审核制度，发挥乡村联审、部门联控作用，以满足全县砂石料市场需求、经济社会发展和重点项目建设需求，由县辰投公司集中统一核量，定向供应，统一结算。重点保障扶贫领域项目建设、本地工程项目、城乡建设、混凝土搅拌站、城镇居民等用砂需求。</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3、统一车辆运输管理。砂石装运车辆需环保密闭，经检验合格、相关部门备案同意后进行统一编号，喷涂统</w:t>
      </w:r>
      <w:r w:rsidRPr="00276B64">
        <w:rPr>
          <w:rFonts w:ascii="仿宋" w:eastAsia="仿宋" w:hAnsi="仿宋" w:cs="仿宋" w:hint="eastAsia"/>
          <w:b/>
          <w:color w:val="FF0000"/>
          <w:sz w:val="32"/>
          <w:szCs w:val="32"/>
        </w:rPr>
        <w:t>一</w:t>
      </w:r>
      <w:r w:rsidRPr="00276B64">
        <w:rPr>
          <w:rFonts w:ascii="仿宋" w:eastAsia="仿宋" w:hAnsi="仿宋" w:cs="仿宋" w:hint="eastAsia"/>
          <w:b/>
          <w:sz w:val="32"/>
          <w:szCs w:val="32"/>
        </w:rPr>
        <w:t>标志，统一安装防尘设施。运输砂石料实行路条制管理，由辰投公司配发砂石料合法来源凭证(砂石来源地、车型号、车牌号、时限运输量、目的地等)， 实行一车一次一证管理.</w:t>
      </w:r>
    </w:p>
    <w:p w:rsidR="00276B64" w:rsidRPr="00276B64" w:rsidRDefault="00276B64" w:rsidP="00276B64">
      <w:pPr>
        <w:ind w:firstLineChars="200" w:firstLine="643"/>
        <w:rPr>
          <w:rFonts w:ascii="仿宋" w:eastAsia="仿宋" w:hAnsi="仿宋" w:cs="仿宋"/>
          <w:b/>
          <w:sz w:val="32"/>
          <w:szCs w:val="32"/>
        </w:rPr>
      </w:pPr>
      <w:r w:rsidRPr="00276B64">
        <w:rPr>
          <w:rFonts w:ascii="仿宋" w:eastAsia="仿宋" w:hAnsi="仿宋" w:cs="仿宋" w:hint="eastAsia"/>
          <w:b/>
          <w:sz w:val="32"/>
          <w:szCs w:val="32"/>
        </w:rPr>
        <w:t>4、统一稽查。由县河道采砂专项整治办公室牵头联合相关单位组成工作专班，对砂石料生产、运输、销售等环节进行稽查。</w:t>
      </w:r>
    </w:p>
    <w:p w:rsidR="00276B64" w:rsidRPr="00276B64" w:rsidRDefault="00276B64" w:rsidP="00276B64">
      <w:pPr>
        <w:spacing w:line="580" w:lineRule="exact"/>
        <w:ind w:firstLineChars="200" w:firstLine="643"/>
        <w:rPr>
          <w:rFonts w:ascii="黑体" w:eastAsia="黑体" w:hAnsi="黑体"/>
          <w:b/>
          <w:sz w:val="32"/>
          <w:szCs w:val="32"/>
        </w:rPr>
      </w:pPr>
      <w:r>
        <w:rPr>
          <w:rFonts w:ascii="黑体" w:eastAsia="黑体" w:hAnsi="黑体" w:hint="eastAsia"/>
          <w:b/>
          <w:sz w:val="32"/>
          <w:szCs w:val="32"/>
        </w:rPr>
        <w:t>七</w:t>
      </w:r>
      <w:r w:rsidRPr="00276B64">
        <w:rPr>
          <w:rFonts w:ascii="黑体" w:eastAsia="黑体" w:hAnsi="黑体" w:hint="eastAsia"/>
          <w:b/>
          <w:sz w:val="32"/>
          <w:szCs w:val="32"/>
        </w:rPr>
        <w:t>、砂石经营收益管理</w:t>
      </w:r>
    </w:p>
    <w:p w:rsidR="00276B64" w:rsidRPr="00276B64" w:rsidRDefault="00276B64" w:rsidP="00276B64">
      <w:pPr>
        <w:ind w:leftChars="71" w:left="149" w:firstLineChars="200" w:firstLine="643"/>
        <w:rPr>
          <w:rFonts w:ascii="仿宋" w:eastAsia="仿宋" w:hAnsi="仿宋" w:cs="仿宋"/>
          <w:b/>
          <w:color w:val="FF0000"/>
          <w:sz w:val="32"/>
          <w:szCs w:val="32"/>
        </w:rPr>
      </w:pPr>
      <w:r w:rsidRPr="00276B64">
        <w:rPr>
          <w:rFonts w:ascii="仿宋" w:eastAsia="仿宋" w:hAnsi="仿宋" w:cs="仿宋" w:hint="eastAsia"/>
          <w:b/>
          <w:sz w:val="32"/>
          <w:szCs w:val="32"/>
        </w:rPr>
        <w:t>依据《湖南省财政厅、湖南省水利厅、湖南省自然资源厅、中国人民银行长沙中心支行关于明确政府统一经营管理方式下河道砂石资源有偿使用收入征收管理有关事项的通知》（湘财综【2019】24）文件要求，辰投砂石公司根据采砂许可和砂石开采情况，将河道砂石销售额（不含增</w:t>
      </w:r>
      <w:r w:rsidRPr="00276B64">
        <w:rPr>
          <w:rFonts w:ascii="仿宋" w:eastAsia="仿宋" w:hAnsi="仿宋" w:cs="仿宋" w:hint="eastAsia"/>
          <w:b/>
          <w:sz w:val="32"/>
          <w:szCs w:val="32"/>
        </w:rPr>
        <w:lastRenderedPageBreak/>
        <w:t>值税）全额作为河道砂石资源有偿使用收入上缴财政。河道砂石资源有偿使用收入由县财政部门负责征收和管理，县水利部门负责具体执收工作；河道砂石资源有偿使用收入全部上缴县本级财政；河道砂石河道砂石资源有偿使用收入应使用省财政厅统一印制的非税收入票据，纳入财政预算管理，列“政府收支分类科目”第103类“非税收入”中的“1030799其他国有资源（资产）有偿使用收入”；县财政部门收到砂石经营单位上缴的河道砂石资源有偿使用收入后，按照“收支两条线”的原则，相应安排必要的经费支出，保障砂石管理机构及砂石经营单位的正常运行及组织实施征管所需的必要开支。</w:t>
      </w:r>
    </w:p>
    <w:p w:rsidR="00276B64" w:rsidRPr="00276B64" w:rsidRDefault="00276B64" w:rsidP="00276B64">
      <w:pPr>
        <w:ind w:leftChars="71" w:left="149" w:firstLineChars="198" w:firstLine="636"/>
        <w:rPr>
          <w:rFonts w:ascii="仿宋" w:eastAsia="仿宋" w:hAnsi="仿宋" w:cs="仿宋"/>
          <w:b/>
          <w:sz w:val="32"/>
          <w:szCs w:val="32"/>
        </w:rPr>
      </w:pPr>
      <w:r w:rsidRPr="00276B64">
        <w:rPr>
          <w:rFonts w:ascii="仿宋" w:eastAsia="仿宋" w:hAnsi="仿宋" w:cs="仿宋" w:hint="eastAsia"/>
          <w:b/>
          <w:sz w:val="32"/>
          <w:szCs w:val="32"/>
        </w:rPr>
        <w:t>具体管理措施由县财政局、县水利局会同辰投砂石公司共同确定。</w:t>
      </w:r>
    </w:p>
    <w:p w:rsidR="00276B64" w:rsidRPr="00276B64" w:rsidRDefault="00276B64" w:rsidP="00276B64">
      <w:pPr>
        <w:spacing w:line="580" w:lineRule="exact"/>
        <w:ind w:firstLineChars="200" w:firstLine="643"/>
        <w:rPr>
          <w:rFonts w:ascii="黑体" w:eastAsia="黑体" w:hAnsi="黑体"/>
          <w:b/>
          <w:sz w:val="32"/>
          <w:szCs w:val="32"/>
        </w:rPr>
      </w:pPr>
      <w:r>
        <w:rPr>
          <w:rFonts w:ascii="黑体" w:eastAsia="黑体" w:hAnsi="黑体" w:hint="eastAsia"/>
          <w:b/>
          <w:sz w:val="32"/>
          <w:szCs w:val="32"/>
        </w:rPr>
        <w:t>八</w:t>
      </w:r>
      <w:r w:rsidRPr="00276B64">
        <w:rPr>
          <w:rFonts w:ascii="黑体" w:eastAsia="黑体" w:hAnsi="黑体" w:hint="eastAsia"/>
          <w:b/>
          <w:sz w:val="32"/>
          <w:szCs w:val="32"/>
        </w:rPr>
        <w:t>、严肃采砂管理纪律</w:t>
      </w:r>
    </w:p>
    <w:p w:rsidR="00276B64" w:rsidRDefault="00276B64" w:rsidP="00276B64">
      <w:pPr>
        <w:autoSpaceDN w:val="0"/>
        <w:spacing w:line="600" w:lineRule="exact"/>
        <w:ind w:rightChars="-44" w:right="-92" w:firstLineChars="197" w:firstLine="633"/>
        <w:rPr>
          <w:rFonts w:ascii="仿宋" w:eastAsia="仿宋" w:hAnsi="仿宋" w:hint="eastAsia"/>
          <w:b/>
          <w:sz w:val="32"/>
          <w:szCs w:val="32"/>
        </w:rPr>
      </w:pPr>
      <w:r w:rsidRPr="00276B64">
        <w:rPr>
          <w:rFonts w:ascii="仿宋" w:eastAsia="仿宋" w:hAnsi="仿宋" w:hint="eastAsia"/>
          <w:b/>
          <w:sz w:val="32"/>
          <w:szCs w:val="32"/>
        </w:rPr>
        <w:t>辰投砂石公司及相关监管部门应依照《湖南省河道采砂管理办法》和《怀化市河道采砂统一经营管理办法》等相关规定严格落实执行，纪检监察部门要加强监督检查，及时查处违纪违法问题。</w:t>
      </w:r>
    </w:p>
    <w:p w:rsidR="0032529D" w:rsidRPr="00276B64" w:rsidRDefault="0032529D" w:rsidP="00276B64">
      <w:pPr>
        <w:autoSpaceDN w:val="0"/>
        <w:spacing w:line="600" w:lineRule="exact"/>
        <w:ind w:rightChars="-44" w:right="-92" w:firstLineChars="197" w:firstLine="633"/>
        <w:rPr>
          <w:rFonts w:ascii="仿宋" w:eastAsia="仿宋" w:hAnsi="仿宋"/>
          <w:b/>
          <w:sz w:val="32"/>
          <w:szCs w:val="32"/>
        </w:rPr>
      </w:pPr>
      <w:r>
        <w:rPr>
          <w:rFonts w:ascii="仿宋" w:eastAsia="仿宋" w:hAnsi="仿宋" w:hint="eastAsia"/>
          <w:b/>
          <w:sz w:val="32"/>
          <w:szCs w:val="32"/>
        </w:rPr>
        <w:t>附：沅陵县2019年度河道砂石统一经营基本情况表</w:t>
      </w:r>
    </w:p>
    <w:p w:rsidR="00276B64" w:rsidRPr="00276B64" w:rsidRDefault="00276B64" w:rsidP="00276B64">
      <w:pPr>
        <w:autoSpaceDN w:val="0"/>
        <w:spacing w:line="600" w:lineRule="exact"/>
        <w:ind w:rightChars="-44" w:right="-92" w:firstLineChars="197" w:firstLine="633"/>
        <w:rPr>
          <w:rFonts w:ascii="仿宋" w:eastAsia="仿宋" w:hAnsi="仿宋"/>
          <w:b/>
          <w:sz w:val="32"/>
          <w:szCs w:val="32"/>
        </w:rPr>
      </w:pPr>
    </w:p>
    <w:p w:rsidR="00276B64" w:rsidRPr="00276B64" w:rsidRDefault="00276B64" w:rsidP="00276B64">
      <w:pPr>
        <w:autoSpaceDN w:val="0"/>
        <w:spacing w:line="600" w:lineRule="exact"/>
        <w:ind w:rightChars="-44" w:right="-92" w:firstLineChars="197" w:firstLine="633"/>
        <w:rPr>
          <w:rFonts w:ascii="仿宋" w:eastAsia="仿宋" w:hAnsi="仿宋"/>
          <w:b/>
          <w:sz w:val="32"/>
          <w:szCs w:val="32"/>
        </w:rPr>
      </w:pPr>
      <w:r w:rsidRPr="00276B64">
        <w:rPr>
          <w:rFonts w:ascii="仿宋" w:eastAsia="仿宋" w:hAnsi="仿宋" w:hint="eastAsia"/>
          <w:b/>
          <w:sz w:val="32"/>
          <w:szCs w:val="32"/>
        </w:rPr>
        <w:t xml:space="preserve"> </w:t>
      </w:r>
      <w:r>
        <w:rPr>
          <w:rFonts w:ascii="仿宋" w:eastAsia="仿宋" w:hAnsi="仿宋" w:hint="eastAsia"/>
          <w:b/>
          <w:sz w:val="32"/>
          <w:szCs w:val="32"/>
        </w:rPr>
        <w:t xml:space="preserve">                           </w:t>
      </w:r>
      <w:r w:rsidRPr="00276B64">
        <w:rPr>
          <w:rFonts w:ascii="仿宋" w:eastAsia="仿宋" w:hAnsi="仿宋" w:hint="eastAsia"/>
          <w:b/>
          <w:sz w:val="32"/>
          <w:szCs w:val="32"/>
        </w:rPr>
        <w:t xml:space="preserve">   沅陵县水利局</w:t>
      </w:r>
    </w:p>
    <w:p w:rsidR="00276B64" w:rsidRPr="00276B64" w:rsidRDefault="00276B64" w:rsidP="00276B64">
      <w:pPr>
        <w:spacing w:line="580" w:lineRule="exact"/>
        <w:ind w:firstLineChars="1650" w:firstLine="5301"/>
        <w:rPr>
          <w:rFonts w:ascii="仿宋" w:eastAsia="仿宋" w:hAnsi="仿宋"/>
          <w:b/>
          <w:sz w:val="32"/>
          <w:szCs w:val="32"/>
        </w:rPr>
      </w:pPr>
      <w:r w:rsidRPr="00276B64">
        <w:rPr>
          <w:rFonts w:ascii="仿宋" w:eastAsia="仿宋" w:hAnsi="仿宋" w:hint="eastAsia"/>
          <w:b/>
          <w:sz w:val="32"/>
          <w:szCs w:val="32"/>
        </w:rPr>
        <w:t>2019年12月30日</w:t>
      </w:r>
    </w:p>
    <w:p w:rsidR="00B90352" w:rsidRPr="00276B64" w:rsidRDefault="00B90352">
      <w:pPr>
        <w:rPr>
          <w:rFonts w:ascii="仿宋" w:eastAsia="仿宋" w:hAnsi="仿宋"/>
          <w:b/>
        </w:rPr>
      </w:pPr>
    </w:p>
    <w:sectPr w:rsidR="00B90352" w:rsidRPr="00276B64" w:rsidSect="00276B6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8D0" w:rsidRDefault="00F978D0" w:rsidP="00276B64">
      <w:r>
        <w:separator/>
      </w:r>
    </w:p>
  </w:endnote>
  <w:endnote w:type="continuationSeparator" w:id="1">
    <w:p w:rsidR="00F978D0" w:rsidRDefault="00F978D0" w:rsidP="00276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1907"/>
      <w:docPartObj>
        <w:docPartGallery w:val="Page Numbers (Bottom of Page)"/>
        <w:docPartUnique/>
      </w:docPartObj>
    </w:sdtPr>
    <w:sdtEndPr>
      <w:rPr>
        <w:b/>
        <w:sz w:val="21"/>
        <w:szCs w:val="21"/>
      </w:rPr>
    </w:sdtEndPr>
    <w:sdtContent>
      <w:p w:rsidR="00276B64" w:rsidRDefault="00847615" w:rsidP="00276B64">
        <w:pPr>
          <w:pStyle w:val="a4"/>
          <w:jc w:val="center"/>
        </w:pPr>
        <w:r w:rsidRPr="00276B64">
          <w:rPr>
            <w:b/>
            <w:sz w:val="21"/>
            <w:szCs w:val="21"/>
          </w:rPr>
          <w:fldChar w:fldCharType="begin"/>
        </w:r>
        <w:r w:rsidR="00276B64" w:rsidRPr="00276B64">
          <w:rPr>
            <w:b/>
            <w:sz w:val="21"/>
            <w:szCs w:val="21"/>
          </w:rPr>
          <w:instrText xml:space="preserve"> PAGE   \* MERGEFORMAT </w:instrText>
        </w:r>
        <w:r w:rsidRPr="00276B64">
          <w:rPr>
            <w:b/>
            <w:sz w:val="21"/>
            <w:szCs w:val="21"/>
          </w:rPr>
          <w:fldChar w:fldCharType="separate"/>
        </w:r>
        <w:r w:rsidR="0032529D" w:rsidRPr="0032529D">
          <w:rPr>
            <w:b/>
            <w:noProof/>
            <w:sz w:val="21"/>
            <w:szCs w:val="21"/>
            <w:lang w:val="zh-CN"/>
          </w:rPr>
          <w:t>-</w:t>
        </w:r>
        <w:r w:rsidR="0032529D">
          <w:rPr>
            <w:b/>
            <w:noProof/>
            <w:sz w:val="21"/>
            <w:szCs w:val="21"/>
          </w:rPr>
          <w:t xml:space="preserve"> 13 -</w:t>
        </w:r>
        <w:r w:rsidRPr="00276B64">
          <w:rPr>
            <w:b/>
            <w:sz w:val="21"/>
            <w:szCs w:val="21"/>
          </w:rPr>
          <w:fldChar w:fldCharType="end"/>
        </w:r>
      </w:p>
    </w:sdtContent>
  </w:sdt>
  <w:p w:rsidR="00276B64" w:rsidRDefault="00276B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8D0" w:rsidRDefault="00F978D0" w:rsidP="00276B64">
      <w:r>
        <w:separator/>
      </w:r>
    </w:p>
  </w:footnote>
  <w:footnote w:type="continuationSeparator" w:id="1">
    <w:p w:rsidR="00F978D0" w:rsidRDefault="00F978D0" w:rsidP="00276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B64"/>
    <w:rsid w:val="00276B64"/>
    <w:rsid w:val="0032529D"/>
    <w:rsid w:val="00847615"/>
    <w:rsid w:val="00B90352"/>
    <w:rsid w:val="00BC030B"/>
    <w:rsid w:val="00F978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B6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B64"/>
    <w:rPr>
      <w:rFonts w:ascii="Calibri" w:eastAsia="宋体" w:hAnsi="Calibri" w:cs="Times New Roman"/>
      <w:sz w:val="18"/>
      <w:szCs w:val="18"/>
    </w:rPr>
  </w:style>
  <w:style w:type="paragraph" w:styleId="a4">
    <w:name w:val="footer"/>
    <w:basedOn w:val="a"/>
    <w:link w:val="Char0"/>
    <w:uiPriority w:val="99"/>
    <w:unhideWhenUsed/>
    <w:rsid w:val="00276B64"/>
    <w:pPr>
      <w:tabs>
        <w:tab w:val="center" w:pos="4153"/>
        <w:tab w:val="right" w:pos="8306"/>
      </w:tabs>
      <w:snapToGrid w:val="0"/>
      <w:jc w:val="left"/>
    </w:pPr>
    <w:rPr>
      <w:sz w:val="18"/>
      <w:szCs w:val="18"/>
    </w:rPr>
  </w:style>
  <w:style w:type="character" w:customStyle="1" w:styleId="Char0">
    <w:name w:val="页脚 Char"/>
    <w:basedOn w:val="a0"/>
    <w:link w:val="a4"/>
    <w:uiPriority w:val="99"/>
    <w:rsid w:val="00276B6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1466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2020-01-09T02:38:00Z</cp:lastPrinted>
  <dcterms:created xsi:type="dcterms:W3CDTF">2020-01-09T02:30:00Z</dcterms:created>
  <dcterms:modified xsi:type="dcterms:W3CDTF">2020-01-09T02:40:00Z</dcterms:modified>
</cp:coreProperties>
</file>